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41" w:rsidRPr="00223BF1" w:rsidRDefault="00223BF1" w:rsidP="00223BF1">
      <w:pPr>
        <w:jc w:val="both"/>
        <w:rPr>
          <w:rFonts w:ascii="Times New Roman" w:hAnsi="Times New Roman" w:cs="Times New Roman"/>
          <w:b/>
        </w:rPr>
      </w:pPr>
      <w:r w:rsidRPr="00223BF1">
        <w:rPr>
          <w:rFonts w:ascii="Times New Roman" w:hAnsi="Times New Roman" w:cs="Times New Roman"/>
          <w:b/>
        </w:rPr>
        <w:t xml:space="preserve">SUMMARY REPORT: </w:t>
      </w:r>
      <w:r w:rsidR="00276A41" w:rsidRPr="00223BF1">
        <w:rPr>
          <w:rFonts w:ascii="Times New Roman" w:hAnsi="Times New Roman" w:cs="Times New Roman"/>
          <w:b/>
        </w:rPr>
        <w:t>CO</w:t>
      </w:r>
      <w:r w:rsidR="00276A41" w:rsidRPr="00223BF1">
        <w:rPr>
          <w:rFonts w:ascii="Times New Roman" w:hAnsi="Times New Roman" w:cs="Times New Roman"/>
          <w:b/>
          <w:vertAlign w:val="subscript"/>
        </w:rPr>
        <w:t>2</w:t>
      </w:r>
      <w:r w:rsidR="00276A41" w:rsidRPr="00223BF1">
        <w:rPr>
          <w:rFonts w:ascii="Times New Roman" w:hAnsi="Times New Roman" w:cs="Times New Roman"/>
          <w:b/>
        </w:rPr>
        <w:t>TRAP</w:t>
      </w:r>
      <w:r w:rsidR="002F731A" w:rsidRPr="00223BF1">
        <w:rPr>
          <w:rFonts w:ascii="Times New Roman" w:hAnsi="Times New Roman" w:cs="Times New Roman"/>
          <w:b/>
        </w:rPr>
        <w:t>.</w:t>
      </w:r>
    </w:p>
    <w:p w:rsidR="008D06B4" w:rsidRPr="00223BF1" w:rsidRDefault="002F731A" w:rsidP="00223BF1">
      <w:pPr>
        <w:jc w:val="both"/>
        <w:rPr>
          <w:rFonts w:ascii="Times New Roman" w:hAnsi="Times New Roman" w:cs="Times New Roman"/>
        </w:rPr>
      </w:pPr>
      <w:r w:rsidRPr="00223BF1">
        <w:rPr>
          <w:rFonts w:ascii="Times New Roman" w:hAnsi="Times New Roman" w:cs="Times New Roman"/>
          <w:b/>
        </w:rPr>
        <w:t>INTRODUCTION:</w:t>
      </w:r>
      <w:r w:rsidRPr="00223BF1">
        <w:rPr>
          <w:rFonts w:ascii="Times New Roman" w:hAnsi="Times New Roman" w:cs="Times New Roman"/>
        </w:rPr>
        <w:t xml:space="preserve"> </w:t>
      </w:r>
      <w:r w:rsidR="008D06B4" w:rsidRPr="00223BF1">
        <w:rPr>
          <w:rFonts w:ascii="Times New Roman" w:hAnsi="Times New Roman" w:cs="Times New Roman"/>
        </w:rPr>
        <w:t xml:space="preserve">Geologic </w:t>
      </w:r>
      <w:r w:rsidR="00223BF1">
        <w:rPr>
          <w:rFonts w:ascii="Times New Roman" w:hAnsi="Times New Roman" w:cs="Times New Roman"/>
        </w:rPr>
        <w:t xml:space="preserve">storage </w:t>
      </w:r>
      <w:r w:rsidR="008D06B4" w:rsidRPr="00223BF1">
        <w:rPr>
          <w:rFonts w:ascii="Times New Roman" w:hAnsi="Times New Roman" w:cs="Times New Roman"/>
        </w:rPr>
        <w:t>of carbon dioxide, also known as carbon capture and storage (CCS), is one strategy to reduce the emission of greenhouse gases generated through the combustion of fossil fuels. Geologic sequestration of CO</w:t>
      </w:r>
      <w:r w:rsidR="008D06B4" w:rsidRPr="00223BF1">
        <w:rPr>
          <w:rFonts w:ascii="Times New Roman" w:hAnsi="Times New Roman" w:cs="Times New Roman"/>
          <w:vertAlign w:val="subscript"/>
        </w:rPr>
        <w:t>2</w:t>
      </w:r>
      <w:r w:rsidR="008D06B4" w:rsidRPr="00223BF1">
        <w:rPr>
          <w:rFonts w:ascii="Times New Roman" w:hAnsi="Times New Roman" w:cs="Times New Roman"/>
        </w:rPr>
        <w:t xml:space="preserve"> involves the injection of supercritical CO</w:t>
      </w:r>
      <w:r w:rsidR="008D06B4" w:rsidRPr="00223BF1">
        <w:rPr>
          <w:rFonts w:ascii="Times New Roman" w:hAnsi="Times New Roman" w:cs="Times New Roman"/>
          <w:vertAlign w:val="subscript"/>
        </w:rPr>
        <w:t>2</w:t>
      </w:r>
      <w:r w:rsidR="008D06B4" w:rsidRPr="00223BF1">
        <w:rPr>
          <w:rFonts w:ascii="Times New Roman" w:hAnsi="Times New Roman" w:cs="Times New Roman"/>
        </w:rPr>
        <w:t xml:space="preserve"> into underground </w:t>
      </w:r>
      <w:r w:rsidR="00CF66E0" w:rsidRPr="00223BF1">
        <w:rPr>
          <w:rFonts w:ascii="Times New Roman" w:hAnsi="Times New Roman" w:cs="Times New Roman"/>
        </w:rPr>
        <w:t xml:space="preserve">brine </w:t>
      </w:r>
      <w:r w:rsidR="008D06B4" w:rsidRPr="00223BF1">
        <w:rPr>
          <w:rFonts w:ascii="Times New Roman" w:hAnsi="Times New Roman" w:cs="Times New Roman"/>
        </w:rPr>
        <w:t>formations such as oil bearing formations, deep un-mineable coal seams, and deep saline aquifers.</w:t>
      </w:r>
    </w:p>
    <w:p w:rsidR="00DF0ADA" w:rsidRPr="00223BF1" w:rsidRDefault="005423DD" w:rsidP="00223BF1">
      <w:pPr>
        <w:jc w:val="both"/>
        <w:rPr>
          <w:rFonts w:ascii="Times New Roman" w:hAnsi="Times New Roman" w:cs="Times New Roman"/>
        </w:rPr>
      </w:pPr>
      <w:r w:rsidRPr="00223BF1">
        <w:rPr>
          <w:rFonts w:ascii="Times New Roman" w:hAnsi="Times New Roman" w:cs="Times New Roman"/>
        </w:rPr>
        <w:t>Sites where CO</w:t>
      </w:r>
      <w:r w:rsidRPr="00223BF1">
        <w:rPr>
          <w:rFonts w:ascii="Times New Roman" w:hAnsi="Times New Roman" w:cs="Times New Roman"/>
          <w:vertAlign w:val="subscript"/>
        </w:rPr>
        <w:t>2</w:t>
      </w:r>
      <w:r w:rsidRPr="00223BF1">
        <w:rPr>
          <w:rFonts w:ascii="Times New Roman" w:hAnsi="Times New Roman" w:cs="Times New Roman"/>
        </w:rPr>
        <w:t xml:space="preserve"> is stored could be closed and responsibility transferred with lower risk, higher confidence, thus greater insurability, if technologies existed that: </w:t>
      </w:r>
      <w:proofErr w:type="spellStart"/>
      <w:r w:rsidRPr="00223BF1">
        <w:rPr>
          <w:rFonts w:ascii="Times New Roman" w:hAnsi="Times New Roman" w:cs="Times New Roman"/>
        </w:rPr>
        <w:t>i</w:t>
      </w:r>
      <w:proofErr w:type="spellEnd"/>
      <w:r w:rsidRPr="00223BF1">
        <w:rPr>
          <w:rFonts w:ascii="Times New Roman" w:hAnsi="Times New Roman" w:cs="Times New Roman"/>
        </w:rPr>
        <w:t>) would hasten the rate of CO</w:t>
      </w:r>
      <w:r w:rsidRPr="00223BF1">
        <w:rPr>
          <w:rFonts w:ascii="Times New Roman" w:hAnsi="Times New Roman" w:cs="Times New Roman"/>
          <w:vertAlign w:val="subscript"/>
        </w:rPr>
        <w:t>2</w:t>
      </w:r>
      <w:r w:rsidRPr="00223BF1">
        <w:rPr>
          <w:rFonts w:ascii="Times New Roman" w:hAnsi="Times New Roman" w:cs="Times New Roman"/>
        </w:rPr>
        <w:t xml:space="preserve"> trapping so long term stability could be reached in decades rather than centuries and ii) if rock formations could be sealed near wells, to prevent leakage through degraded steel and concrete in the closed injection well. </w:t>
      </w:r>
    </w:p>
    <w:p w:rsidR="002F731A" w:rsidRPr="00223BF1" w:rsidRDefault="00F5661A" w:rsidP="00223BF1">
      <w:pPr>
        <w:jc w:val="both"/>
        <w:rPr>
          <w:rFonts w:ascii="Times New Roman" w:hAnsi="Times New Roman" w:cs="Times New Roman"/>
        </w:rPr>
      </w:pPr>
      <w:r w:rsidRPr="00223BF1">
        <w:rPr>
          <w:rFonts w:ascii="Times New Roman" w:hAnsi="Times New Roman" w:cs="Times New Roman"/>
        </w:rPr>
        <w:t xml:space="preserve">Previous work </w:t>
      </w:r>
      <w:r w:rsidR="00DF0ADA" w:rsidRPr="00223BF1">
        <w:rPr>
          <w:rFonts w:ascii="Times New Roman" w:hAnsi="Times New Roman" w:cs="Times New Roman"/>
        </w:rPr>
        <w:t xml:space="preserve">by the fellow </w:t>
      </w:r>
      <w:r w:rsidRPr="00223BF1">
        <w:rPr>
          <w:rFonts w:ascii="Times New Roman" w:hAnsi="Times New Roman" w:cs="Times New Roman"/>
        </w:rPr>
        <w:t xml:space="preserve">has demonstrated </w:t>
      </w:r>
      <w:r w:rsidR="00CF66E0" w:rsidRPr="00223BF1">
        <w:rPr>
          <w:rFonts w:ascii="Times New Roman" w:hAnsi="Times New Roman" w:cs="Times New Roman"/>
        </w:rPr>
        <w:t>such technology – via carbonate mineral forming bacteria and biofilms</w:t>
      </w:r>
      <w:r w:rsidR="00B71B4B" w:rsidRPr="00223BF1">
        <w:rPr>
          <w:rFonts w:ascii="Times New Roman" w:hAnsi="Times New Roman" w:cs="Times New Roman"/>
        </w:rPr>
        <w:t xml:space="preserve"> in the subsurface</w:t>
      </w:r>
      <w:r w:rsidR="003C26B9" w:rsidRPr="00223BF1">
        <w:rPr>
          <w:rFonts w:ascii="Times New Roman" w:hAnsi="Times New Roman" w:cs="Times New Roman"/>
        </w:rPr>
        <w:t xml:space="preserve">. </w:t>
      </w:r>
      <w:r w:rsidR="00C4485E" w:rsidRPr="00223BF1">
        <w:rPr>
          <w:rFonts w:ascii="Times New Roman" w:hAnsi="Times New Roman" w:cs="Times New Roman"/>
        </w:rPr>
        <w:t xml:space="preserve">This has been driven by enhancing rates of </w:t>
      </w:r>
      <w:proofErr w:type="spellStart"/>
      <w:r w:rsidR="00C4485E" w:rsidRPr="00223BF1">
        <w:rPr>
          <w:rFonts w:ascii="Times New Roman" w:hAnsi="Times New Roman" w:cs="Times New Roman"/>
        </w:rPr>
        <w:t>ureolysis</w:t>
      </w:r>
      <w:proofErr w:type="spellEnd"/>
      <w:r w:rsidR="00C4485E" w:rsidRPr="00223BF1">
        <w:rPr>
          <w:rFonts w:ascii="Times New Roman" w:hAnsi="Times New Roman" w:cs="Times New Roman"/>
        </w:rPr>
        <w:t xml:space="preserve">, either by native organisms or by injected </w:t>
      </w:r>
      <w:proofErr w:type="spellStart"/>
      <w:r w:rsidR="00C4485E" w:rsidRPr="00223BF1">
        <w:rPr>
          <w:rFonts w:ascii="Times New Roman" w:hAnsi="Times New Roman" w:cs="Times New Roman"/>
        </w:rPr>
        <w:t>ureolytic</w:t>
      </w:r>
      <w:proofErr w:type="spellEnd"/>
      <w:r w:rsidR="00C4485E" w:rsidRPr="00223BF1">
        <w:rPr>
          <w:rFonts w:ascii="Times New Roman" w:hAnsi="Times New Roman" w:cs="Times New Roman"/>
        </w:rPr>
        <w:t xml:space="preserve"> organisms. </w:t>
      </w:r>
      <w:r w:rsidR="003C26B9" w:rsidRPr="00223BF1">
        <w:rPr>
          <w:rFonts w:ascii="Times New Roman" w:hAnsi="Times New Roman" w:cs="Times New Roman"/>
        </w:rPr>
        <w:t xml:space="preserve">Here, we have shown that carbonate mineral forming microorganisms and biofilms can enhance </w:t>
      </w:r>
      <w:r w:rsidR="00223BF1">
        <w:rPr>
          <w:rFonts w:ascii="Times New Roman" w:hAnsi="Times New Roman" w:cs="Times New Roman"/>
        </w:rPr>
        <w:t>Geologic Carbon Storage (G</w:t>
      </w:r>
      <w:r w:rsidR="003C26B9" w:rsidRPr="00223BF1">
        <w:rPr>
          <w:rFonts w:ascii="Times New Roman" w:hAnsi="Times New Roman" w:cs="Times New Roman"/>
        </w:rPr>
        <w:t>CS</w:t>
      </w:r>
      <w:r w:rsidR="00223BF1">
        <w:rPr>
          <w:rFonts w:ascii="Times New Roman" w:hAnsi="Times New Roman" w:cs="Times New Roman"/>
        </w:rPr>
        <w:t>)</w:t>
      </w:r>
      <w:r w:rsidR="003C26B9" w:rsidRPr="00223BF1">
        <w:rPr>
          <w:rFonts w:ascii="Times New Roman" w:hAnsi="Times New Roman" w:cs="Times New Roman"/>
        </w:rPr>
        <w:t xml:space="preserve"> via solubility-trapping, mineral-trapping, and CO</w:t>
      </w:r>
      <w:r w:rsidR="003C26B9" w:rsidRPr="00223BF1">
        <w:rPr>
          <w:rFonts w:ascii="Times New Roman" w:hAnsi="Times New Roman" w:cs="Times New Roman"/>
          <w:vertAlign w:val="subscript"/>
        </w:rPr>
        <w:t>2</w:t>
      </w:r>
      <w:r w:rsidR="003C26B9" w:rsidRPr="00223BF1">
        <w:rPr>
          <w:rFonts w:ascii="Times New Roman" w:hAnsi="Times New Roman" w:cs="Times New Roman"/>
        </w:rPr>
        <w:t>(g) leakage reduction</w:t>
      </w:r>
      <w:r w:rsidR="003B002A" w:rsidRPr="00223BF1">
        <w:rPr>
          <w:rFonts w:ascii="Times New Roman" w:hAnsi="Times New Roman" w:cs="Times New Roman"/>
        </w:rPr>
        <w:t>, by reducing flow though high permeability zones in porous media</w:t>
      </w:r>
      <w:r w:rsidR="003C26B9" w:rsidRPr="00223BF1">
        <w:rPr>
          <w:rFonts w:ascii="Times New Roman" w:hAnsi="Times New Roman" w:cs="Times New Roman"/>
        </w:rPr>
        <w:t xml:space="preserve">. </w:t>
      </w:r>
      <w:r w:rsidR="00AA148F" w:rsidRPr="00223BF1">
        <w:rPr>
          <w:rFonts w:ascii="Times New Roman" w:hAnsi="Times New Roman" w:cs="Times New Roman"/>
        </w:rPr>
        <w:t>This technology</w:t>
      </w:r>
      <w:r w:rsidR="00AA148F" w:rsidRPr="00223BF1">
        <w:rPr>
          <w:rFonts w:ascii="Times New Roman" w:hAnsi="Times New Roman" w:cs="Times New Roman"/>
        </w:rPr>
        <w:t xml:space="preserve"> address</w:t>
      </w:r>
      <w:r w:rsidR="00AA148F" w:rsidRPr="00223BF1">
        <w:rPr>
          <w:rFonts w:ascii="Times New Roman" w:hAnsi="Times New Roman" w:cs="Times New Roman"/>
        </w:rPr>
        <w:t>es</w:t>
      </w:r>
      <w:r w:rsidR="00AA148F" w:rsidRPr="00223BF1">
        <w:rPr>
          <w:rFonts w:ascii="Times New Roman" w:hAnsi="Times New Roman" w:cs="Times New Roman"/>
        </w:rPr>
        <w:t xml:space="preserve"> EU Directive 2009/31/ to investigate methods to safely abandon GCS sites, with lower risk and higher confidence.</w:t>
      </w:r>
      <w:r w:rsidR="002F731A" w:rsidRPr="00223BF1">
        <w:rPr>
          <w:rFonts w:ascii="Times New Roman" w:hAnsi="Times New Roman" w:cs="Times New Roman"/>
        </w:rPr>
        <w:t xml:space="preserve"> </w:t>
      </w:r>
    </w:p>
    <w:p w:rsidR="00151E45" w:rsidRPr="00223BF1" w:rsidRDefault="00B71B4B" w:rsidP="00223BF1">
      <w:pPr>
        <w:jc w:val="both"/>
        <w:rPr>
          <w:rFonts w:ascii="Times New Roman" w:hAnsi="Times New Roman" w:cs="Times New Roman"/>
        </w:rPr>
      </w:pPr>
      <w:r w:rsidRPr="00223BF1">
        <w:rPr>
          <w:rFonts w:ascii="Times New Roman" w:hAnsi="Times New Roman" w:cs="Times New Roman"/>
        </w:rPr>
        <w:t xml:space="preserve">Such work has however, been performed under low pressure conditions for a simple brine composition. </w:t>
      </w:r>
      <w:r w:rsidR="002F731A" w:rsidRPr="00223BF1">
        <w:rPr>
          <w:rFonts w:ascii="Times New Roman" w:hAnsi="Times New Roman" w:cs="Times New Roman"/>
        </w:rPr>
        <w:t xml:space="preserve"> </w:t>
      </w:r>
      <w:r w:rsidR="003C26B9" w:rsidRPr="00223BF1">
        <w:rPr>
          <w:rFonts w:ascii="Times New Roman" w:hAnsi="Times New Roman" w:cs="Times New Roman"/>
        </w:rPr>
        <w:t>The</w:t>
      </w:r>
      <w:r w:rsidR="00CF66E0" w:rsidRPr="00223BF1">
        <w:rPr>
          <w:rFonts w:ascii="Times New Roman" w:hAnsi="Times New Roman" w:cs="Times New Roman"/>
        </w:rPr>
        <w:t xml:space="preserve"> </w:t>
      </w:r>
      <w:r w:rsidR="006E5551" w:rsidRPr="00223BF1">
        <w:rPr>
          <w:rFonts w:ascii="Times New Roman" w:hAnsi="Times New Roman" w:cs="Times New Roman"/>
        </w:rPr>
        <w:t>CO</w:t>
      </w:r>
      <w:r w:rsidR="006E5551" w:rsidRPr="00223BF1">
        <w:rPr>
          <w:rFonts w:ascii="Times New Roman" w:hAnsi="Times New Roman" w:cs="Times New Roman"/>
          <w:vertAlign w:val="subscript"/>
        </w:rPr>
        <w:t>2</w:t>
      </w:r>
      <w:r w:rsidR="006E5551" w:rsidRPr="00223BF1">
        <w:rPr>
          <w:rFonts w:ascii="Times New Roman" w:hAnsi="Times New Roman" w:cs="Times New Roman"/>
        </w:rPr>
        <w:t>TRAP</w:t>
      </w:r>
      <w:r w:rsidR="00CF66E0" w:rsidRPr="00223BF1">
        <w:rPr>
          <w:rFonts w:ascii="Times New Roman" w:hAnsi="Times New Roman" w:cs="Times New Roman"/>
        </w:rPr>
        <w:t xml:space="preserve"> project </w:t>
      </w:r>
      <w:r w:rsidR="00AA148F" w:rsidRPr="00223BF1">
        <w:rPr>
          <w:rFonts w:ascii="Times New Roman" w:hAnsi="Times New Roman" w:cs="Times New Roman"/>
        </w:rPr>
        <w:t xml:space="preserve">has </w:t>
      </w:r>
      <w:r w:rsidR="002F731A" w:rsidRPr="00223BF1">
        <w:rPr>
          <w:rFonts w:ascii="Times New Roman" w:hAnsi="Times New Roman" w:cs="Times New Roman"/>
        </w:rPr>
        <w:t xml:space="preserve">therefore </w:t>
      </w:r>
      <w:r w:rsidR="00CF66E0" w:rsidRPr="00223BF1">
        <w:rPr>
          <w:rFonts w:ascii="Times New Roman" w:hAnsi="Times New Roman" w:cs="Times New Roman"/>
        </w:rPr>
        <w:t>develop</w:t>
      </w:r>
      <w:r w:rsidR="00AA148F" w:rsidRPr="00223BF1">
        <w:rPr>
          <w:rFonts w:ascii="Times New Roman" w:hAnsi="Times New Roman" w:cs="Times New Roman"/>
        </w:rPr>
        <w:t>ed</w:t>
      </w:r>
      <w:r w:rsidR="00CF66E0" w:rsidRPr="00223BF1">
        <w:rPr>
          <w:rFonts w:ascii="Times New Roman" w:hAnsi="Times New Roman" w:cs="Times New Roman"/>
        </w:rPr>
        <w:t xml:space="preserve"> this </w:t>
      </w:r>
      <w:r w:rsidR="003C26B9" w:rsidRPr="00223BF1">
        <w:rPr>
          <w:rFonts w:ascii="Times New Roman" w:hAnsi="Times New Roman" w:cs="Times New Roman"/>
        </w:rPr>
        <w:t>green-</w:t>
      </w:r>
      <w:r w:rsidR="00CF66E0" w:rsidRPr="00223BF1">
        <w:rPr>
          <w:rFonts w:ascii="Times New Roman" w:hAnsi="Times New Roman" w:cs="Times New Roman"/>
        </w:rPr>
        <w:t xml:space="preserve">technology </w:t>
      </w:r>
      <w:r w:rsidR="008D06B4" w:rsidRPr="00223BF1">
        <w:rPr>
          <w:rFonts w:ascii="Times New Roman" w:hAnsi="Times New Roman" w:cs="Times New Roman"/>
        </w:rPr>
        <w:t>to</w:t>
      </w:r>
      <w:r w:rsidR="00CF66E0" w:rsidRPr="00223BF1">
        <w:rPr>
          <w:rFonts w:ascii="Times New Roman" w:hAnsi="Times New Roman" w:cs="Times New Roman"/>
        </w:rPr>
        <w:t xml:space="preserve"> </w:t>
      </w:r>
      <w:r w:rsidRPr="00223BF1">
        <w:rPr>
          <w:rFonts w:ascii="Times New Roman" w:hAnsi="Times New Roman" w:cs="Times New Roman"/>
        </w:rPr>
        <w:t>addres</w:t>
      </w:r>
      <w:r w:rsidR="00151E45" w:rsidRPr="00223BF1">
        <w:rPr>
          <w:rFonts w:ascii="Times New Roman" w:hAnsi="Times New Roman" w:cs="Times New Roman"/>
        </w:rPr>
        <w:t xml:space="preserve">s </w:t>
      </w:r>
      <w:r w:rsidR="002F731A" w:rsidRPr="00223BF1">
        <w:rPr>
          <w:rFonts w:ascii="Times New Roman" w:hAnsi="Times New Roman" w:cs="Times New Roman"/>
        </w:rPr>
        <w:t xml:space="preserve">key </w:t>
      </w:r>
      <w:r w:rsidR="00151E45" w:rsidRPr="00223BF1">
        <w:rPr>
          <w:rFonts w:ascii="Times New Roman" w:hAnsi="Times New Roman" w:cs="Times New Roman"/>
        </w:rPr>
        <w:t>knowledge gaps</w:t>
      </w:r>
      <w:r w:rsidR="002F731A" w:rsidRPr="00223BF1">
        <w:rPr>
          <w:rFonts w:ascii="Times New Roman" w:hAnsi="Times New Roman" w:cs="Times New Roman"/>
        </w:rPr>
        <w:t>, specifically relating to simulating subsurface conditions</w:t>
      </w:r>
      <w:r w:rsidR="00151E45" w:rsidRPr="00223BF1">
        <w:rPr>
          <w:rFonts w:ascii="Times New Roman" w:hAnsi="Times New Roman" w:cs="Times New Roman"/>
        </w:rPr>
        <w:t xml:space="preserve">. We </w:t>
      </w:r>
      <w:r w:rsidR="00AA148F" w:rsidRPr="00223BF1">
        <w:rPr>
          <w:rFonts w:ascii="Times New Roman" w:hAnsi="Times New Roman" w:cs="Times New Roman"/>
        </w:rPr>
        <w:t>have</w:t>
      </w:r>
      <w:r w:rsidR="00151E45" w:rsidRPr="00223BF1">
        <w:rPr>
          <w:rFonts w:ascii="Times New Roman" w:hAnsi="Times New Roman" w:cs="Times New Roman"/>
        </w:rPr>
        <w:t>;</w:t>
      </w:r>
    </w:p>
    <w:p w:rsidR="00337C08" w:rsidRPr="00223BF1" w:rsidRDefault="00337C08" w:rsidP="00223BF1">
      <w:pPr>
        <w:pStyle w:val="ListParagraph"/>
        <w:numPr>
          <w:ilvl w:val="0"/>
          <w:numId w:val="1"/>
        </w:numPr>
        <w:spacing w:line="240" w:lineRule="auto"/>
        <w:jc w:val="both"/>
        <w:rPr>
          <w:rFonts w:ascii="Times New Roman" w:hAnsi="Times New Roman" w:cs="Times New Roman"/>
        </w:rPr>
      </w:pPr>
      <w:r w:rsidRPr="00223BF1">
        <w:rPr>
          <w:rFonts w:ascii="Times New Roman" w:hAnsi="Times New Roman" w:cs="Times New Roman"/>
        </w:rPr>
        <w:t>Determine</w:t>
      </w:r>
      <w:r w:rsidR="002F731A" w:rsidRPr="00223BF1">
        <w:rPr>
          <w:rFonts w:ascii="Times New Roman" w:hAnsi="Times New Roman" w:cs="Times New Roman"/>
        </w:rPr>
        <w:t>d</w:t>
      </w:r>
      <w:r w:rsidRPr="00223BF1">
        <w:rPr>
          <w:rFonts w:ascii="Times New Roman" w:hAnsi="Times New Roman" w:cs="Times New Roman"/>
        </w:rPr>
        <w:t xml:space="preserve"> the effect of pressure on the biomineralization process </w:t>
      </w:r>
    </w:p>
    <w:p w:rsidR="00337C08" w:rsidRPr="00223BF1" w:rsidRDefault="00337C08" w:rsidP="00223BF1">
      <w:pPr>
        <w:pStyle w:val="ListParagraph"/>
        <w:numPr>
          <w:ilvl w:val="0"/>
          <w:numId w:val="1"/>
        </w:numPr>
        <w:spacing w:line="240" w:lineRule="auto"/>
        <w:jc w:val="both"/>
        <w:rPr>
          <w:rFonts w:ascii="Times New Roman" w:hAnsi="Times New Roman" w:cs="Times New Roman"/>
        </w:rPr>
      </w:pPr>
      <w:r w:rsidRPr="00223BF1">
        <w:rPr>
          <w:rFonts w:ascii="Times New Roman" w:hAnsi="Times New Roman" w:cs="Times New Roman"/>
        </w:rPr>
        <w:t>Determine</w:t>
      </w:r>
      <w:r w:rsidR="002F731A" w:rsidRPr="00223BF1">
        <w:rPr>
          <w:rFonts w:ascii="Times New Roman" w:hAnsi="Times New Roman" w:cs="Times New Roman"/>
        </w:rPr>
        <w:t>d</w:t>
      </w:r>
      <w:r w:rsidRPr="00223BF1">
        <w:rPr>
          <w:rFonts w:ascii="Times New Roman" w:hAnsi="Times New Roman" w:cs="Times New Roman"/>
        </w:rPr>
        <w:t xml:space="preserve"> the stability of carbonate minerals to SC-CO</w:t>
      </w:r>
      <w:r w:rsidRPr="00223BF1">
        <w:rPr>
          <w:rFonts w:ascii="Times New Roman" w:hAnsi="Times New Roman" w:cs="Times New Roman"/>
          <w:vertAlign w:val="subscript"/>
        </w:rPr>
        <w:t>2</w:t>
      </w:r>
      <w:r w:rsidRPr="00223BF1">
        <w:rPr>
          <w:rFonts w:ascii="Times New Roman" w:hAnsi="Times New Roman" w:cs="Times New Roman"/>
        </w:rPr>
        <w:t xml:space="preserve"> / brine mixtures under reservoir conditions </w:t>
      </w:r>
    </w:p>
    <w:p w:rsidR="002F731A" w:rsidRPr="00223BF1" w:rsidRDefault="002F731A" w:rsidP="00223BF1">
      <w:pPr>
        <w:pStyle w:val="ListParagraph"/>
        <w:numPr>
          <w:ilvl w:val="0"/>
          <w:numId w:val="1"/>
        </w:numPr>
        <w:spacing w:line="240" w:lineRule="auto"/>
        <w:jc w:val="both"/>
        <w:rPr>
          <w:rFonts w:ascii="Times New Roman" w:hAnsi="Times New Roman" w:cs="Times New Roman"/>
        </w:rPr>
      </w:pPr>
      <w:r w:rsidRPr="00223BF1">
        <w:rPr>
          <w:rFonts w:ascii="Times New Roman" w:hAnsi="Times New Roman" w:cs="Times New Roman"/>
        </w:rPr>
        <w:t>Up scaled the process from the lab to the field.</w:t>
      </w:r>
    </w:p>
    <w:p w:rsidR="00743DBF" w:rsidRPr="00223BF1" w:rsidRDefault="002F731A" w:rsidP="00223BF1">
      <w:pPr>
        <w:jc w:val="both"/>
        <w:rPr>
          <w:rFonts w:ascii="Times New Roman" w:hAnsi="Times New Roman" w:cs="Times New Roman"/>
        </w:rPr>
      </w:pPr>
      <w:r w:rsidRPr="00223BF1">
        <w:rPr>
          <w:rFonts w:ascii="Times New Roman" w:hAnsi="Times New Roman" w:cs="Times New Roman"/>
        </w:rPr>
        <w:t>The data produced will</w:t>
      </w:r>
      <w:r w:rsidR="00743DBF" w:rsidRPr="00223BF1">
        <w:rPr>
          <w:rFonts w:ascii="Times New Roman" w:hAnsi="Times New Roman" w:cs="Times New Roman"/>
        </w:rPr>
        <w:t xml:space="preserve"> </w:t>
      </w:r>
      <w:r w:rsidR="00B44280" w:rsidRPr="00223BF1">
        <w:rPr>
          <w:rFonts w:ascii="Times New Roman" w:hAnsi="Times New Roman" w:cs="Times New Roman"/>
        </w:rPr>
        <w:t>enhance the EU’s ability to develop energy efficient, low carbon water and air treatment technologies through the 21st century for a long term environmentally sustainable future.</w:t>
      </w:r>
    </w:p>
    <w:p w:rsidR="002F731A" w:rsidRPr="00223BF1" w:rsidRDefault="00C4485E" w:rsidP="00223BF1">
      <w:pPr>
        <w:jc w:val="both"/>
        <w:rPr>
          <w:rFonts w:ascii="Times New Roman" w:hAnsi="Times New Roman" w:cs="Times New Roman"/>
          <w:b/>
        </w:rPr>
      </w:pPr>
      <w:r w:rsidRPr="00223BF1">
        <w:rPr>
          <w:rFonts w:ascii="Times New Roman" w:hAnsi="Times New Roman" w:cs="Times New Roman"/>
          <w:b/>
        </w:rPr>
        <w:t xml:space="preserve">KEY </w:t>
      </w:r>
      <w:r w:rsidR="002F731A" w:rsidRPr="00223BF1">
        <w:rPr>
          <w:rFonts w:ascii="Times New Roman" w:hAnsi="Times New Roman" w:cs="Times New Roman"/>
          <w:b/>
        </w:rPr>
        <w:t xml:space="preserve">RESULTS: </w:t>
      </w:r>
    </w:p>
    <w:p w:rsidR="003B002A" w:rsidRPr="00223BF1" w:rsidRDefault="003B002A" w:rsidP="00223BF1">
      <w:pPr>
        <w:jc w:val="both"/>
        <w:rPr>
          <w:rFonts w:ascii="Times New Roman" w:hAnsi="Times New Roman" w:cs="Times New Roman"/>
        </w:rPr>
      </w:pPr>
      <w:r w:rsidRPr="00223BF1">
        <w:rPr>
          <w:rFonts w:ascii="Times New Roman" w:hAnsi="Times New Roman" w:cs="Times New Roman"/>
        </w:rPr>
        <w:t xml:space="preserve">- </w:t>
      </w:r>
      <w:proofErr w:type="spellStart"/>
      <w:r w:rsidR="00C4485E" w:rsidRPr="00223BF1">
        <w:rPr>
          <w:rFonts w:ascii="Times New Roman" w:hAnsi="Times New Roman" w:cs="Times New Roman"/>
        </w:rPr>
        <w:t>Ureolysis</w:t>
      </w:r>
      <w:proofErr w:type="spellEnd"/>
      <w:r w:rsidR="00C4485E" w:rsidRPr="00223BF1">
        <w:rPr>
          <w:rFonts w:ascii="Times New Roman" w:hAnsi="Times New Roman" w:cs="Times New Roman"/>
        </w:rPr>
        <w:t xml:space="preserve"> can occur under in situ geologic carbon storage reservoir conditions (dark, and high pressure up to </w:t>
      </w:r>
      <w:r w:rsidR="00C4485E" w:rsidRPr="00223BF1">
        <w:rPr>
          <w:rFonts w:ascii="Times New Roman" w:hAnsi="Times New Roman" w:cs="Times New Roman"/>
        </w:rPr>
        <w:t>7.5 M</w:t>
      </w:r>
      <w:r w:rsidR="00E32F58">
        <w:rPr>
          <w:rFonts w:ascii="Times New Roman" w:hAnsi="Times New Roman" w:cs="Times New Roman"/>
        </w:rPr>
        <w:t>).</w:t>
      </w:r>
    </w:p>
    <w:p w:rsidR="003B002A" w:rsidRPr="00223BF1" w:rsidRDefault="003B002A" w:rsidP="00223BF1">
      <w:pPr>
        <w:jc w:val="both"/>
        <w:rPr>
          <w:rFonts w:ascii="Times New Roman" w:hAnsi="Times New Roman" w:cs="Times New Roman"/>
        </w:rPr>
      </w:pPr>
      <w:r w:rsidRPr="00223BF1">
        <w:rPr>
          <w:rFonts w:ascii="Times New Roman" w:hAnsi="Times New Roman" w:cs="Times New Roman"/>
        </w:rPr>
        <w:t xml:space="preserve">- </w:t>
      </w:r>
      <w:proofErr w:type="spellStart"/>
      <w:r w:rsidR="00C4485E" w:rsidRPr="00223BF1">
        <w:rPr>
          <w:rFonts w:ascii="Times New Roman" w:hAnsi="Times New Roman" w:cs="Times New Roman"/>
        </w:rPr>
        <w:t>Ureolsysis</w:t>
      </w:r>
      <w:proofErr w:type="spellEnd"/>
      <w:r w:rsidR="00C4485E" w:rsidRPr="00223BF1">
        <w:rPr>
          <w:rFonts w:ascii="Times New Roman" w:hAnsi="Times New Roman" w:cs="Times New Roman"/>
        </w:rPr>
        <w:t xml:space="preserve"> c</w:t>
      </w:r>
      <w:r w:rsidR="005F4500" w:rsidRPr="00223BF1">
        <w:rPr>
          <w:rFonts w:ascii="Times New Roman" w:hAnsi="Times New Roman" w:cs="Times New Roman"/>
        </w:rPr>
        <w:t>an generate pH increases from</w:t>
      </w:r>
      <w:r w:rsidR="00C4485E" w:rsidRPr="00223BF1">
        <w:rPr>
          <w:rFonts w:ascii="Times New Roman" w:hAnsi="Times New Roman" w:cs="Times New Roman"/>
        </w:rPr>
        <w:t xml:space="preserve"> 6 to 9 under reservoir conditions</w:t>
      </w:r>
      <w:r w:rsidR="005F4500" w:rsidRPr="00223BF1">
        <w:rPr>
          <w:rFonts w:ascii="Times New Roman" w:hAnsi="Times New Roman" w:cs="Times New Roman"/>
        </w:rPr>
        <w:t xml:space="preserve">. </w:t>
      </w:r>
    </w:p>
    <w:p w:rsidR="005F4500" w:rsidRPr="00223BF1" w:rsidRDefault="003B002A" w:rsidP="00223BF1">
      <w:pPr>
        <w:jc w:val="both"/>
        <w:rPr>
          <w:rFonts w:ascii="Times New Roman" w:hAnsi="Times New Roman" w:cs="Times New Roman"/>
        </w:rPr>
      </w:pPr>
      <w:r w:rsidRPr="00223BF1">
        <w:rPr>
          <w:rFonts w:ascii="Times New Roman" w:hAnsi="Times New Roman" w:cs="Times New Roman"/>
        </w:rPr>
        <w:t xml:space="preserve">- </w:t>
      </w:r>
      <w:proofErr w:type="spellStart"/>
      <w:r w:rsidR="00C4485E" w:rsidRPr="00223BF1">
        <w:rPr>
          <w:rFonts w:ascii="Times New Roman" w:hAnsi="Times New Roman" w:cs="Times New Roman"/>
        </w:rPr>
        <w:t>Ureolysis</w:t>
      </w:r>
      <w:proofErr w:type="spellEnd"/>
      <w:r w:rsidR="00C4485E" w:rsidRPr="00223BF1">
        <w:rPr>
          <w:rFonts w:ascii="Times New Roman" w:hAnsi="Times New Roman" w:cs="Times New Roman"/>
        </w:rPr>
        <w:t xml:space="preserve"> driven calcium carbonate precipitation can occur under</w:t>
      </w:r>
      <w:r w:rsidR="00C4485E" w:rsidRPr="00223BF1">
        <w:rPr>
          <w:rFonts w:ascii="Times New Roman" w:hAnsi="Times New Roman" w:cs="Times New Roman"/>
        </w:rPr>
        <w:t xml:space="preserve"> in situ geologic carbon storage reservoir conditio</w:t>
      </w:r>
      <w:r w:rsidR="00C4485E" w:rsidRPr="00223BF1">
        <w:rPr>
          <w:rFonts w:ascii="Times New Roman" w:hAnsi="Times New Roman" w:cs="Times New Roman"/>
        </w:rPr>
        <w:t>ns, and calcite was the predominant CaCO</w:t>
      </w:r>
      <w:r w:rsidR="00C4485E" w:rsidRPr="00223BF1">
        <w:rPr>
          <w:rFonts w:ascii="Times New Roman" w:hAnsi="Times New Roman" w:cs="Times New Roman"/>
          <w:vertAlign w:val="subscript"/>
        </w:rPr>
        <w:t>3</w:t>
      </w:r>
      <w:r w:rsidRPr="00223BF1">
        <w:rPr>
          <w:rFonts w:ascii="Times New Roman" w:hAnsi="Times New Roman" w:cs="Times New Roman"/>
        </w:rPr>
        <w:t xml:space="preserve"> polymorph.</w:t>
      </w:r>
    </w:p>
    <w:p w:rsidR="003B002A" w:rsidRPr="00223BF1" w:rsidRDefault="003B002A" w:rsidP="00223BF1">
      <w:pPr>
        <w:jc w:val="both"/>
        <w:rPr>
          <w:rFonts w:ascii="Times New Roman" w:hAnsi="Times New Roman" w:cs="Times New Roman"/>
        </w:rPr>
      </w:pPr>
      <w:r w:rsidRPr="00223BF1">
        <w:rPr>
          <w:rFonts w:ascii="Times New Roman" w:hAnsi="Times New Roman" w:cs="Times New Roman"/>
        </w:rPr>
        <w:t xml:space="preserve">- </w:t>
      </w:r>
      <w:proofErr w:type="spellStart"/>
      <w:r w:rsidR="00C4485E" w:rsidRPr="00223BF1">
        <w:rPr>
          <w:rFonts w:ascii="Times New Roman" w:hAnsi="Times New Roman" w:cs="Times New Roman"/>
        </w:rPr>
        <w:t>Ureolytic</w:t>
      </w:r>
      <w:proofErr w:type="spellEnd"/>
      <w:r w:rsidR="00C4485E" w:rsidRPr="00223BF1">
        <w:rPr>
          <w:rFonts w:ascii="Times New Roman" w:hAnsi="Times New Roman" w:cs="Times New Roman"/>
        </w:rPr>
        <w:t xml:space="preserve"> colony forming units were consistently detected in the reactor effluent</w:t>
      </w:r>
      <w:r w:rsidR="00C4485E" w:rsidRPr="00223BF1">
        <w:rPr>
          <w:rFonts w:ascii="Times New Roman" w:hAnsi="Times New Roman" w:cs="Times New Roman"/>
        </w:rPr>
        <w:t>s, indicating biofilm development and continued viability un</w:t>
      </w:r>
      <w:r w:rsidRPr="00223BF1">
        <w:rPr>
          <w:rFonts w:ascii="Times New Roman" w:hAnsi="Times New Roman" w:cs="Times New Roman"/>
        </w:rPr>
        <w:t>der reservoir conditions.</w:t>
      </w:r>
    </w:p>
    <w:p w:rsidR="00C4485E" w:rsidRPr="00223BF1" w:rsidRDefault="003B002A" w:rsidP="00223BF1">
      <w:pPr>
        <w:jc w:val="both"/>
        <w:rPr>
          <w:rFonts w:ascii="Times New Roman" w:hAnsi="Times New Roman" w:cs="Times New Roman"/>
        </w:rPr>
      </w:pPr>
      <w:r w:rsidRPr="00223BF1">
        <w:rPr>
          <w:rFonts w:ascii="Times New Roman" w:hAnsi="Times New Roman" w:cs="Times New Roman"/>
        </w:rPr>
        <w:t xml:space="preserve">- </w:t>
      </w:r>
      <w:r w:rsidR="00C4485E" w:rsidRPr="00223BF1">
        <w:rPr>
          <w:rFonts w:ascii="Times New Roman" w:hAnsi="Times New Roman" w:cs="Times New Roman"/>
        </w:rPr>
        <w:t>Calcite precipitates exposed to</w:t>
      </w:r>
      <w:r w:rsidR="00C4485E" w:rsidRPr="00223BF1">
        <w:rPr>
          <w:rFonts w:ascii="Times New Roman" w:hAnsi="Times New Roman" w:cs="Times New Roman"/>
        </w:rPr>
        <w:t xml:space="preserve"> dry supercritical CO</w:t>
      </w:r>
      <w:r w:rsidR="00C4485E" w:rsidRPr="00223BF1">
        <w:rPr>
          <w:rFonts w:ascii="Times New Roman" w:hAnsi="Times New Roman" w:cs="Times New Roman"/>
          <w:vertAlign w:val="subscript"/>
        </w:rPr>
        <w:t>2</w:t>
      </w:r>
      <w:r w:rsidR="00C4485E" w:rsidRPr="00223BF1">
        <w:rPr>
          <w:rFonts w:ascii="Times New Roman" w:hAnsi="Times New Roman" w:cs="Times New Roman"/>
        </w:rPr>
        <w:t xml:space="preserve"> (scCO</w:t>
      </w:r>
      <w:r w:rsidR="00C4485E" w:rsidRPr="00223BF1">
        <w:rPr>
          <w:rFonts w:ascii="Times New Roman" w:hAnsi="Times New Roman" w:cs="Times New Roman"/>
          <w:vertAlign w:val="subscript"/>
        </w:rPr>
        <w:t>2</w:t>
      </w:r>
      <w:r w:rsidR="00C4485E" w:rsidRPr="00223BF1">
        <w:rPr>
          <w:rFonts w:ascii="Times New Roman" w:hAnsi="Times New Roman" w:cs="Times New Roman"/>
        </w:rPr>
        <w:t>), w</w:t>
      </w:r>
      <w:r w:rsidR="00C4485E" w:rsidRPr="00223BF1">
        <w:rPr>
          <w:rFonts w:ascii="Times New Roman" w:hAnsi="Times New Roman" w:cs="Times New Roman"/>
        </w:rPr>
        <w:t>ater-saturated scCO</w:t>
      </w:r>
      <w:r w:rsidR="00C4485E" w:rsidRPr="00223BF1">
        <w:rPr>
          <w:rFonts w:ascii="Times New Roman" w:hAnsi="Times New Roman" w:cs="Times New Roman"/>
          <w:vertAlign w:val="subscript"/>
        </w:rPr>
        <w:t>2</w:t>
      </w:r>
      <w:r w:rsidR="00C4485E" w:rsidRPr="00223BF1">
        <w:rPr>
          <w:rFonts w:ascii="Times New Roman" w:hAnsi="Times New Roman" w:cs="Times New Roman"/>
        </w:rPr>
        <w:t>, scCO</w:t>
      </w:r>
      <w:r w:rsidR="00C4485E" w:rsidRPr="00223BF1">
        <w:rPr>
          <w:rFonts w:ascii="Times New Roman" w:hAnsi="Times New Roman" w:cs="Times New Roman"/>
          <w:vertAlign w:val="subscript"/>
        </w:rPr>
        <w:t>2</w:t>
      </w:r>
      <w:r w:rsidR="00C4485E" w:rsidRPr="00223BF1">
        <w:rPr>
          <w:rFonts w:ascii="Times New Roman" w:hAnsi="Times New Roman" w:cs="Times New Roman"/>
        </w:rPr>
        <w:t>-saturated brine,</w:t>
      </w:r>
      <w:r w:rsidR="00C4485E" w:rsidRPr="00223BF1">
        <w:rPr>
          <w:rFonts w:ascii="Times New Roman" w:hAnsi="Times New Roman" w:cs="Times New Roman"/>
        </w:rPr>
        <w:t xml:space="preserve"> and atmospheric pressure brine indicate </w:t>
      </w:r>
      <w:proofErr w:type="spellStart"/>
      <w:r w:rsidR="00C4485E" w:rsidRPr="00223BF1">
        <w:rPr>
          <w:rFonts w:ascii="Times New Roman" w:hAnsi="Times New Roman" w:cs="Times New Roman"/>
        </w:rPr>
        <w:t>microbially</w:t>
      </w:r>
      <w:proofErr w:type="spellEnd"/>
      <w:r w:rsidR="00C4485E" w:rsidRPr="00223BF1">
        <w:rPr>
          <w:rFonts w:ascii="Times New Roman" w:hAnsi="Times New Roman" w:cs="Times New Roman"/>
        </w:rPr>
        <w:t xml:space="preserve"> formed carbonate minerals are generally resistant to potential corrosive subsurface fluids. Specifically calcite precipitates were </w:t>
      </w:r>
      <w:r w:rsidR="00C4485E" w:rsidRPr="00223BF1">
        <w:rPr>
          <w:rFonts w:ascii="Times New Roman" w:hAnsi="Times New Roman" w:cs="Times New Roman"/>
        </w:rPr>
        <w:t>resilient to dry scCO</w:t>
      </w:r>
      <w:r w:rsidR="00C4485E" w:rsidRPr="00223BF1">
        <w:rPr>
          <w:rFonts w:ascii="Times New Roman" w:hAnsi="Times New Roman" w:cs="Times New Roman"/>
          <w:vertAlign w:val="subscript"/>
        </w:rPr>
        <w:t>2</w:t>
      </w:r>
      <w:r w:rsidR="00C4485E" w:rsidRPr="00223BF1">
        <w:rPr>
          <w:rFonts w:ascii="Times New Roman" w:hAnsi="Times New Roman" w:cs="Times New Roman"/>
        </w:rPr>
        <w:t>, but suffered some mass loss in water-saturated s</w:t>
      </w:r>
      <w:r w:rsidRPr="00223BF1">
        <w:rPr>
          <w:rFonts w:ascii="Times New Roman" w:hAnsi="Times New Roman" w:cs="Times New Roman"/>
        </w:rPr>
        <w:t>cCO</w:t>
      </w:r>
      <w:r w:rsidRPr="00223BF1">
        <w:rPr>
          <w:rFonts w:ascii="Times New Roman" w:hAnsi="Times New Roman" w:cs="Times New Roman"/>
          <w:vertAlign w:val="subscript"/>
        </w:rPr>
        <w:t>2</w:t>
      </w:r>
      <w:r w:rsidRPr="00223BF1">
        <w:rPr>
          <w:rFonts w:ascii="Times New Roman" w:hAnsi="Times New Roman" w:cs="Times New Roman"/>
        </w:rPr>
        <w:t>.</w:t>
      </w:r>
    </w:p>
    <w:p w:rsidR="003B002A" w:rsidRPr="00223BF1" w:rsidRDefault="005F4500" w:rsidP="00223BF1">
      <w:pPr>
        <w:jc w:val="both"/>
        <w:rPr>
          <w:rFonts w:ascii="Times New Roman" w:hAnsi="Times New Roman" w:cs="Times New Roman"/>
        </w:rPr>
      </w:pPr>
      <w:r w:rsidRPr="00223BF1">
        <w:rPr>
          <w:rFonts w:ascii="Times New Roman" w:hAnsi="Times New Roman" w:cs="Times New Roman"/>
        </w:rPr>
        <w:lastRenderedPageBreak/>
        <w:t xml:space="preserve">- </w:t>
      </w:r>
      <w:r w:rsidR="003B002A" w:rsidRPr="00223BF1">
        <w:rPr>
          <w:rFonts w:ascii="Times New Roman" w:hAnsi="Times New Roman" w:cs="Times New Roman"/>
        </w:rPr>
        <w:t xml:space="preserve">A range of radial and axial flow experiments at low pressure and under in situ reservoir conditions were performed with various porous media types (rocks and sand) </w:t>
      </w:r>
      <w:proofErr w:type="spellStart"/>
      <w:r w:rsidR="003B002A" w:rsidRPr="00223BF1">
        <w:rPr>
          <w:rFonts w:ascii="Times New Roman" w:hAnsi="Times New Roman" w:cs="Times New Roman"/>
        </w:rPr>
        <w:t>and</w:t>
      </w:r>
      <w:proofErr w:type="spellEnd"/>
      <w:r w:rsidR="003B002A" w:rsidRPr="00223BF1">
        <w:rPr>
          <w:rFonts w:ascii="Times New Roman" w:hAnsi="Times New Roman" w:cs="Times New Roman"/>
        </w:rPr>
        <w:t xml:space="preserve"> </w:t>
      </w:r>
      <w:proofErr w:type="spellStart"/>
      <w:r w:rsidR="003B002A" w:rsidRPr="00223BF1">
        <w:rPr>
          <w:rFonts w:ascii="Times New Roman" w:hAnsi="Times New Roman" w:cs="Times New Roman"/>
        </w:rPr>
        <w:t>ureolyic</w:t>
      </w:r>
      <w:proofErr w:type="spellEnd"/>
      <w:r w:rsidR="003B002A" w:rsidRPr="00223BF1">
        <w:rPr>
          <w:rFonts w:ascii="Times New Roman" w:hAnsi="Times New Roman" w:cs="Times New Roman"/>
        </w:rPr>
        <w:t xml:space="preserve"> organisms to test the ability to control the </w:t>
      </w:r>
      <w:r w:rsidR="003B002A" w:rsidRPr="00223BF1">
        <w:rPr>
          <w:rFonts w:ascii="Times New Roman" w:hAnsi="Times New Roman" w:cs="Times New Roman"/>
        </w:rPr>
        <w:t>placement</w:t>
      </w:r>
      <w:r w:rsidR="003B002A" w:rsidRPr="00223BF1">
        <w:rPr>
          <w:rFonts w:ascii="Times New Roman" w:hAnsi="Times New Roman" w:cs="Times New Roman"/>
        </w:rPr>
        <w:t xml:space="preserve"> and rates of mineral formation for engineering CO</w:t>
      </w:r>
      <w:r w:rsidR="003B002A" w:rsidRPr="00223BF1">
        <w:rPr>
          <w:rFonts w:ascii="Times New Roman" w:hAnsi="Times New Roman" w:cs="Times New Roman"/>
          <w:vertAlign w:val="subscript"/>
        </w:rPr>
        <w:t>2</w:t>
      </w:r>
      <w:r w:rsidR="003B002A" w:rsidRPr="00223BF1">
        <w:rPr>
          <w:rFonts w:ascii="Times New Roman" w:hAnsi="Times New Roman" w:cs="Times New Roman"/>
        </w:rPr>
        <w:t xml:space="preserve"> trapping and leakage reduction at high porosity zones in rock and in micro fractures in well bore cement and cement-metal interfaces.</w:t>
      </w:r>
    </w:p>
    <w:p w:rsidR="005F4500" w:rsidRPr="00223BF1" w:rsidRDefault="005F4500" w:rsidP="00223BF1">
      <w:pPr>
        <w:jc w:val="both"/>
        <w:rPr>
          <w:rFonts w:ascii="Times New Roman" w:hAnsi="Times New Roman" w:cs="Times New Roman"/>
        </w:rPr>
      </w:pPr>
      <w:r w:rsidRPr="00223BF1">
        <w:rPr>
          <w:rFonts w:ascii="Times New Roman" w:hAnsi="Times New Roman" w:cs="Times New Roman"/>
        </w:rPr>
        <w:t xml:space="preserve">- Experiments demonstrated that </w:t>
      </w:r>
      <w:r w:rsidR="000D421E" w:rsidRPr="00223BF1">
        <w:rPr>
          <w:rFonts w:ascii="Times New Roman" w:hAnsi="Times New Roman" w:cs="Times New Roman"/>
        </w:rPr>
        <w:t xml:space="preserve">at low and high </w:t>
      </w:r>
      <w:r w:rsidRPr="00223BF1">
        <w:rPr>
          <w:rFonts w:ascii="Times New Roman" w:hAnsi="Times New Roman" w:cs="Times New Roman"/>
        </w:rPr>
        <w:t>pressure conditions, pulsed media injections of different media could achieve a homogenous distribution of</w:t>
      </w:r>
      <w:r w:rsidRPr="00223BF1">
        <w:rPr>
          <w:rFonts w:ascii="Times New Roman" w:hAnsi="Times New Roman" w:cs="Times New Roman"/>
        </w:rPr>
        <w:t xml:space="preserve"> biofilm-induced calcium</w:t>
      </w:r>
      <w:r w:rsidRPr="00223BF1">
        <w:rPr>
          <w:rFonts w:ascii="Times New Roman" w:hAnsi="Times New Roman" w:cs="Times New Roman"/>
        </w:rPr>
        <w:t xml:space="preserve"> carbonate (CaCO3) precipitates. This required a series of injections: </w:t>
      </w:r>
      <w:proofErr w:type="spellStart"/>
      <w:r w:rsidRPr="00223BF1">
        <w:rPr>
          <w:rFonts w:ascii="Times New Roman" w:hAnsi="Times New Roman" w:cs="Times New Roman"/>
        </w:rPr>
        <w:t>i</w:t>
      </w:r>
      <w:proofErr w:type="spellEnd"/>
      <w:r w:rsidRPr="00223BF1">
        <w:rPr>
          <w:rFonts w:ascii="Times New Roman" w:hAnsi="Times New Roman" w:cs="Times New Roman"/>
        </w:rPr>
        <w:t>) urea media to promote biofilm growth, ii) Urea and Ca free media to lower CaCO</w:t>
      </w:r>
      <w:r w:rsidRPr="00223BF1">
        <w:rPr>
          <w:rFonts w:ascii="Times New Roman" w:hAnsi="Times New Roman" w:cs="Times New Roman"/>
          <w:vertAlign w:val="subscript"/>
        </w:rPr>
        <w:t>3</w:t>
      </w:r>
      <w:r w:rsidRPr="00223BF1">
        <w:rPr>
          <w:rFonts w:ascii="Times New Roman" w:hAnsi="Times New Roman" w:cs="Times New Roman"/>
        </w:rPr>
        <w:t xml:space="preserve"> saturation states to avoid injection inlet plugging (which would plug the injection well), and iii) urea and Ca inclusive media to raise </w:t>
      </w:r>
      <w:r w:rsidRPr="00223BF1">
        <w:rPr>
          <w:rFonts w:ascii="Times New Roman" w:hAnsi="Times New Roman" w:cs="Times New Roman"/>
        </w:rPr>
        <w:t>CaCO</w:t>
      </w:r>
      <w:r w:rsidRPr="00223BF1">
        <w:rPr>
          <w:rFonts w:ascii="Times New Roman" w:hAnsi="Times New Roman" w:cs="Times New Roman"/>
          <w:vertAlign w:val="subscript"/>
        </w:rPr>
        <w:t>3</w:t>
      </w:r>
      <w:r w:rsidRPr="00223BF1">
        <w:rPr>
          <w:rFonts w:ascii="Times New Roman" w:hAnsi="Times New Roman" w:cs="Times New Roman"/>
        </w:rPr>
        <w:t xml:space="preserve"> saturation</w:t>
      </w:r>
      <w:r w:rsidRPr="00223BF1">
        <w:rPr>
          <w:rFonts w:ascii="Times New Roman" w:hAnsi="Times New Roman" w:cs="Times New Roman"/>
        </w:rPr>
        <w:t xml:space="preserve"> sate and induce CaCO3 precipitation, iv) Urea and Ca free media to displace </w:t>
      </w:r>
      <w:r w:rsidR="00E32F58">
        <w:rPr>
          <w:rFonts w:ascii="Times New Roman" w:hAnsi="Times New Roman" w:cs="Times New Roman"/>
        </w:rPr>
        <w:t xml:space="preserve">the </w:t>
      </w:r>
      <w:r w:rsidRPr="00223BF1">
        <w:rPr>
          <w:rFonts w:ascii="Times New Roman" w:hAnsi="Times New Roman" w:cs="Times New Roman"/>
        </w:rPr>
        <w:t xml:space="preserve">mineralisation zone to the required position.  </w:t>
      </w:r>
    </w:p>
    <w:p w:rsidR="00743DBF" w:rsidRPr="00223BF1" w:rsidRDefault="005F4500" w:rsidP="00223BF1">
      <w:pPr>
        <w:jc w:val="both"/>
        <w:rPr>
          <w:rFonts w:ascii="Times New Roman" w:hAnsi="Times New Roman" w:cs="Times New Roman"/>
        </w:rPr>
      </w:pPr>
      <w:r w:rsidRPr="00223BF1">
        <w:rPr>
          <w:rFonts w:ascii="Times New Roman" w:hAnsi="Times New Roman" w:cs="Times New Roman"/>
        </w:rPr>
        <w:t xml:space="preserve">- </w:t>
      </w:r>
      <w:r w:rsidR="000D421E" w:rsidRPr="00223BF1">
        <w:rPr>
          <w:rFonts w:ascii="Times New Roman" w:hAnsi="Times New Roman" w:cs="Times New Roman"/>
        </w:rPr>
        <w:t xml:space="preserve">Flow experiments demonstrated the ability to plug fine fractures in porous media, offering new potential engineering options for subsurface engineering, surpassing industrial well bore cements used by oil companies which often fail to plug fine fractures. </w:t>
      </w:r>
    </w:p>
    <w:p w:rsidR="00223BF1" w:rsidRDefault="000D421E" w:rsidP="00223BF1">
      <w:pPr>
        <w:jc w:val="both"/>
        <w:rPr>
          <w:rFonts w:ascii="Times New Roman" w:hAnsi="Times New Roman" w:cs="Times New Roman"/>
        </w:rPr>
      </w:pPr>
      <w:r w:rsidRPr="00223BF1">
        <w:rPr>
          <w:rFonts w:ascii="Times New Roman" w:hAnsi="Times New Roman" w:cs="Times New Roman"/>
        </w:rPr>
        <w:t>- Field tests were conducted in the Black Warrior sandstone basin, Alabama, with project partners, Montana State University, Centre for biofilm engineering. This comprised of a attempting to seal a</w:t>
      </w:r>
      <w:r w:rsidR="003D4B14" w:rsidRPr="00223BF1">
        <w:rPr>
          <w:rFonts w:ascii="Times New Roman" w:hAnsi="Times New Roman" w:cs="Times New Roman"/>
        </w:rPr>
        <w:t xml:space="preserve"> pancake fracture at 400m below surface level. Complete sealing due to </w:t>
      </w:r>
      <w:proofErr w:type="spellStart"/>
      <w:r w:rsidR="003D4B14" w:rsidRPr="00223BF1">
        <w:rPr>
          <w:rFonts w:ascii="Times New Roman" w:hAnsi="Times New Roman" w:cs="Times New Roman"/>
        </w:rPr>
        <w:t>micrbially</w:t>
      </w:r>
      <w:proofErr w:type="spellEnd"/>
      <w:r w:rsidR="003D4B14" w:rsidRPr="00223BF1">
        <w:rPr>
          <w:rFonts w:ascii="Times New Roman" w:hAnsi="Times New Roman" w:cs="Times New Roman"/>
        </w:rPr>
        <w:t xml:space="preserve"> induced carbonate precipitation occurred after ~3 days: 24 calcium injections, 6 inoculation injections, using 15 kg Ca. Fracture extension pressure 920 psi (before sealing) vs. 1140psi (after) indicates </w:t>
      </w:r>
      <w:proofErr w:type="spellStart"/>
      <w:r w:rsidR="003D4B14" w:rsidRPr="00223BF1">
        <w:rPr>
          <w:rFonts w:ascii="Times New Roman" w:hAnsi="Times New Roman" w:cs="Times New Roman"/>
        </w:rPr>
        <w:t>biomineralization</w:t>
      </w:r>
      <w:proofErr w:type="spellEnd"/>
      <w:r w:rsidR="003D4B14" w:rsidRPr="00223BF1">
        <w:rPr>
          <w:rFonts w:ascii="Times New Roman" w:hAnsi="Times New Roman" w:cs="Times New Roman"/>
        </w:rPr>
        <w:t xml:space="preserve"> sealing increased formation resistance to hydraulic fracturing.</w:t>
      </w:r>
      <w:r w:rsidR="00223BF1" w:rsidRPr="00223BF1">
        <w:rPr>
          <w:rFonts w:ascii="Times New Roman" w:hAnsi="Times New Roman" w:cs="Times New Roman"/>
        </w:rPr>
        <w:t xml:space="preserve"> </w:t>
      </w:r>
    </w:p>
    <w:p w:rsidR="00B145CF" w:rsidRPr="00223BF1" w:rsidRDefault="00B145CF" w:rsidP="00223BF1">
      <w:pPr>
        <w:jc w:val="both"/>
        <w:rPr>
          <w:rFonts w:ascii="Times New Roman" w:hAnsi="Times New Roman" w:cs="Times New Roman"/>
        </w:rPr>
      </w:pPr>
      <w:r w:rsidRPr="00B145CF">
        <w:rPr>
          <w:rFonts w:ascii="Times New Roman" w:hAnsi="Times New Roman" w:cs="Times New Roman"/>
          <w:b/>
        </w:rPr>
        <w:t>SOCIO-ECONOMIC IMPACTS:</w:t>
      </w:r>
      <w:r>
        <w:rPr>
          <w:rFonts w:ascii="Times New Roman" w:hAnsi="Times New Roman" w:cs="Times New Roman"/>
        </w:rPr>
        <w:t xml:space="preserve"> </w:t>
      </w:r>
      <w:r w:rsidRPr="00223BF1">
        <w:rPr>
          <w:rFonts w:ascii="Times New Roman" w:hAnsi="Times New Roman" w:cs="Times New Roman"/>
        </w:rPr>
        <w:t>CO</w:t>
      </w:r>
      <w:r w:rsidRPr="00223BF1">
        <w:rPr>
          <w:rFonts w:ascii="Times New Roman" w:hAnsi="Times New Roman" w:cs="Times New Roman"/>
          <w:vertAlign w:val="subscript"/>
        </w:rPr>
        <w:t>2</w:t>
      </w:r>
      <w:r w:rsidRPr="00223BF1">
        <w:rPr>
          <w:rFonts w:ascii="Times New Roman" w:hAnsi="Times New Roman" w:cs="Times New Roman"/>
        </w:rPr>
        <w:t>TRAP</w:t>
      </w:r>
      <w:r>
        <w:rPr>
          <w:rFonts w:ascii="Times New Roman" w:hAnsi="Times New Roman" w:cs="Times New Roman"/>
        </w:rPr>
        <w:t xml:space="preserve"> and associated partner projects have involved a number of industrial partners who have been central to steering aspects of the research. A number of provisional patents have been applied for indicating the potential socio-economic impact. Indeed, large scale mechanisms to reduce concentrations of atmospheric CO</w:t>
      </w:r>
      <w:r w:rsidRPr="00B145CF">
        <w:rPr>
          <w:rFonts w:ascii="Times New Roman" w:hAnsi="Times New Roman" w:cs="Times New Roman"/>
          <w:vertAlign w:val="subscript"/>
        </w:rPr>
        <w:t>2</w:t>
      </w:r>
      <w:r>
        <w:rPr>
          <w:rFonts w:ascii="Times New Roman" w:hAnsi="Times New Roman" w:cs="Times New Roman"/>
        </w:rPr>
        <w:t>, as offered via CCS and CO</w:t>
      </w:r>
      <w:r w:rsidRPr="00B145CF">
        <w:rPr>
          <w:rFonts w:ascii="Times New Roman" w:hAnsi="Times New Roman" w:cs="Times New Roman"/>
          <w:vertAlign w:val="subscript"/>
        </w:rPr>
        <w:t>2</w:t>
      </w:r>
      <w:r>
        <w:rPr>
          <w:rFonts w:ascii="Times New Roman" w:hAnsi="Times New Roman" w:cs="Times New Roman"/>
        </w:rPr>
        <w:t xml:space="preserve">TRAP technologies, are vital in our efforts to fight </w:t>
      </w:r>
      <w:proofErr w:type="spellStart"/>
      <w:r>
        <w:rPr>
          <w:rFonts w:ascii="Times New Roman" w:hAnsi="Times New Roman" w:cs="Times New Roman"/>
        </w:rPr>
        <w:t>anthropogenically</w:t>
      </w:r>
      <w:proofErr w:type="spellEnd"/>
      <w:r>
        <w:rPr>
          <w:rFonts w:ascii="Times New Roman" w:hAnsi="Times New Roman" w:cs="Times New Roman"/>
        </w:rPr>
        <w:t xml:space="preserve"> induced climate change</w:t>
      </w:r>
      <w:r w:rsidR="00E32F58">
        <w:rPr>
          <w:rFonts w:ascii="Times New Roman" w:hAnsi="Times New Roman" w:cs="Times New Roman"/>
        </w:rPr>
        <w:t>. T</w:t>
      </w:r>
      <w:bookmarkStart w:id="0" w:name="_GoBack"/>
      <w:bookmarkEnd w:id="0"/>
      <w:r w:rsidRPr="00B145CF">
        <w:rPr>
          <w:rFonts w:ascii="Times New Roman" w:hAnsi="Times New Roman" w:cs="Times New Roman"/>
        </w:rPr>
        <w:t>he I</w:t>
      </w:r>
      <w:r w:rsidR="00E32F58">
        <w:rPr>
          <w:rFonts w:ascii="Times New Roman" w:hAnsi="Times New Roman" w:cs="Times New Roman"/>
        </w:rPr>
        <w:t>nternational Energy Agency</w:t>
      </w:r>
      <w:r w:rsidRPr="00B145CF">
        <w:rPr>
          <w:rFonts w:ascii="Times New Roman" w:hAnsi="Times New Roman" w:cs="Times New Roman"/>
        </w:rPr>
        <w:t xml:space="preserve"> states that CCS could reduce global carbon dioxide emissions by 19% and that fighting climate change </w:t>
      </w:r>
      <w:r>
        <w:rPr>
          <w:rFonts w:ascii="Times New Roman" w:hAnsi="Times New Roman" w:cs="Times New Roman"/>
        </w:rPr>
        <w:t>could cost 70% more without CCS</w:t>
      </w:r>
      <w:r w:rsidRPr="00B145CF">
        <w:rPr>
          <w:rFonts w:ascii="Times New Roman" w:hAnsi="Times New Roman" w:cs="Times New Roman"/>
        </w:rPr>
        <w:t>. If developed at scale CCS could allow the safe removal and permanent storage of carbon dioxide emissions from coal and gas power stations as well as steel or cement factories. CCS is therefore a key tool in tackling climate change, providing energy security, creating jobs and economic prosperity.</w:t>
      </w:r>
      <w:r w:rsidR="00607572">
        <w:rPr>
          <w:rFonts w:ascii="Times New Roman" w:hAnsi="Times New Roman" w:cs="Times New Roman"/>
        </w:rPr>
        <w:t xml:space="preserve"> </w:t>
      </w:r>
      <w:r w:rsidR="00607572" w:rsidRPr="00223BF1">
        <w:rPr>
          <w:rFonts w:ascii="Times New Roman" w:hAnsi="Times New Roman" w:cs="Times New Roman"/>
        </w:rPr>
        <w:t>This technology addresses EU Directive 2009/31/ to investigate methods to safely abandon GCS sites, with lower risk and higher confidence.</w:t>
      </w:r>
    </w:p>
    <w:p w:rsidR="008338F1" w:rsidRPr="00223BF1" w:rsidRDefault="00223BF1" w:rsidP="00223BF1">
      <w:pPr>
        <w:jc w:val="both"/>
        <w:rPr>
          <w:rFonts w:ascii="Times New Roman" w:hAnsi="Times New Roman" w:cs="Times New Roman"/>
        </w:rPr>
      </w:pPr>
      <w:r w:rsidRPr="00223BF1">
        <w:rPr>
          <w:rFonts w:ascii="Times New Roman" w:hAnsi="Times New Roman" w:cs="Times New Roman"/>
          <w:b/>
        </w:rPr>
        <w:t xml:space="preserve">CONCLUSIONS: </w:t>
      </w:r>
      <w:r w:rsidRPr="00223BF1">
        <w:rPr>
          <w:rFonts w:ascii="Times New Roman" w:hAnsi="Times New Roman" w:cs="Times New Roman"/>
        </w:rPr>
        <w:t>CO</w:t>
      </w:r>
      <w:r w:rsidRPr="00223BF1">
        <w:rPr>
          <w:rFonts w:ascii="Times New Roman" w:hAnsi="Times New Roman" w:cs="Times New Roman"/>
          <w:vertAlign w:val="subscript"/>
        </w:rPr>
        <w:t>2</w:t>
      </w:r>
      <w:r w:rsidRPr="00223BF1">
        <w:rPr>
          <w:rFonts w:ascii="Times New Roman" w:hAnsi="Times New Roman" w:cs="Times New Roman"/>
        </w:rPr>
        <w:t xml:space="preserve">TRAP has demonstrated that </w:t>
      </w:r>
      <w:proofErr w:type="spellStart"/>
      <w:r w:rsidRPr="00223BF1">
        <w:rPr>
          <w:rFonts w:ascii="Times New Roman" w:hAnsi="Times New Roman" w:cs="Times New Roman"/>
        </w:rPr>
        <w:t>microbially</w:t>
      </w:r>
      <w:proofErr w:type="spellEnd"/>
      <w:r w:rsidRPr="00223BF1">
        <w:rPr>
          <w:rFonts w:ascii="Times New Roman" w:hAnsi="Times New Roman" w:cs="Times New Roman"/>
        </w:rPr>
        <w:t xml:space="preserve"> </w:t>
      </w:r>
      <w:r w:rsidRPr="00223BF1">
        <w:rPr>
          <w:rFonts w:ascii="Times New Roman" w:hAnsi="Times New Roman" w:cs="Times New Roman"/>
        </w:rPr>
        <w:t>induced mineralization with the purpo</w:t>
      </w:r>
      <w:r w:rsidRPr="00223BF1">
        <w:rPr>
          <w:rFonts w:ascii="Times New Roman" w:hAnsi="Times New Roman" w:cs="Times New Roman"/>
        </w:rPr>
        <w:t xml:space="preserve">se of reducing the permeability </w:t>
      </w:r>
      <w:r w:rsidRPr="00223BF1">
        <w:rPr>
          <w:rFonts w:ascii="Times New Roman" w:hAnsi="Times New Roman" w:cs="Times New Roman"/>
        </w:rPr>
        <w:t>of preferential leakage p</w:t>
      </w:r>
      <w:r w:rsidRPr="00223BF1">
        <w:rPr>
          <w:rFonts w:ascii="Times New Roman" w:hAnsi="Times New Roman" w:cs="Times New Roman"/>
        </w:rPr>
        <w:t xml:space="preserve">athways during the operation of </w:t>
      </w:r>
      <w:r w:rsidRPr="00223BF1">
        <w:rPr>
          <w:rFonts w:ascii="Times New Roman" w:hAnsi="Times New Roman" w:cs="Times New Roman"/>
        </w:rPr>
        <w:t>GCS are applicable in the scCO</w:t>
      </w:r>
      <w:r w:rsidRPr="00223BF1">
        <w:rPr>
          <w:rFonts w:ascii="Times New Roman" w:hAnsi="Times New Roman" w:cs="Times New Roman"/>
          <w:vertAlign w:val="subscript"/>
        </w:rPr>
        <w:t>2</w:t>
      </w:r>
      <w:r w:rsidRPr="00223BF1">
        <w:rPr>
          <w:rFonts w:ascii="Times New Roman" w:hAnsi="Times New Roman" w:cs="Times New Roman"/>
        </w:rPr>
        <w:t xml:space="preserve"> regi</w:t>
      </w:r>
      <w:r w:rsidRPr="00223BF1">
        <w:rPr>
          <w:rFonts w:ascii="Times New Roman" w:hAnsi="Times New Roman" w:cs="Times New Roman"/>
        </w:rPr>
        <w:t>on and both the scCO</w:t>
      </w:r>
      <w:r w:rsidRPr="00223BF1">
        <w:rPr>
          <w:rFonts w:ascii="Times New Roman" w:hAnsi="Times New Roman" w:cs="Times New Roman"/>
          <w:vertAlign w:val="subscript"/>
        </w:rPr>
        <w:t xml:space="preserve">2 </w:t>
      </w:r>
      <w:r w:rsidRPr="00223BF1">
        <w:rPr>
          <w:rFonts w:ascii="Times New Roman" w:hAnsi="Times New Roman" w:cs="Times New Roman"/>
        </w:rPr>
        <w:t xml:space="preserve">saturated </w:t>
      </w:r>
      <w:r w:rsidRPr="00223BF1">
        <w:rPr>
          <w:rFonts w:ascii="Times New Roman" w:hAnsi="Times New Roman" w:cs="Times New Roman"/>
        </w:rPr>
        <w:t>brine region and the brine saturated</w:t>
      </w:r>
      <w:r w:rsidRPr="00223BF1">
        <w:rPr>
          <w:rFonts w:ascii="Times New Roman" w:hAnsi="Times New Roman" w:cs="Times New Roman"/>
        </w:rPr>
        <w:t xml:space="preserve"> scCO</w:t>
      </w:r>
      <w:r w:rsidRPr="00223BF1">
        <w:rPr>
          <w:rFonts w:ascii="Times New Roman" w:hAnsi="Times New Roman" w:cs="Times New Roman"/>
          <w:vertAlign w:val="subscript"/>
        </w:rPr>
        <w:t>2</w:t>
      </w:r>
      <w:r w:rsidRPr="00223BF1">
        <w:rPr>
          <w:rFonts w:ascii="Times New Roman" w:hAnsi="Times New Roman" w:cs="Times New Roman"/>
        </w:rPr>
        <w:t xml:space="preserve"> region of the subsurface </w:t>
      </w:r>
      <w:r w:rsidRPr="00223BF1">
        <w:rPr>
          <w:rFonts w:ascii="Times New Roman" w:hAnsi="Times New Roman" w:cs="Times New Roman"/>
        </w:rPr>
        <w:t>storage site where subs</w:t>
      </w:r>
      <w:r w:rsidRPr="00223BF1">
        <w:rPr>
          <w:rFonts w:ascii="Times New Roman" w:hAnsi="Times New Roman" w:cs="Times New Roman"/>
        </w:rPr>
        <w:t xml:space="preserve">urface fluids are quasi static. </w:t>
      </w:r>
      <w:r w:rsidRPr="00223BF1">
        <w:rPr>
          <w:rFonts w:ascii="Times New Roman" w:hAnsi="Times New Roman" w:cs="Times New Roman"/>
        </w:rPr>
        <w:t xml:space="preserve">New and novel tools to control </w:t>
      </w:r>
      <w:r w:rsidRPr="00223BF1">
        <w:rPr>
          <w:rFonts w:ascii="Times New Roman" w:hAnsi="Times New Roman" w:cs="Times New Roman"/>
        </w:rPr>
        <w:t>subsurface permeability and CO</w:t>
      </w:r>
      <w:r w:rsidRPr="00B145CF">
        <w:rPr>
          <w:rFonts w:ascii="Times New Roman" w:hAnsi="Times New Roman" w:cs="Times New Roman"/>
          <w:vertAlign w:val="subscript"/>
        </w:rPr>
        <w:t>2</w:t>
      </w:r>
      <w:r w:rsidRPr="00223BF1">
        <w:rPr>
          <w:rFonts w:ascii="Times New Roman" w:hAnsi="Times New Roman" w:cs="Times New Roman"/>
        </w:rPr>
        <w:t xml:space="preserve"> </w:t>
      </w:r>
      <w:r w:rsidRPr="00223BF1">
        <w:rPr>
          <w:rFonts w:ascii="Times New Roman" w:hAnsi="Times New Roman" w:cs="Times New Roman"/>
        </w:rPr>
        <w:t xml:space="preserve">leakage, as </w:t>
      </w:r>
      <w:r w:rsidRPr="00223BF1">
        <w:rPr>
          <w:rFonts w:ascii="Times New Roman" w:hAnsi="Times New Roman" w:cs="Times New Roman"/>
        </w:rPr>
        <w:t xml:space="preserve">presented here, are required in inaccessible subsurface </w:t>
      </w:r>
      <w:r w:rsidRPr="00223BF1">
        <w:rPr>
          <w:rFonts w:ascii="Times New Roman" w:hAnsi="Times New Roman" w:cs="Times New Roman"/>
        </w:rPr>
        <w:t>environments</w:t>
      </w:r>
      <w:r w:rsidR="00B145CF">
        <w:rPr>
          <w:rFonts w:ascii="Times New Roman" w:hAnsi="Times New Roman" w:cs="Times New Roman"/>
        </w:rPr>
        <w:t xml:space="preserve"> proximal to injection wells</w:t>
      </w:r>
      <w:r w:rsidRPr="00223BF1">
        <w:rPr>
          <w:rFonts w:ascii="Times New Roman" w:hAnsi="Times New Roman" w:cs="Times New Roman"/>
        </w:rPr>
        <w:t>, where ‘traditional</w:t>
      </w:r>
      <w:r w:rsidRPr="00223BF1">
        <w:rPr>
          <w:rFonts w:ascii="Times New Roman" w:hAnsi="Times New Roman" w:cs="Times New Roman"/>
        </w:rPr>
        <w:t xml:space="preserve">’ engineering approaches cannot </w:t>
      </w:r>
      <w:r w:rsidRPr="00223BF1">
        <w:rPr>
          <w:rFonts w:ascii="Times New Roman" w:hAnsi="Times New Roman" w:cs="Times New Roman"/>
        </w:rPr>
        <w:t>be applied</w:t>
      </w:r>
      <w:r w:rsidR="00B145CF">
        <w:rPr>
          <w:rFonts w:ascii="Times New Roman" w:hAnsi="Times New Roman" w:cs="Times New Roman"/>
        </w:rPr>
        <w:t xml:space="preserve">. This is particularly relevant in zones near to injection wells where even low viscosity cements cannot penetrate to seal fractures and leakage pathways. </w:t>
      </w:r>
    </w:p>
    <w:sectPr w:rsidR="008338F1" w:rsidRPr="00223BF1" w:rsidSect="00223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36EB5"/>
    <w:multiLevelType w:val="hybridMultilevel"/>
    <w:tmpl w:val="C1D8FE80"/>
    <w:lvl w:ilvl="0" w:tplc="1B04DE76">
      <w:start w:val="1"/>
      <w:numFmt w:val="lowerRoman"/>
      <w:lvlText w:val="(%1)"/>
      <w:lvlJc w:val="left"/>
      <w:pPr>
        <w:ind w:left="1080" w:hanging="72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DD"/>
    <w:rsid w:val="00092B9A"/>
    <w:rsid w:val="000D421E"/>
    <w:rsid w:val="00151E45"/>
    <w:rsid w:val="00223BF1"/>
    <w:rsid w:val="00257D58"/>
    <w:rsid w:val="00276A41"/>
    <w:rsid w:val="002F731A"/>
    <w:rsid w:val="00300C53"/>
    <w:rsid w:val="00337C08"/>
    <w:rsid w:val="003B002A"/>
    <w:rsid w:val="003C26B9"/>
    <w:rsid w:val="003C366E"/>
    <w:rsid w:val="003D4B14"/>
    <w:rsid w:val="005423DD"/>
    <w:rsid w:val="005C5D95"/>
    <w:rsid w:val="005C5FD5"/>
    <w:rsid w:val="005F4500"/>
    <w:rsid w:val="00607572"/>
    <w:rsid w:val="006E5551"/>
    <w:rsid w:val="00743DBF"/>
    <w:rsid w:val="007B1FAF"/>
    <w:rsid w:val="00846AA5"/>
    <w:rsid w:val="008D06B4"/>
    <w:rsid w:val="00AA148F"/>
    <w:rsid w:val="00B145CF"/>
    <w:rsid w:val="00B44280"/>
    <w:rsid w:val="00B71B4B"/>
    <w:rsid w:val="00C4485E"/>
    <w:rsid w:val="00C574B6"/>
    <w:rsid w:val="00CB6588"/>
    <w:rsid w:val="00CB6CD8"/>
    <w:rsid w:val="00CD0C24"/>
    <w:rsid w:val="00CF66E0"/>
    <w:rsid w:val="00D7066D"/>
    <w:rsid w:val="00DF0ADA"/>
    <w:rsid w:val="00E32F58"/>
    <w:rsid w:val="00EE60B9"/>
    <w:rsid w:val="00F56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36978-01C4-46B7-9713-12CD6694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Andy Mitchell [nem]</cp:lastModifiedBy>
  <cp:revision>9</cp:revision>
  <dcterms:created xsi:type="dcterms:W3CDTF">2016-04-12T11:17:00Z</dcterms:created>
  <dcterms:modified xsi:type="dcterms:W3CDTF">2016-04-12T14:39:00Z</dcterms:modified>
</cp:coreProperties>
</file>