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3F" w:rsidRPr="0017343F" w:rsidRDefault="0017343F" w:rsidP="0017343F">
      <w:pPr>
        <w:shd w:val="clear" w:color="auto" w:fill="FFFFFF"/>
        <w:spacing w:before="120" w:after="0" w:line="240" w:lineRule="auto"/>
        <w:ind w:firstLine="227"/>
        <w:jc w:val="both"/>
        <w:rPr>
          <w:rFonts w:ascii="Times New Roman" w:eastAsia="Times New Roman" w:hAnsi="Times New Roman" w:cs="Times New Roman"/>
          <w:b/>
          <w:lang w:val="en-US" w:eastAsia="da-DK"/>
        </w:rPr>
      </w:pPr>
      <w:r w:rsidRPr="0017343F">
        <w:rPr>
          <w:rFonts w:ascii="Times New Roman" w:eastAsia="Times New Roman" w:hAnsi="Times New Roman" w:cs="Times New Roman"/>
          <w:b/>
          <w:lang w:val="en-US" w:eastAsia="da-DK"/>
        </w:rPr>
        <w:t>Final Summary_BioCTrack_300064</w:t>
      </w:r>
      <w:r>
        <w:rPr>
          <w:rFonts w:ascii="Times New Roman" w:eastAsia="Times New Roman" w:hAnsi="Times New Roman" w:cs="Times New Roman"/>
          <w:b/>
          <w:lang w:val="en-US" w:eastAsia="da-DK"/>
        </w:rPr>
        <w:t>_Researcher Nicole R. Posth</w:t>
      </w:r>
      <w:bookmarkStart w:id="0" w:name="_GoBack"/>
      <w:bookmarkEnd w:id="0"/>
    </w:p>
    <w:p w:rsidR="0017343F" w:rsidRDefault="0017343F" w:rsidP="0017343F">
      <w:pPr>
        <w:shd w:val="clear" w:color="auto" w:fill="FFFFFF"/>
        <w:spacing w:before="120" w:after="0" w:line="240" w:lineRule="auto"/>
        <w:ind w:firstLine="227"/>
        <w:jc w:val="both"/>
        <w:rPr>
          <w:rFonts w:ascii="Times New Roman" w:eastAsia="Times New Roman" w:hAnsi="Times New Roman" w:cs="Times New Roman"/>
          <w:lang w:val="en-US" w:eastAsia="da-DK"/>
        </w:rPr>
      </w:pPr>
      <w:r w:rsidRPr="003A1EF5">
        <w:rPr>
          <w:rFonts w:ascii="Times New Roman" w:eastAsia="Times New Roman" w:hAnsi="Times New Roman" w:cs="Times New Roman"/>
          <w:lang w:val="en-US" w:eastAsia="da-DK"/>
        </w:rPr>
        <w:t xml:space="preserve">This study focused on the influence of </w:t>
      </w:r>
      <w:r>
        <w:rPr>
          <w:rFonts w:ascii="Times New Roman" w:eastAsia="Times New Roman" w:hAnsi="Times New Roman" w:cs="Times New Roman"/>
          <w:lang w:val="en-US" w:eastAsia="da-DK"/>
        </w:rPr>
        <w:t xml:space="preserve">carbon fixation, </w:t>
      </w:r>
      <w:r w:rsidRPr="003A1EF5">
        <w:rPr>
          <w:rFonts w:ascii="Times New Roman" w:eastAsia="Times New Roman" w:hAnsi="Times New Roman" w:cs="Times New Roman"/>
          <w:lang w:val="en-US" w:eastAsia="da-DK"/>
        </w:rPr>
        <w:t xml:space="preserve">transport and diagenesis on the C-isotope composition of </w:t>
      </w:r>
      <w:proofErr w:type="spellStart"/>
      <w:r w:rsidRPr="003A1EF5">
        <w:rPr>
          <w:rFonts w:ascii="Times New Roman" w:eastAsia="Times New Roman" w:hAnsi="Times New Roman" w:cs="Times New Roman"/>
          <w:lang w:val="en-US" w:eastAsia="da-DK"/>
        </w:rPr>
        <w:t>anoxygenic</w:t>
      </w:r>
      <w:proofErr w:type="spellEnd"/>
      <w:r w:rsidRPr="003A1EF5">
        <w:rPr>
          <w:rFonts w:ascii="Times New Roman" w:eastAsia="Times New Roman" w:hAnsi="Times New Roman" w:cs="Times New Roman"/>
          <w:lang w:val="en-US" w:eastAsia="da-DK"/>
        </w:rPr>
        <w:t xml:space="preserve"> phototrophic bacteria</w:t>
      </w:r>
      <w:r>
        <w:rPr>
          <w:rFonts w:ascii="Times New Roman" w:eastAsia="Times New Roman" w:hAnsi="Times New Roman" w:cs="Times New Roman"/>
          <w:lang w:val="en-US" w:eastAsia="da-DK"/>
        </w:rPr>
        <w:t xml:space="preserve"> communities</w:t>
      </w:r>
      <w:r w:rsidRPr="003A1EF5">
        <w:rPr>
          <w:rFonts w:ascii="Times New Roman" w:eastAsia="Times New Roman" w:hAnsi="Times New Roman" w:cs="Times New Roman"/>
          <w:lang w:val="en-US" w:eastAsia="da-DK"/>
        </w:rPr>
        <w:t xml:space="preserve"> </w:t>
      </w:r>
      <w:r>
        <w:rPr>
          <w:rFonts w:ascii="Times New Roman" w:eastAsia="Times New Roman" w:hAnsi="Times New Roman" w:cs="Times New Roman"/>
          <w:lang w:val="en-US" w:eastAsia="da-DK"/>
        </w:rPr>
        <w:t>that</w:t>
      </w:r>
      <w:r w:rsidRPr="003A1EF5">
        <w:rPr>
          <w:rFonts w:ascii="Times New Roman" w:eastAsia="Times New Roman" w:hAnsi="Times New Roman" w:cs="Times New Roman"/>
          <w:lang w:val="en-US" w:eastAsia="da-DK"/>
        </w:rPr>
        <w:t xml:space="preserve"> oxidize </w:t>
      </w:r>
      <w:r>
        <w:rPr>
          <w:rFonts w:ascii="Times New Roman" w:eastAsia="Times New Roman" w:hAnsi="Times New Roman" w:cs="Times New Roman"/>
          <w:lang w:val="en-US" w:eastAsia="da-DK"/>
        </w:rPr>
        <w:t>iron or sulfide</w:t>
      </w:r>
      <w:r w:rsidRPr="003A1EF5">
        <w:rPr>
          <w:rFonts w:ascii="Times New Roman" w:eastAsia="Times New Roman" w:hAnsi="Times New Roman" w:cs="Times New Roman"/>
          <w:lang w:val="en-US" w:eastAsia="da-DK"/>
        </w:rPr>
        <w:t xml:space="preserve">. </w:t>
      </w:r>
      <w:r>
        <w:rPr>
          <w:rFonts w:ascii="Times New Roman" w:eastAsia="Times New Roman" w:hAnsi="Times New Roman" w:cs="Times New Roman"/>
          <w:lang w:val="en-US" w:eastAsia="da-DK"/>
        </w:rPr>
        <w:t>These bacteria fix carbon out of CO</w:t>
      </w:r>
      <w:r w:rsidRPr="003C5005">
        <w:rPr>
          <w:rFonts w:ascii="Times New Roman" w:eastAsia="Times New Roman" w:hAnsi="Times New Roman" w:cs="Times New Roman"/>
          <w:vertAlign w:val="subscript"/>
          <w:lang w:val="en-US" w:eastAsia="da-DK"/>
        </w:rPr>
        <w:t>2</w:t>
      </w:r>
      <w:r>
        <w:rPr>
          <w:rFonts w:ascii="Times New Roman" w:eastAsia="Times New Roman" w:hAnsi="Times New Roman" w:cs="Times New Roman"/>
          <w:lang w:val="en-US" w:eastAsia="da-DK"/>
        </w:rPr>
        <w:t xml:space="preserve"> via enzymatic pathways which break C-O bonds. The lighter of the two stable isotopes, </w:t>
      </w:r>
      <w:r w:rsidRPr="003C5005">
        <w:rPr>
          <w:rFonts w:ascii="Times New Roman" w:eastAsia="Times New Roman" w:hAnsi="Times New Roman" w:cs="Times New Roman"/>
          <w:vertAlign w:val="superscript"/>
          <w:lang w:val="en-US" w:eastAsia="da-DK"/>
        </w:rPr>
        <w:t>12</w:t>
      </w:r>
      <w:r>
        <w:rPr>
          <w:rFonts w:ascii="Times New Roman" w:eastAsia="Times New Roman" w:hAnsi="Times New Roman" w:cs="Times New Roman"/>
          <w:lang w:val="en-US" w:eastAsia="da-DK"/>
        </w:rPr>
        <w:t xml:space="preserve">C and </w:t>
      </w:r>
      <w:r w:rsidRPr="003C5005">
        <w:rPr>
          <w:rFonts w:ascii="Times New Roman" w:eastAsia="Times New Roman" w:hAnsi="Times New Roman" w:cs="Times New Roman"/>
          <w:vertAlign w:val="superscript"/>
          <w:lang w:val="en-US" w:eastAsia="da-DK"/>
        </w:rPr>
        <w:t>13</w:t>
      </w:r>
      <w:r>
        <w:rPr>
          <w:rFonts w:ascii="Times New Roman" w:eastAsia="Times New Roman" w:hAnsi="Times New Roman" w:cs="Times New Roman"/>
          <w:lang w:val="en-US" w:eastAsia="da-DK"/>
        </w:rPr>
        <w:t>C, forms a bond that is more susceptible to cleavage and leads to a kinetic isotope effect. Different enzymatic pathways for C-fixation are associated with different C-isotope fractionation. This relationship may make it possible to use C-isotope fractionation to track a particular phototrophic metabolism in sediment by evaluating the C-isotope composition of the CO</w:t>
      </w:r>
      <w:r w:rsidRPr="003C5005">
        <w:rPr>
          <w:rFonts w:ascii="Times New Roman" w:eastAsia="Times New Roman" w:hAnsi="Times New Roman" w:cs="Times New Roman"/>
          <w:vertAlign w:val="subscript"/>
          <w:lang w:val="en-US" w:eastAsia="da-DK"/>
        </w:rPr>
        <w:t xml:space="preserve">2 </w:t>
      </w:r>
      <w:r>
        <w:rPr>
          <w:rFonts w:ascii="Times New Roman" w:eastAsia="Times New Roman" w:hAnsi="Times New Roman" w:cs="Times New Roman"/>
          <w:lang w:val="en-US" w:eastAsia="da-DK"/>
        </w:rPr>
        <w:t>source and the particulate organic carbon (POC). C-isotope composition of sediment and rocks are used to understand and reconstruct life on modern and ancient Earth. The goal was to</w:t>
      </w:r>
      <w:r w:rsidRPr="003A1EF5">
        <w:rPr>
          <w:rFonts w:ascii="Times New Roman" w:eastAsia="Times New Roman" w:hAnsi="Times New Roman" w:cs="Times New Roman"/>
          <w:lang w:val="en-US" w:eastAsia="da-DK"/>
        </w:rPr>
        <w:t xml:space="preserve"> </w:t>
      </w:r>
      <w:r>
        <w:rPr>
          <w:rFonts w:ascii="Times New Roman" w:eastAsia="Times New Roman" w:hAnsi="Times New Roman" w:cs="Times New Roman"/>
          <w:lang w:val="en-US" w:eastAsia="da-DK"/>
        </w:rPr>
        <w:t xml:space="preserve">establish </w:t>
      </w:r>
      <w:r w:rsidRPr="003A1EF5">
        <w:rPr>
          <w:rFonts w:ascii="Times New Roman" w:eastAsia="Times New Roman" w:hAnsi="Times New Roman" w:cs="Times New Roman"/>
          <w:lang w:val="en-US" w:eastAsia="da-DK"/>
        </w:rPr>
        <w:t>whether</w:t>
      </w:r>
      <w:r>
        <w:rPr>
          <w:rFonts w:ascii="Times New Roman" w:eastAsia="Times New Roman" w:hAnsi="Times New Roman" w:cs="Times New Roman"/>
          <w:lang w:val="en-US" w:eastAsia="da-DK"/>
        </w:rPr>
        <w:t xml:space="preserve"> the </w:t>
      </w:r>
      <w:r w:rsidRPr="003A1EF5">
        <w:rPr>
          <w:rFonts w:ascii="Times New Roman" w:eastAsia="Times New Roman" w:hAnsi="Times New Roman" w:cs="Times New Roman"/>
          <w:lang w:val="en-US" w:eastAsia="da-DK"/>
        </w:rPr>
        <w:t xml:space="preserve">carbon isotope </w:t>
      </w:r>
      <w:r>
        <w:rPr>
          <w:rFonts w:ascii="Times New Roman" w:eastAsia="Times New Roman" w:hAnsi="Times New Roman" w:cs="Times New Roman"/>
          <w:lang w:val="en-US" w:eastAsia="da-DK"/>
        </w:rPr>
        <w:t xml:space="preserve">signal formed by </w:t>
      </w:r>
      <w:r w:rsidRPr="003A1EF5">
        <w:rPr>
          <w:rFonts w:ascii="Times New Roman" w:eastAsia="Times New Roman" w:hAnsi="Times New Roman" w:cs="Times New Roman"/>
          <w:lang w:val="en-US" w:eastAsia="da-DK"/>
        </w:rPr>
        <w:t xml:space="preserve">bacterial communities </w:t>
      </w:r>
      <w:r>
        <w:rPr>
          <w:rFonts w:ascii="Times New Roman" w:eastAsia="Times New Roman" w:hAnsi="Times New Roman" w:cs="Times New Roman"/>
          <w:lang w:val="en-US" w:eastAsia="da-DK"/>
        </w:rPr>
        <w:t xml:space="preserve">is derived from a particular population and whether that signal persists in settling material and sediment. Ultimately, this should aid the </w:t>
      </w:r>
      <w:r w:rsidRPr="003A1EF5">
        <w:rPr>
          <w:rFonts w:ascii="Times New Roman" w:eastAsia="Times New Roman" w:hAnsi="Times New Roman" w:cs="Times New Roman"/>
          <w:lang w:val="en-US" w:eastAsia="da-DK"/>
        </w:rPr>
        <w:t>interpretation of bacterial carbon cycling in modern and ancient sediments.</w:t>
      </w:r>
      <w:bookmarkStart w:id="1" w:name="bookmark0"/>
      <w:bookmarkEnd w:id="1"/>
      <w:r w:rsidRPr="003A1EF5">
        <w:rPr>
          <w:rFonts w:ascii="Times New Roman" w:eastAsia="Times New Roman" w:hAnsi="Times New Roman" w:cs="Times New Roman"/>
          <w:lang w:val="en-US" w:eastAsia="da-DK"/>
        </w:rPr>
        <w:t xml:space="preserve"> </w:t>
      </w:r>
    </w:p>
    <w:p w:rsidR="0017343F" w:rsidRPr="00FB7A02" w:rsidRDefault="0017343F" w:rsidP="0017343F">
      <w:pPr>
        <w:shd w:val="clear" w:color="auto" w:fill="FFFFFF"/>
        <w:spacing w:after="0" w:line="240" w:lineRule="auto"/>
        <w:ind w:firstLine="227"/>
        <w:jc w:val="both"/>
        <w:rPr>
          <w:rFonts w:ascii="Times New Roman" w:hAnsi="Times New Roman" w:cs="Times New Roman"/>
          <w:b/>
          <w:bCs/>
          <w:spacing w:val="-1"/>
          <w:lang w:val="en-US"/>
        </w:rPr>
      </w:pPr>
      <w:r>
        <w:rPr>
          <w:rFonts w:ascii="Times New Roman" w:hAnsi="Times New Roman" w:cs="Times New Roman"/>
          <w:b/>
          <w:bCs/>
          <w:spacing w:val="-1"/>
          <w:lang w:val="en-US"/>
        </w:rPr>
        <w:t>T</w:t>
      </w:r>
      <w:r w:rsidRPr="003A1EF5">
        <w:rPr>
          <w:rFonts w:ascii="Times New Roman" w:hAnsi="Times New Roman" w:cs="Times New Roman"/>
          <w:b/>
          <w:bCs/>
          <w:spacing w:val="-1"/>
          <w:lang w:val="en-US"/>
        </w:rPr>
        <w:t>he</w:t>
      </w:r>
      <w:r w:rsidRPr="003A1EF5">
        <w:rPr>
          <w:rFonts w:ascii="Times New Roman" w:hAnsi="Times New Roman" w:cs="Times New Roman"/>
          <w:b/>
          <w:bCs/>
          <w:spacing w:val="11"/>
          <w:lang w:val="en-US"/>
        </w:rPr>
        <w:t xml:space="preserve"> </w:t>
      </w:r>
      <w:r w:rsidRPr="003A1EF5">
        <w:rPr>
          <w:rFonts w:ascii="Times New Roman" w:hAnsi="Times New Roman" w:cs="Times New Roman"/>
          <w:b/>
          <w:bCs/>
          <w:spacing w:val="-1"/>
          <w:lang w:val="en-US"/>
        </w:rPr>
        <w:t>microbial</w:t>
      </w:r>
      <w:r w:rsidRPr="003A1EF5">
        <w:rPr>
          <w:rFonts w:ascii="Times New Roman" w:hAnsi="Times New Roman" w:cs="Times New Roman"/>
          <w:b/>
          <w:bCs/>
          <w:spacing w:val="10"/>
          <w:lang w:val="en-US"/>
        </w:rPr>
        <w:t xml:space="preserve"> </w:t>
      </w:r>
      <w:r w:rsidRPr="003A1EF5">
        <w:rPr>
          <w:rFonts w:ascii="Times New Roman" w:hAnsi="Times New Roman" w:cs="Times New Roman"/>
          <w:b/>
          <w:bCs/>
          <w:lang w:val="en-US"/>
        </w:rPr>
        <w:t>carbon</w:t>
      </w:r>
      <w:r w:rsidRPr="003A1EF5">
        <w:rPr>
          <w:rFonts w:ascii="Times New Roman" w:hAnsi="Times New Roman" w:cs="Times New Roman"/>
          <w:b/>
          <w:bCs/>
          <w:spacing w:val="8"/>
          <w:lang w:val="en-US"/>
        </w:rPr>
        <w:t xml:space="preserve"> </w:t>
      </w:r>
      <w:r w:rsidRPr="003A1EF5">
        <w:rPr>
          <w:rFonts w:ascii="Times New Roman" w:hAnsi="Times New Roman" w:cs="Times New Roman"/>
          <w:b/>
          <w:bCs/>
          <w:spacing w:val="-1"/>
          <w:lang w:val="en-US"/>
        </w:rPr>
        <w:t>isotope</w:t>
      </w:r>
      <w:r w:rsidRPr="003A1EF5">
        <w:rPr>
          <w:rFonts w:ascii="Times New Roman" w:hAnsi="Times New Roman" w:cs="Times New Roman"/>
          <w:b/>
          <w:bCs/>
          <w:spacing w:val="11"/>
          <w:lang w:val="en-US"/>
        </w:rPr>
        <w:t xml:space="preserve"> </w:t>
      </w:r>
      <w:r w:rsidRPr="003A1EF5">
        <w:rPr>
          <w:rFonts w:ascii="Times New Roman" w:hAnsi="Times New Roman" w:cs="Times New Roman"/>
          <w:b/>
          <w:bCs/>
          <w:spacing w:val="-1"/>
          <w:lang w:val="en-US"/>
        </w:rPr>
        <w:t>signature</w:t>
      </w:r>
      <w:r w:rsidRPr="003A1EF5">
        <w:rPr>
          <w:rFonts w:ascii="Times New Roman" w:hAnsi="Times New Roman" w:cs="Times New Roman"/>
          <w:b/>
          <w:bCs/>
          <w:spacing w:val="9"/>
          <w:lang w:val="en-US"/>
        </w:rPr>
        <w:t xml:space="preserve"> </w:t>
      </w:r>
      <w:r>
        <w:rPr>
          <w:rFonts w:ascii="Times New Roman" w:hAnsi="Times New Roman" w:cs="Times New Roman"/>
          <w:b/>
          <w:bCs/>
          <w:spacing w:val="9"/>
          <w:lang w:val="en-US"/>
        </w:rPr>
        <w:t xml:space="preserve">was followed </w:t>
      </w:r>
      <w:r w:rsidRPr="003A1EF5">
        <w:rPr>
          <w:rFonts w:ascii="Times New Roman" w:hAnsi="Times New Roman" w:cs="Times New Roman"/>
          <w:b/>
          <w:bCs/>
          <w:lang w:val="en-US"/>
        </w:rPr>
        <w:t>in</w:t>
      </w:r>
      <w:r w:rsidRPr="003A1EF5">
        <w:rPr>
          <w:rFonts w:ascii="Times New Roman" w:hAnsi="Times New Roman" w:cs="Times New Roman"/>
          <w:b/>
          <w:bCs/>
          <w:spacing w:val="11"/>
          <w:lang w:val="en-US"/>
        </w:rPr>
        <w:t xml:space="preserve"> </w:t>
      </w:r>
      <w:r>
        <w:rPr>
          <w:rFonts w:ascii="Times New Roman" w:hAnsi="Times New Roman" w:cs="Times New Roman"/>
          <w:b/>
          <w:bCs/>
          <w:spacing w:val="-1"/>
          <w:lang w:val="en-US"/>
        </w:rPr>
        <w:t xml:space="preserve">stratified lakes high in dissolved </w:t>
      </w:r>
      <w:r>
        <w:rPr>
          <w:rFonts w:ascii="Times New Roman" w:hAnsi="Times New Roman" w:cs="Times New Roman"/>
          <w:b/>
          <w:bCs/>
          <w:lang w:val="en-US"/>
        </w:rPr>
        <w:t xml:space="preserve">iron </w:t>
      </w:r>
      <w:r w:rsidRPr="003A1EF5">
        <w:rPr>
          <w:rFonts w:ascii="Times New Roman" w:hAnsi="Times New Roman" w:cs="Times New Roman"/>
          <w:b/>
          <w:bCs/>
          <w:spacing w:val="3"/>
          <w:lang w:val="en-US"/>
        </w:rPr>
        <w:t>and</w:t>
      </w:r>
      <w:r w:rsidRPr="003A1EF5">
        <w:rPr>
          <w:rFonts w:ascii="Times New Roman" w:hAnsi="Times New Roman" w:cs="Times New Roman"/>
          <w:b/>
          <w:bCs/>
          <w:spacing w:val="1"/>
          <w:lang w:val="en-US"/>
        </w:rPr>
        <w:t xml:space="preserve"> </w:t>
      </w:r>
      <w:r>
        <w:rPr>
          <w:rFonts w:ascii="Times New Roman" w:hAnsi="Times New Roman" w:cs="Times New Roman"/>
          <w:b/>
          <w:bCs/>
          <w:lang w:val="en-US"/>
        </w:rPr>
        <w:t>sulfide</w:t>
      </w:r>
      <w:r w:rsidRPr="003A1EF5">
        <w:rPr>
          <w:rFonts w:ascii="Times New Roman" w:hAnsi="Times New Roman" w:cs="Times New Roman"/>
          <w:b/>
          <w:bCs/>
          <w:spacing w:val="2"/>
          <w:lang w:val="en-US"/>
        </w:rPr>
        <w:t xml:space="preserve"> </w:t>
      </w:r>
      <w:r w:rsidRPr="003A1EF5">
        <w:rPr>
          <w:rFonts w:ascii="Times New Roman" w:hAnsi="Times New Roman" w:cs="Times New Roman"/>
          <w:b/>
          <w:bCs/>
          <w:lang w:val="en-US"/>
        </w:rPr>
        <w:t>from</w:t>
      </w:r>
      <w:r w:rsidRPr="003A1EF5">
        <w:rPr>
          <w:rFonts w:ascii="Times New Roman" w:hAnsi="Times New Roman" w:cs="Times New Roman"/>
          <w:b/>
          <w:bCs/>
          <w:spacing w:val="3"/>
          <w:lang w:val="en-US"/>
        </w:rPr>
        <w:t xml:space="preserve"> </w:t>
      </w:r>
      <w:r w:rsidRPr="003A1EF5">
        <w:rPr>
          <w:rFonts w:ascii="Times New Roman" w:hAnsi="Times New Roman" w:cs="Times New Roman"/>
          <w:b/>
          <w:bCs/>
          <w:spacing w:val="-1"/>
          <w:lang w:val="en-US"/>
        </w:rPr>
        <w:t>bacterial</w:t>
      </w:r>
      <w:r w:rsidRPr="003A1EF5">
        <w:rPr>
          <w:rFonts w:ascii="Times New Roman" w:hAnsi="Times New Roman" w:cs="Times New Roman"/>
          <w:b/>
          <w:bCs/>
          <w:spacing w:val="2"/>
          <w:lang w:val="en-US"/>
        </w:rPr>
        <w:t xml:space="preserve"> </w:t>
      </w:r>
      <w:r>
        <w:rPr>
          <w:rFonts w:ascii="Times New Roman" w:hAnsi="Times New Roman" w:cs="Times New Roman"/>
          <w:b/>
          <w:bCs/>
          <w:spacing w:val="2"/>
          <w:lang w:val="en-US"/>
        </w:rPr>
        <w:t xml:space="preserve">carbon </w:t>
      </w:r>
      <w:r w:rsidRPr="003A1EF5">
        <w:rPr>
          <w:rFonts w:ascii="Times New Roman" w:hAnsi="Times New Roman" w:cs="Times New Roman"/>
          <w:b/>
          <w:bCs/>
          <w:spacing w:val="-1"/>
          <w:lang w:val="en-US"/>
        </w:rPr>
        <w:t>fixation</w:t>
      </w:r>
      <w:r w:rsidRPr="003A1EF5">
        <w:rPr>
          <w:rFonts w:ascii="Times New Roman" w:hAnsi="Times New Roman" w:cs="Times New Roman"/>
          <w:b/>
          <w:bCs/>
          <w:spacing w:val="2"/>
          <w:lang w:val="en-US"/>
        </w:rPr>
        <w:t xml:space="preserve"> </w:t>
      </w:r>
      <w:r>
        <w:rPr>
          <w:rFonts w:ascii="Times New Roman" w:hAnsi="Times New Roman" w:cs="Times New Roman"/>
          <w:b/>
          <w:bCs/>
          <w:lang w:val="en-US"/>
        </w:rPr>
        <w:t xml:space="preserve">in the photic zone </w:t>
      </w:r>
      <w:r w:rsidRPr="003A1EF5">
        <w:rPr>
          <w:rFonts w:ascii="Times New Roman" w:hAnsi="Times New Roman" w:cs="Times New Roman"/>
          <w:b/>
          <w:bCs/>
          <w:lang w:val="en-US"/>
        </w:rPr>
        <w:t>to</w:t>
      </w:r>
      <w:r w:rsidRPr="003A1EF5">
        <w:rPr>
          <w:rFonts w:ascii="Times New Roman" w:hAnsi="Times New Roman" w:cs="Times New Roman"/>
          <w:b/>
          <w:bCs/>
          <w:spacing w:val="3"/>
          <w:lang w:val="en-US"/>
        </w:rPr>
        <w:t xml:space="preserve"> </w:t>
      </w:r>
      <w:r w:rsidRPr="003A1EF5">
        <w:rPr>
          <w:rFonts w:ascii="Times New Roman" w:hAnsi="Times New Roman" w:cs="Times New Roman"/>
          <w:b/>
          <w:bCs/>
          <w:spacing w:val="-1"/>
          <w:lang w:val="en-US"/>
        </w:rPr>
        <w:t>diagenesis</w:t>
      </w:r>
      <w:r w:rsidRPr="003A1EF5">
        <w:rPr>
          <w:rFonts w:ascii="Times New Roman" w:hAnsi="Times New Roman" w:cs="Times New Roman"/>
          <w:b/>
          <w:bCs/>
          <w:spacing w:val="3"/>
          <w:lang w:val="en-US"/>
        </w:rPr>
        <w:t xml:space="preserve"> </w:t>
      </w:r>
      <w:r w:rsidRPr="003A1EF5">
        <w:rPr>
          <w:rFonts w:ascii="Times New Roman" w:hAnsi="Times New Roman" w:cs="Times New Roman"/>
          <w:b/>
          <w:bCs/>
          <w:lang w:val="en-US"/>
        </w:rPr>
        <w:t xml:space="preserve">in </w:t>
      </w:r>
      <w:r w:rsidRPr="003A1EF5">
        <w:rPr>
          <w:rFonts w:ascii="Times New Roman" w:hAnsi="Times New Roman" w:cs="Times New Roman"/>
          <w:b/>
          <w:bCs/>
          <w:spacing w:val="-1"/>
          <w:lang w:val="en-US"/>
        </w:rPr>
        <w:t>the</w:t>
      </w:r>
      <w:r>
        <w:rPr>
          <w:rFonts w:ascii="Times New Roman" w:hAnsi="Times New Roman" w:cs="Times New Roman"/>
          <w:b/>
          <w:bCs/>
          <w:spacing w:val="43"/>
          <w:lang w:val="en-US"/>
        </w:rPr>
        <w:t xml:space="preserve"> </w:t>
      </w:r>
      <w:r w:rsidRPr="003A1EF5">
        <w:rPr>
          <w:rFonts w:ascii="Times New Roman" w:hAnsi="Times New Roman" w:cs="Times New Roman"/>
          <w:b/>
          <w:bCs/>
          <w:spacing w:val="-1"/>
          <w:lang w:val="en-US"/>
        </w:rPr>
        <w:t>sediment.</w:t>
      </w:r>
      <w:r>
        <w:rPr>
          <w:rFonts w:ascii="Times New Roman" w:hAnsi="Times New Roman" w:cs="Times New Roman"/>
          <w:b/>
          <w:bCs/>
          <w:spacing w:val="41"/>
          <w:lang w:val="en-US"/>
        </w:rPr>
        <w:t xml:space="preserve"> P</w:t>
      </w:r>
      <w:r w:rsidRPr="003A1EF5">
        <w:rPr>
          <w:rFonts w:ascii="Times New Roman" w:hAnsi="Times New Roman" w:cs="Times New Roman"/>
          <w:b/>
          <w:bCs/>
          <w:spacing w:val="-1"/>
          <w:lang w:val="en-US"/>
        </w:rPr>
        <w:t>arallel,</w:t>
      </w:r>
      <w:r w:rsidRPr="003A1EF5">
        <w:rPr>
          <w:rFonts w:ascii="Times New Roman" w:hAnsi="Times New Roman" w:cs="Times New Roman"/>
          <w:b/>
          <w:bCs/>
          <w:spacing w:val="40"/>
          <w:lang w:val="en-US"/>
        </w:rPr>
        <w:t xml:space="preserve"> </w:t>
      </w:r>
      <w:r w:rsidRPr="003A1EF5">
        <w:rPr>
          <w:rFonts w:ascii="Times New Roman" w:hAnsi="Times New Roman" w:cs="Times New Roman"/>
          <w:b/>
          <w:bCs/>
          <w:spacing w:val="-1"/>
          <w:lang w:val="en-US"/>
        </w:rPr>
        <w:t>laboratory-based</w:t>
      </w:r>
      <w:r w:rsidRPr="003A1EF5">
        <w:rPr>
          <w:rFonts w:ascii="Times New Roman" w:hAnsi="Times New Roman" w:cs="Times New Roman"/>
          <w:b/>
          <w:bCs/>
          <w:spacing w:val="40"/>
          <w:lang w:val="en-US"/>
        </w:rPr>
        <w:t xml:space="preserve"> </w:t>
      </w:r>
      <w:r w:rsidRPr="003A1EF5">
        <w:rPr>
          <w:rFonts w:ascii="Times New Roman" w:hAnsi="Times New Roman" w:cs="Times New Roman"/>
          <w:b/>
          <w:bCs/>
          <w:spacing w:val="-1"/>
          <w:lang w:val="en-US"/>
        </w:rPr>
        <w:t>studies</w:t>
      </w:r>
      <w:r w:rsidRPr="003A1EF5">
        <w:rPr>
          <w:rFonts w:ascii="Times New Roman" w:hAnsi="Times New Roman" w:cs="Times New Roman"/>
          <w:b/>
          <w:bCs/>
          <w:spacing w:val="38"/>
          <w:lang w:val="en-US"/>
        </w:rPr>
        <w:t xml:space="preserve"> </w:t>
      </w:r>
      <w:r w:rsidRPr="003A1EF5">
        <w:rPr>
          <w:rFonts w:ascii="Times New Roman" w:hAnsi="Times New Roman" w:cs="Times New Roman"/>
          <w:b/>
          <w:bCs/>
          <w:spacing w:val="-1"/>
          <w:lang w:val="en-US"/>
        </w:rPr>
        <w:t>determine</w:t>
      </w:r>
      <w:r>
        <w:rPr>
          <w:rFonts w:ascii="Times New Roman" w:hAnsi="Times New Roman" w:cs="Times New Roman"/>
          <w:b/>
          <w:bCs/>
          <w:spacing w:val="-1"/>
          <w:lang w:val="en-US"/>
        </w:rPr>
        <w:t>d</w:t>
      </w:r>
      <w:r w:rsidRPr="003A1EF5">
        <w:rPr>
          <w:rFonts w:ascii="Times New Roman" w:hAnsi="Times New Roman" w:cs="Times New Roman"/>
          <w:b/>
          <w:bCs/>
          <w:spacing w:val="38"/>
          <w:lang w:val="en-US"/>
        </w:rPr>
        <w:t xml:space="preserve"> </w:t>
      </w:r>
      <w:r w:rsidRPr="003A1EF5">
        <w:rPr>
          <w:rFonts w:ascii="Times New Roman" w:hAnsi="Times New Roman" w:cs="Times New Roman"/>
          <w:b/>
          <w:bCs/>
          <w:spacing w:val="-1"/>
          <w:lang w:val="en-US"/>
        </w:rPr>
        <w:t>C-isotope</w:t>
      </w:r>
      <w:r w:rsidRPr="003A1EF5">
        <w:rPr>
          <w:rFonts w:ascii="Times New Roman" w:hAnsi="Times New Roman" w:cs="Times New Roman"/>
          <w:b/>
          <w:bCs/>
          <w:spacing w:val="38"/>
          <w:lang w:val="en-US"/>
        </w:rPr>
        <w:t xml:space="preserve"> </w:t>
      </w:r>
      <w:r w:rsidRPr="003A1EF5">
        <w:rPr>
          <w:rFonts w:ascii="Times New Roman" w:hAnsi="Times New Roman" w:cs="Times New Roman"/>
          <w:b/>
          <w:bCs/>
          <w:spacing w:val="-1"/>
          <w:lang w:val="en-US"/>
        </w:rPr>
        <w:t>fractionation</w:t>
      </w:r>
      <w:r w:rsidRPr="003A1EF5">
        <w:rPr>
          <w:rFonts w:ascii="Times New Roman" w:hAnsi="Times New Roman" w:cs="Times New Roman"/>
          <w:b/>
          <w:bCs/>
          <w:spacing w:val="41"/>
          <w:lang w:val="en-US"/>
        </w:rPr>
        <w:t xml:space="preserve"> </w:t>
      </w:r>
      <w:r w:rsidRPr="003A1EF5">
        <w:rPr>
          <w:rFonts w:ascii="Times New Roman" w:hAnsi="Times New Roman" w:cs="Times New Roman"/>
          <w:b/>
          <w:bCs/>
          <w:spacing w:val="-1"/>
          <w:lang w:val="en-US"/>
        </w:rPr>
        <w:t>during</w:t>
      </w:r>
      <w:r w:rsidRPr="003A1EF5">
        <w:rPr>
          <w:rFonts w:ascii="Times New Roman" w:hAnsi="Times New Roman" w:cs="Times New Roman"/>
          <w:b/>
          <w:bCs/>
          <w:spacing w:val="40"/>
          <w:lang w:val="en-US"/>
        </w:rPr>
        <w:t xml:space="preserve"> </w:t>
      </w:r>
      <w:r w:rsidRPr="003A1EF5">
        <w:rPr>
          <w:rFonts w:ascii="Times New Roman" w:hAnsi="Times New Roman" w:cs="Times New Roman"/>
          <w:b/>
          <w:bCs/>
          <w:lang w:val="en-US"/>
        </w:rPr>
        <w:t>carbon</w:t>
      </w:r>
      <w:r w:rsidRPr="003A1EF5">
        <w:rPr>
          <w:rFonts w:ascii="Times New Roman" w:hAnsi="Times New Roman" w:cs="Times New Roman"/>
          <w:b/>
          <w:bCs/>
          <w:spacing w:val="87"/>
          <w:lang w:val="en-US"/>
        </w:rPr>
        <w:t xml:space="preserve"> </w:t>
      </w:r>
      <w:r w:rsidRPr="003A1EF5">
        <w:rPr>
          <w:rFonts w:ascii="Times New Roman" w:hAnsi="Times New Roman" w:cs="Times New Roman"/>
          <w:b/>
          <w:bCs/>
          <w:spacing w:val="-1"/>
          <w:lang w:val="en-US"/>
        </w:rPr>
        <w:t>fixation</w:t>
      </w:r>
      <w:r w:rsidRPr="003A1EF5">
        <w:rPr>
          <w:rFonts w:ascii="Times New Roman" w:hAnsi="Times New Roman" w:cs="Times New Roman"/>
          <w:b/>
          <w:bCs/>
          <w:spacing w:val="23"/>
          <w:lang w:val="en-US"/>
        </w:rPr>
        <w:t xml:space="preserve"> </w:t>
      </w:r>
      <w:r w:rsidRPr="003A1EF5">
        <w:rPr>
          <w:rFonts w:ascii="Times New Roman" w:hAnsi="Times New Roman" w:cs="Times New Roman"/>
          <w:b/>
          <w:bCs/>
          <w:lang w:val="en-US"/>
        </w:rPr>
        <w:t>by</w:t>
      </w:r>
      <w:r w:rsidRPr="003A1EF5">
        <w:rPr>
          <w:rFonts w:ascii="Times New Roman" w:hAnsi="Times New Roman" w:cs="Times New Roman"/>
          <w:b/>
          <w:bCs/>
          <w:spacing w:val="22"/>
          <w:lang w:val="en-US"/>
        </w:rPr>
        <w:t xml:space="preserve"> </w:t>
      </w:r>
      <w:r w:rsidRPr="003A1EF5">
        <w:rPr>
          <w:rFonts w:ascii="Times New Roman" w:hAnsi="Times New Roman" w:cs="Times New Roman"/>
          <w:b/>
          <w:bCs/>
          <w:lang w:val="en-US"/>
        </w:rPr>
        <w:t>Fe-</w:t>
      </w:r>
      <w:r w:rsidRPr="003A1EF5">
        <w:rPr>
          <w:rFonts w:ascii="Times New Roman" w:hAnsi="Times New Roman" w:cs="Times New Roman"/>
          <w:b/>
          <w:bCs/>
          <w:spacing w:val="21"/>
          <w:lang w:val="en-US"/>
        </w:rPr>
        <w:t xml:space="preserve"> </w:t>
      </w:r>
      <w:r w:rsidRPr="003A1EF5">
        <w:rPr>
          <w:rFonts w:ascii="Times New Roman" w:hAnsi="Times New Roman" w:cs="Times New Roman"/>
          <w:b/>
          <w:bCs/>
          <w:lang w:val="en-US"/>
        </w:rPr>
        <w:t>and</w:t>
      </w:r>
      <w:r w:rsidRPr="003A1EF5">
        <w:rPr>
          <w:rFonts w:ascii="Times New Roman" w:hAnsi="Times New Roman" w:cs="Times New Roman"/>
          <w:b/>
          <w:bCs/>
          <w:spacing w:val="23"/>
          <w:lang w:val="en-US"/>
        </w:rPr>
        <w:t xml:space="preserve"> </w:t>
      </w:r>
      <w:r w:rsidRPr="003A1EF5">
        <w:rPr>
          <w:rFonts w:ascii="Times New Roman" w:hAnsi="Times New Roman" w:cs="Times New Roman"/>
          <w:b/>
          <w:bCs/>
          <w:lang w:val="en-US"/>
        </w:rPr>
        <w:t>S</w:t>
      </w:r>
      <w:r w:rsidRPr="003A1EF5">
        <w:rPr>
          <w:rFonts w:ascii="Times New Roman" w:hAnsi="Times New Roman" w:cs="Times New Roman"/>
          <w:b/>
          <w:bCs/>
          <w:spacing w:val="23"/>
          <w:lang w:val="en-US"/>
        </w:rPr>
        <w:t>-</w:t>
      </w:r>
      <w:r w:rsidRPr="003A1EF5">
        <w:rPr>
          <w:rFonts w:ascii="Times New Roman" w:hAnsi="Times New Roman" w:cs="Times New Roman"/>
          <w:b/>
          <w:bCs/>
          <w:spacing w:val="-1"/>
          <w:lang w:val="en-US"/>
        </w:rPr>
        <w:t>oxidizing</w:t>
      </w:r>
      <w:r w:rsidRPr="003A1EF5">
        <w:rPr>
          <w:rFonts w:ascii="Times New Roman" w:hAnsi="Times New Roman" w:cs="Times New Roman"/>
          <w:b/>
          <w:bCs/>
          <w:spacing w:val="21"/>
          <w:lang w:val="en-US"/>
        </w:rPr>
        <w:t xml:space="preserve"> </w:t>
      </w:r>
      <w:proofErr w:type="spellStart"/>
      <w:r w:rsidRPr="003A1EF5">
        <w:rPr>
          <w:rFonts w:ascii="Times New Roman" w:hAnsi="Times New Roman" w:cs="Times New Roman"/>
          <w:b/>
          <w:bCs/>
          <w:spacing w:val="-1"/>
          <w:lang w:val="en-US"/>
        </w:rPr>
        <w:t>anoxygenic</w:t>
      </w:r>
      <w:proofErr w:type="spellEnd"/>
      <w:r w:rsidRPr="003A1EF5">
        <w:rPr>
          <w:rFonts w:ascii="Times New Roman" w:hAnsi="Times New Roman" w:cs="Times New Roman"/>
          <w:b/>
          <w:bCs/>
          <w:spacing w:val="24"/>
          <w:lang w:val="en-US"/>
        </w:rPr>
        <w:t xml:space="preserve"> </w:t>
      </w:r>
      <w:r w:rsidRPr="003A1EF5">
        <w:rPr>
          <w:rFonts w:ascii="Times New Roman" w:hAnsi="Times New Roman" w:cs="Times New Roman"/>
          <w:b/>
          <w:bCs/>
          <w:spacing w:val="-1"/>
          <w:lang w:val="en-US"/>
        </w:rPr>
        <w:t>phototrophic</w:t>
      </w:r>
      <w:r>
        <w:rPr>
          <w:rFonts w:ascii="Times New Roman" w:hAnsi="Times New Roman" w:cs="Times New Roman"/>
          <w:b/>
          <w:bCs/>
          <w:spacing w:val="-1"/>
          <w:lang w:val="en-US"/>
        </w:rPr>
        <w:t xml:space="preserve"> bacteria</w:t>
      </w:r>
      <w:r w:rsidRPr="003A1EF5">
        <w:rPr>
          <w:rFonts w:ascii="Times New Roman" w:hAnsi="Times New Roman" w:cs="Times New Roman"/>
          <w:b/>
          <w:bCs/>
          <w:spacing w:val="-1"/>
          <w:lang w:val="en-US"/>
        </w:rPr>
        <w:t xml:space="preserve"> </w:t>
      </w:r>
      <w:r>
        <w:rPr>
          <w:rFonts w:ascii="Times New Roman" w:hAnsi="Times New Roman" w:cs="Times New Roman"/>
          <w:b/>
          <w:bCs/>
          <w:spacing w:val="-1"/>
          <w:lang w:val="en-US"/>
        </w:rPr>
        <w:t>cultured</w:t>
      </w:r>
      <w:r w:rsidRPr="003A1EF5">
        <w:rPr>
          <w:rFonts w:ascii="Times New Roman" w:hAnsi="Times New Roman" w:cs="Times New Roman"/>
          <w:b/>
          <w:bCs/>
          <w:spacing w:val="24"/>
          <w:lang w:val="en-US"/>
        </w:rPr>
        <w:t xml:space="preserve"> </w:t>
      </w:r>
      <w:r w:rsidRPr="003A1EF5">
        <w:rPr>
          <w:rFonts w:ascii="Times New Roman" w:hAnsi="Times New Roman" w:cs="Times New Roman"/>
          <w:b/>
          <w:bCs/>
          <w:spacing w:val="-1"/>
          <w:lang w:val="en-US"/>
        </w:rPr>
        <w:t xml:space="preserve">from </w:t>
      </w:r>
      <w:r>
        <w:rPr>
          <w:rFonts w:ascii="Times New Roman" w:hAnsi="Times New Roman" w:cs="Times New Roman"/>
          <w:b/>
          <w:bCs/>
          <w:spacing w:val="-1"/>
          <w:lang w:val="en-US"/>
        </w:rPr>
        <w:t xml:space="preserve">the </w:t>
      </w:r>
      <w:r w:rsidRPr="003A1EF5">
        <w:rPr>
          <w:rFonts w:ascii="Times New Roman" w:hAnsi="Times New Roman" w:cs="Times New Roman"/>
          <w:b/>
          <w:bCs/>
          <w:spacing w:val="-1"/>
          <w:lang w:val="en-US"/>
        </w:rPr>
        <w:t xml:space="preserve">lakes. </w:t>
      </w:r>
      <w:r w:rsidRPr="003A1EF5">
        <w:rPr>
          <w:rFonts w:ascii="Times New Roman" w:hAnsi="Times New Roman" w:cs="Times New Roman"/>
          <w:bCs/>
          <w:spacing w:val="-1"/>
          <w:lang w:val="en-US"/>
        </w:rPr>
        <w:t>Three work packages (WP)</w:t>
      </w:r>
      <w:r>
        <w:rPr>
          <w:rFonts w:ascii="Times New Roman" w:hAnsi="Times New Roman" w:cs="Times New Roman"/>
          <w:bCs/>
          <w:spacing w:val="-1"/>
          <w:lang w:val="en-US"/>
        </w:rPr>
        <w:t xml:space="preserve"> address</w:t>
      </w:r>
      <w:r w:rsidRPr="003A1EF5">
        <w:rPr>
          <w:rFonts w:ascii="Times New Roman" w:hAnsi="Times New Roman" w:cs="Times New Roman"/>
          <w:bCs/>
          <w:spacing w:val="-1"/>
          <w:lang w:val="en-US"/>
        </w:rPr>
        <w:t>:</w:t>
      </w:r>
      <w:r w:rsidRPr="003A1EF5">
        <w:rPr>
          <w:rFonts w:ascii="Times New Roman" w:hAnsi="Times New Roman" w:cs="Times New Roman"/>
          <w:b/>
          <w:bCs/>
          <w:spacing w:val="-1"/>
          <w:lang w:val="en-US"/>
        </w:rPr>
        <w:t xml:space="preserve"> </w:t>
      </w:r>
    </w:p>
    <w:p w:rsidR="0017343F" w:rsidRPr="003A1EF5" w:rsidRDefault="0017343F" w:rsidP="0017343F">
      <w:pPr>
        <w:pStyle w:val="Default"/>
        <w:jc w:val="both"/>
        <w:rPr>
          <w:sz w:val="22"/>
          <w:szCs w:val="22"/>
        </w:rPr>
      </w:pPr>
      <w:r w:rsidRPr="00DE6D5C">
        <w:rPr>
          <w:b/>
          <w:sz w:val="22"/>
          <w:szCs w:val="22"/>
        </w:rPr>
        <w:t>WP1:</w:t>
      </w:r>
      <w:r>
        <w:rPr>
          <w:sz w:val="22"/>
          <w:szCs w:val="22"/>
        </w:rPr>
        <w:t xml:space="preserve"> </w:t>
      </w:r>
      <w:r w:rsidRPr="003A1EF5">
        <w:rPr>
          <w:sz w:val="22"/>
          <w:szCs w:val="22"/>
        </w:rPr>
        <w:t xml:space="preserve">What are the systematics and extent of C-isotope fractionation due to carbon fixation by </w:t>
      </w:r>
      <w:proofErr w:type="spellStart"/>
      <w:r w:rsidRPr="003A1EF5">
        <w:rPr>
          <w:sz w:val="22"/>
          <w:szCs w:val="22"/>
        </w:rPr>
        <w:t>anoxygenic</w:t>
      </w:r>
      <w:proofErr w:type="spellEnd"/>
      <w:r w:rsidRPr="003A1EF5">
        <w:rPr>
          <w:sz w:val="22"/>
          <w:szCs w:val="22"/>
        </w:rPr>
        <w:t xml:space="preserve"> phototrophic bacteria in the presence of dissolved iron and sulfur, as well as conditions of carbon surplus and limitation? </w:t>
      </w:r>
    </w:p>
    <w:p w:rsidR="0017343F" w:rsidRPr="003A1EF5" w:rsidRDefault="0017343F" w:rsidP="0017343F">
      <w:pPr>
        <w:pStyle w:val="Default"/>
        <w:jc w:val="both"/>
        <w:rPr>
          <w:sz w:val="22"/>
          <w:szCs w:val="22"/>
        </w:rPr>
      </w:pPr>
      <w:r w:rsidRPr="00DE6D5C">
        <w:rPr>
          <w:b/>
          <w:sz w:val="22"/>
          <w:szCs w:val="22"/>
        </w:rPr>
        <w:t>WP2:</w:t>
      </w:r>
      <w:r>
        <w:rPr>
          <w:sz w:val="22"/>
          <w:szCs w:val="22"/>
        </w:rPr>
        <w:t xml:space="preserve"> </w:t>
      </w:r>
      <w:r w:rsidRPr="003A1EF5">
        <w:rPr>
          <w:sz w:val="22"/>
          <w:szCs w:val="22"/>
        </w:rPr>
        <w:t xml:space="preserve">In mixed bacterial communities, in which multiple C-fixation pathways are used, is the final C-isotope composition measured </w:t>
      </w:r>
      <w:r w:rsidRPr="003A1EF5">
        <w:rPr>
          <w:i/>
          <w:iCs/>
          <w:sz w:val="22"/>
          <w:szCs w:val="22"/>
        </w:rPr>
        <w:t xml:space="preserve">in situ </w:t>
      </w:r>
      <w:r w:rsidRPr="003A1EF5">
        <w:rPr>
          <w:sz w:val="22"/>
          <w:szCs w:val="22"/>
        </w:rPr>
        <w:t xml:space="preserve">determined by a dominant species or is it an integration of all? </w:t>
      </w:r>
    </w:p>
    <w:p w:rsidR="0017343F" w:rsidRDefault="0017343F" w:rsidP="0017343F">
      <w:pPr>
        <w:pStyle w:val="Default"/>
        <w:jc w:val="both"/>
        <w:rPr>
          <w:sz w:val="22"/>
          <w:szCs w:val="22"/>
        </w:rPr>
      </w:pPr>
      <w:r w:rsidRPr="00DE6D5C">
        <w:rPr>
          <w:b/>
          <w:sz w:val="22"/>
          <w:szCs w:val="22"/>
        </w:rPr>
        <w:t>WP3:</w:t>
      </w:r>
      <w:r>
        <w:rPr>
          <w:sz w:val="22"/>
          <w:szCs w:val="22"/>
        </w:rPr>
        <w:t xml:space="preserve"> </w:t>
      </w:r>
      <w:r w:rsidRPr="003A1EF5">
        <w:rPr>
          <w:sz w:val="22"/>
          <w:szCs w:val="22"/>
        </w:rPr>
        <w:t xml:space="preserve">How do </w:t>
      </w:r>
      <w:proofErr w:type="spellStart"/>
      <w:r w:rsidRPr="003A1EF5">
        <w:rPr>
          <w:sz w:val="22"/>
          <w:szCs w:val="22"/>
        </w:rPr>
        <w:t>biomineralization</w:t>
      </w:r>
      <w:proofErr w:type="spellEnd"/>
      <w:r w:rsidRPr="003A1EF5">
        <w:rPr>
          <w:sz w:val="22"/>
          <w:szCs w:val="22"/>
        </w:rPr>
        <w:t xml:space="preserve"> and diagenetic processes influence the final isotopic composition of an aquatic microbial system, and the preservation potential of individual isotopic signatures? </w:t>
      </w:r>
    </w:p>
    <w:p w:rsidR="0017343F" w:rsidRPr="00AC2899" w:rsidRDefault="0017343F" w:rsidP="0017343F">
      <w:pPr>
        <w:pStyle w:val="Default"/>
        <w:ind w:firstLine="720"/>
        <w:jc w:val="both"/>
        <w:rPr>
          <w:sz w:val="22"/>
          <w:szCs w:val="22"/>
        </w:rPr>
      </w:pPr>
      <w:r w:rsidRPr="00AC2899">
        <w:rPr>
          <w:sz w:val="22"/>
          <w:szCs w:val="22"/>
        </w:rPr>
        <w:t>To fulfill the</w:t>
      </w:r>
      <w:r>
        <w:rPr>
          <w:sz w:val="22"/>
          <w:szCs w:val="22"/>
        </w:rPr>
        <w:t>se</w:t>
      </w:r>
      <w:r w:rsidRPr="00AC2899">
        <w:rPr>
          <w:sz w:val="22"/>
          <w:szCs w:val="22"/>
        </w:rPr>
        <w:t xml:space="preserve"> tasks, the C-isotope fractionation between the DIC </w:t>
      </w:r>
      <w:r>
        <w:rPr>
          <w:sz w:val="22"/>
          <w:szCs w:val="22"/>
        </w:rPr>
        <w:t>(CO</w:t>
      </w:r>
      <w:r w:rsidRPr="00FB7A02">
        <w:rPr>
          <w:sz w:val="22"/>
          <w:szCs w:val="22"/>
          <w:vertAlign w:val="subscript"/>
        </w:rPr>
        <w:t>2</w:t>
      </w:r>
      <w:r>
        <w:rPr>
          <w:sz w:val="22"/>
          <w:szCs w:val="22"/>
        </w:rPr>
        <w:t xml:space="preserve"> source) </w:t>
      </w:r>
      <w:r w:rsidRPr="00AC2899">
        <w:rPr>
          <w:sz w:val="22"/>
          <w:szCs w:val="22"/>
        </w:rPr>
        <w:t>and the POC pools were quantified both in laboratory cultures and in lake water, settling material, and sediment (∆</w:t>
      </w:r>
      <w:r w:rsidRPr="00AC2899">
        <w:rPr>
          <w:sz w:val="22"/>
          <w:szCs w:val="22"/>
          <w:vertAlign w:val="superscript"/>
        </w:rPr>
        <w:t>13</w:t>
      </w:r>
      <w:r w:rsidRPr="00AC2899">
        <w:rPr>
          <w:sz w:val="22"/>
          <w:szCs w:val="22"/>
        </w:rPr>
        <w:t>C = δ</w:t>
      </w:r>
      <w:r w:rsidRPr="00AC2899">
        <w:rPr>
          <w:sz w:val="22"/>
          <w:szCs w:val="22"/>
          <w:vertAlign w:val="superscript"/>
        </w:rPr>
        <w:t>13</w:t>
      </w:r>
      <w:r w:rsidRPr="00AC2899">
        <w:rPr>
          <w:sz w:val="22"/>
          <w:szCs w:val="22"/>
        </w:rPr>
        <w:t>C</w:t>
      </w:r>
      <w:r w:rsidRPr="00AC2899">
        <w:rPr>
          <w:sz w:val="22"/>
          <w:szCs w:val="22"/>
          <w:vertAlign w:val="subscript"/>
        </w:rPr>
        <w:t>DIC</w:t>
      </w:r>
      <w:r w:rsidRPr="00AC2899">
        <w:rPr>
          <w:sz w:val="22"/>
          <w:szCs w:val="22"/>
        </w:rPr>
        <w:t xml:space="preserve"> - δ</w:t>
      </w:r>
      <w:r w:rsidRPr="00AC2899">
        <w:rPr>
          <w:sz w:val="22"/>
          <w:szCs w:val="22"/>
          <w:vertAlign w:val="superscript"/>
        </w:rPr>
        <w:t>13</w:t>
      </w:r>
      <w:r w:rsidRPr="00AC2899">
        <w:rPr>
          <w:sz w:val="22"/>
          <w:szCs w:val="22"/>
        </w:rPr>
        <w:t>C</w:t>
      </w:r>
      <w:r w:rsidRPr="00AC2899">
        <w:rPr>
          <w:sz w:val="22"/>
          <w:szCs w:val="22"/>
          <w:vertAlign w:val="subscript"/>
        </w:rPr>
        <w:t xml:space="preserve">POC, </w:t>
      </w:r>
      <w:r w:rsidRPr="00AC2899">
        <w:rPr>
          <w:sz w:val="22"/>
          <w:szCs w:val="22"/>
        </w:rPr>
        <w:t xml:space="preserve">where DIC is dissolved inorganic carbon and POC is particulate organic carbon). The bulk C-isotope fractionation in meromictic lakes harboring S-oxidizing and Fe-oxidizing photoautotrophs </w:t>
      </w:r>
      <w:r>
        <w:rPr>
          <w:sz w:val="22"/>
          <w:szCs w:val="22"/>
        </w:rPr>
        <w:t>were analyzed in light of</w:t>
      </w:r>
      <w:r w:rsidRPr="00AC2899">
        <w:rPr>
          <w:sz w:val="22"/>
          <w:szCs w:val="22"/>
        </w:rPr>
        <w:t xml:space="preserve"> fractionation by pure strains</w:t>
      </w:r>
      <w:r>
        <w:rPr>
          <w:sz w:val="22"/>
          <w:szCs w:val="22"/>
        </w:rPr>
        <w:t xml:space="preserve"> taking an isotope mass balance approach</w:t>
      </w:r>
      <w:r w:rsidRPr="00AC2899">
        <w:rPr>
          <w:sz w:val="22"/>
          <w:szCs w:val="22"/>
        </w:rPr>
        <w:t>.</w:t>
      </w:r>
    </w:p>
    <w:p w:rsidR="0017343F" w:rsidRPr="00AC2899" w:rsidRDefault="0017343F" w:rsidP="0017343F">
      <w:pPr>
        <w:spacing w:after="0"/>
        <w:rPr>
          <w:rFonts w:ascii="Times New Roman" w:hAnsi="Times New Roman" w:cs="Times New Roman"/>
          <w:b/>
          <w:i/>
          <w:lang w:val="en-US"/>
        </w:rPr>
      </w:pPr>
      <w:r w:rsidRPr="00AC2899">
        <w:rPr>
          <w:rFonts w:ascii="Times New Roman" w:hAnsi="Times New Roman" w:cs="Times New Roman"/>
          <w:b/>
          <w:i/>
          <w:lang w:val="en-US"/>
        </w:rPr>
        <w:t>Main results and conclusions</w:t>
      </w:r>
    </w:p>
    <w:p w:rsidR="0017343F" w:rsidRPr="004E7FC7" w:rsidRDefault="0017343F" w:rsidP="0017343F">
      <w:pPr>
        <w:pStyle w:val="ListParagraph"/>
        <w:numPr>
          <w:ilvl w:val="0"/>
          <w:numId w:val="1"/>
        </w:numPr>
        <w:spacing w:after="0"/>
        <w:rPr>
          <w:rFonts w:ascii="Times New Roman" w:hAnsi="Times New Roman" w:cs="Times New Roman"/>
          <w:b/>
          <w:i/>
          <w:lang w:val="en-US"/>
        </w:rPr>
      </w:pPr>
      <w:proofErr w:type="spellStart"/>
      <w:r w:rsidRPr="004E7FC7">
        <w:rPr>
          <w:rFonts w:ascii="Times New Roman" w:hAnsi="Times New Roman" w:cs="Times New Roman"/>
          <w:b/>
          <w:i/>
          <w:lang w:val="en-US"/>
        </w:rPr>
        <w:t>Anoxygenic</w:t>
      </w:r>
      <w:proofErr w:type="spellEnd"/>
      <w:r w:rsidRPr="004E7FC7">
        <w:rPr>
          <w:rFonts w:ascii="Times New Roman" w:hAnsi="Times New Roman" w:cs="Times New Roman"/>
          <w:b/>
          <w:i/>
          <w:lang w:val="en-US"/>
        </w:rPr>
        <w:t xml:space="preserve"> sulfide-oxidizing phototrophic bacteria in Lake </w:t>
      </w:r>
      <w:proofErr w:type="spellStart"/>
      <w:r w:rsidRPr="004E7FC7">
        <w:rPr>
          <w:rFonts w:ascii="Times New Roman" w:hAnsi="Times New Roman" w:cs="Times New Roman"/>
          <w:b/>
          <w:i/>
          <w:lang w:val="en-US"/>
        </w:rPr>
        <w:t>Cadagno</w:t>
      </w:r>
      <w:proofErr w:type="spellEnd"/>
    </w:p>
    <w:p w:rsidR="0017343F" w:rsidRPr="005B2751" w:rsidRDefault="0017343F" w:rsidP="0017343F">
      <w:pPr>
        <w:spacing w:after="0" w:line="240" w:lineRule="auto"/>
        <w:jc w:val="both"/>
        <w:rPr>
          <w:rFonts w:ascii="Times New Roman" w:hAnsi="Times New Roman" w:cs="Times New Roman"/>
          <w:lang w:val="en-US"/>
        </w:rPr>
      </w:pPr>
      <w:r w:rsidRPr="005B2751">
        <w:rPr>
          <w:rFonts w:ascii="Times New Roman" w:hAnsi="Times New Roman" w:cs="Times New Roman"/>
          <w:lang w:val="en-US"/>
        </w:rPr>
        <w:t xml:space="preserve">Meromictic and sulfur-rich Lake </w:t>
      </w:r>
      <w:proofErr w:type="spellStart"/>
      <w:r w:rsidRPr="005B2751">
        <w:rPr>
          <w:rFonts w:ascii="Times New Roman" w:hAnsi="Times New Roman" w:cs="Times New Roman"/>
          <w:lang w:val="en-US"/>
        </w:rPr>
        <w:t>Cadagno</w:t>
      </w:r>
      <w:proofErr w:type="spellEnd"/>
      <w:r w:rsidRPr="005B2751">
        <w:rPr>
          <w:rFonts w:ascii="Times New Roman" w:hAnsi="Times New Roman" w:cs="Times New Roman"/>
          <w:lang w:val="en-US"/>
        </w:rPr>
        <w:t xml:space="preserve"> is a model study site for modern and ancient biogeochemical processes (recent review, </w:t>
      </w:r>
      <w:proofErr w:type="spellStart"/>
      <w:r w:rsidRPr="005B2751">
        <w:rPr>
          <w:rFonts w:ascii="Times New Roman" w:hAnsi="Times New Roman" w:cs="Times New Roman"/>
          <w:lang w:val="en-US"/>
        </w:rPr>
        <w:t>Tonolla</w:t>
      </w:r>
      <w:proofErr w:type="spellEnd"/>
      <w:r w:rsidRPr="005B2751">
        <w:rPr>
          <w:rFonts w:ascii="Times New Roman" w:hAnsi="Times New Roman" w:cs="Times New Roman"/>
          <w:lang w:val="en-US"/>
        </w:rPr>
        <w:t xml:space="preserve"> et al., 2017). Light penetrates the chemocline, where oxygen-rich top waters meet sulfidic, oxygen-poor bottom waters, supporting a community of large purple sulfur bacteria (PSB) (</w:t>
      </w:r>
      <w:proofErr w:type="spellStart"/>
      <w:r w:rsidRPr="005B2751">
        <w:rPr>
          <w:rFonts w:ascii="Times New Roman" w:hAnsi="Times New Roman" w:cs="Times New Roman"/>
          <w:i/>
          <w:lang w:val="en-US"/>
        </w:rPr>
        <w:t>Chromatium</w:t>
      </w:r>
      <w:proofErr w:type="spellEnd"/>
      <w:r w:rsidRPr="005B2751">
        <w:rPr>
          <w:rFonts w:ascii="Times New Roman" w:hAnsi="Times New Roman" w:cs="Times New Roman"/>
          <w:i/>
          <w:lang w:val="en-US"/>
        </w:rPr>
        <w:t xml:space="preserve"> </w:t>
      </w:r>
      <w:proofErr w:type="spellStart"/>
      <w:r w:rsidRPr="005B2751">
        <w:rPr>
          <w:rFonts w:ascii="Times New Roman" w:hAnsi="Times New Roman" w:cs="Times New Roman"/>
          <w:i/>
          <w:lang w:val="en-US"/>
        </w:rPr>
        <w:t>okenii</w:t>
      </w:r>
      <w:proofErr w:type="spellEnd"/>
      <w:r w:rsidRPr="005B2751">
        <w:rPr>
          <w:rFonts w:ascii="Times New Roman" w:hAnsi="Times New Roman" w:cs="Times New Roman"/>
          <w:lang w:val="en-US"/>
        </w:rPr>
        <w:t>), various small PSB and brown-colored, green sulfur bacteria (GSB) (</w:t>
      </w:r>
      <w:proofErr w:type="spellStart"/>
      <w:r w:rsidRPr="005B2751">
        <w:rPr>
          <w:rFonts w:ascii="Times New Roman" w:hAnsi="Times New Roman" w:cs="Times New Roman"/>
          <w:i/>
          <w:lang w:val="en-US"/>
        </w:rPr>
        <w:t>Chlorobium</w:t>
      </w:r>
      <w:proofErr w:type="spellEnd"/>
      <w:r w:rsidRPr="005B2751">
        <w:rPr>
          <w:rFonts w:ascii="Times New Roman" w:hAnsi="Times New Roman" w:cs="Times New Roman"/>
          <w:i/>
          <w:lang w:val="en-US"/>
        </w:rPr>
        <w:t xml:space="preserve"> </w:t>
      </w:r>
      <w:proofErr w:type="spellStart"/>
      <w:r w:rsidRPr="005B2751">
        <w:rPr>
          <w:rFonts w:ascii="Times New Roman" w:hAnsi="Times New Roman" w:cs="Times New Roman"/>
          <w:i/>
          <w:lang w:val="en-US"/>
        </w:rPr>
        <w:t>clathratiforme</w:t>
      </w:r>
      <w:proofErr w:type="spellEnd"/>
      <w:r w:rsidRPr="005B2751">
        <w:rPr>
          <w:rFonts w:ascii="Times New Roman" w:hAnsi="Times New Roman" w:cs="Times New Roman"/>
          <w:lang w:val="en-US"/>
        </w:rPr>
        <w:t>). Recent studies determined the C-isotope fractionation (∆</w:t>
      </w:r>
      <w:r w:rsidRPr="005B2751">
        <w:rPr>
          <w:rFonts w:ascii="Times New Roman" w:hAnsi="Times New Roman" w:cs="Times New Roman"/>
          <w:vertAlign w:val="superscript"/>
          <w:lang w:val="en-US"/>
        </w:rPr>
        <w:t>13</w:t>
      </w:r>
      <w:r w:rsidRPr="005B2751">
        <w:rPr>
          <w:rFonts w:ascii="Times New Roman" w:hAnsi="Times New Roman" w:cs="Times New Roman"/>
          <w:lang w:val="en-US"/>
        </w:rPr>
        <w:t>C) in the sediment (where ∆</w:t>
      </w:r>
      <w:r w:rsidRPr="005B2751">
        <w:rPr>
          <w:rFonts w:ascii="Times New Roman" w:hAnsi="Times New Roman" w:cs="Times New Roman"/>
          <w:vertAlign w:val="superscript"/>
          <w:lang w:val="en-US"/>
        </w:rPr>
        <w:t>13</w:t>
      </w:r>
      <w:r w:rsidRPr="005B2751">
        <w:rPr>
          <w:rFonts w:ascii="Times New Roman" w:hAnsi="Times New Roman" w:cs="Times New Roman"/>
          <w:lang w:val="en-US"/>
        </w:rPr>
        <w:t xml:space="preserve">C = </w:t>
      </w:r>
      <w:r w:rsidRPr="005B2751">
        <w:rPr>
          <w:rFonts w:ascii="Times New Roman" w:hAnsi="Times New Roman" w:cs="Times New Roman"/>
        </w:rPr>
        <w:t>δ</w:t>
      </w:r>
      <w:r w:rsidRPr="005B2751">
        <w:rPr>
          <w:rFonts w:ascii="Times New Roman" w:hAnsi="Times New Roman" w:cs="Times New Roman"/>
          <w:vertAlign w:val="superscript"/>
          <w:lang w:val="en-US"/>
        </w:rPr>
        <w:t>13</w:t>
      </w:r>
      <w:r w:rsidRPr="005B2751">
        <w:rPr>
          <w:rFonts w:ascii="Times New Roman" w:hAnsi="Times New Roman" w:cs="Times New Roman"/>
          <w:lang w:val="en-US"/>
        </w:rPr>
        <w:t>C</w:t>
      </w:r>
      <w:r w:rsidRPr="005B2751">
        <w:rPr>
          <w:rFonts w:ascii="Times New Roman" w:hAnsi="Times New Roman" w:cs="Times New Roman"/>
          <w:vertAlign w:val="subscript"/>
          <w:lang w:val="en-US"/>
        </w:rPr>
        <w:t>DIC</w:t>
      </w:r>
      <w:r w:rsidRPr="005B2751">
        <w:rPr>
          <w:rFonts w:ascii="Times New Roman" w:hAnsi="Times New Roman" w:cs="Times New Roman"/>
          <w:lang w:val="en-US"/>
        </w:rPr>
        <w:t xml:space="preserve"> - </w:t>
      </w:r>
      <w:r w:rsidRPr="005B2751">
        <w:rPr>
          <w:rFonts w:ascii="Times New Roman" w:hAnsi="Times New Roman" w:cs="Times New Roman"/>
        </w:rPr>
        <w:t>δ</w:t>
      </w:r>
      <w:r w:rsidRPr="005B2751">
        <w:rPr>
          <w:rFonts w:ascii="Times New Roman" w:hAnsi="Times New Roman" w:cs="Times New Roman"/>
          <w:vertAlign w:val="superscript"/>
          <w:lang w:val="en-US"/>
        </w:rPr>
        <w:t>13</w:t>
      </w:r>
      <w:r w:rsidRPr="005B2751">
        <w:rPr>
          <w:rFonts w:ascii="Times New Roman" w:hAnsi="Times New Roman" w:cs="Times New Roman"/>
          <w:lang w:val="en-US"/>
        </w:rPr>
        <w:t>C</w:t>
      </w:r>
      <w:r w:rsidRPr="005B2751">
        <w:rPr>
          <w:rFonts w:ascii="Times New Roman" w:hAnsi="Times New Roman" w:cs="Times New Roman"/>
          <w:vertAlign w:val="subscript"/>
          <w:lang w:val="en-US"/>
        </w:rPr>
        <w:t>POC</w:t>
      </w:r>
      <w:r w:rsidRPr="005B2751">
        <w:rPr>
          <w:rFonts w:ascii="Times New Roman" w:hAnsi="Times New Roman" w:cs="Times New Roman"/>
          <w:lang w:val="en-US"/>
        </w:rPr>
        <w:t>) (Schubert et al., 2011), but ∆</w:t>
      </w:r>
      <w:r w:rsidRPr="005B2751">
        <w:rPr>
          <w:rFonts w:ascii="Times New Roman" w:hAnsi="Times New Roman" w:cs="Times New Roman"/>
          <w:vertAlign w:val="superscript"/>
          <w:lang w:val="en-US"/>
        </w:rPr>
        <w:t>13</w:t>
      </w:r>
      <w:r w:rsidRPr="005B2751">
        <w:rPr>
          <w:rFonts w:ascii="Times New Roman" w:hAnsi="Times New Roman" w:cs="Times New Roman"/>
          <w:lang w:val="en-US"/>
        </w:rPr>
        <w:t>C was never determined in the water column where bacterial populations actively cycle sulfur. In this study, an unusually high C-isotope fractionation of ∆</w:t>
      </w:r>
      <w:r w:rsidRPr="005B2751">
        <w:rPr>
          <w:rFonts w:ascii="Times New Roman" w:hAnsi="Times New Roman" w:cs="Times New Roman"/>
          <w:vertAlign w:val="superscript"/>
          <w:lang w:val="en-US"/>
        </w:rPr>
        <w:t>13</w:t>
      </w:r>
      <w:r w:rsidRPr="005B2751">
        <w:rPr>
          <w:rFonts w:ascii="Times New Roman" w:hAnsi="Times New Roman" w:cs="Times New Roman"/>
          <w:lang w:val="en-US"/>
        </w:rPr>
        <w:t xml:space="preserve">C~32‰ was determined between the </w:t>
      </w:r>
      <w:r w:rsidRPr="005B2751">
        <w:rPr>
          <w:rFonts w:ascii="Times New Roman" w:hAnsi="Times New Roman" w:cs="Times New Roman"/>
        </w:rPr>
        <w:t>δ</w:t>
      </w:r>
      <w:r w:rsidRPr="005B2751">
        <w:rPr>
          <w:rFonts w:ascii="Times New Roman" w:hAnsi="Times New Roman" w:cs="Times New Roman"/>
          <w:vertAlign w:val="superscript"/>
          <w:lang w:val="en-US"/>
        </w:rPr>
        <w:t>13</w:t>
      </w:r>
      <w:r w:rsidRPr="005B2751">
        <w:rPr>
          <w:rFonts w:ascii="Times New Roman" w:hAnsi="Times New Roman" w:cs="Times New Roman"/>
          <w:lang w:val="en-US"/>
        </w:rPr>
        <w:t>C</w:t>
      </w:r>
      <w:r w:rsidRPr="005B2751">
        <w:rPr>
          <w:rFonts w:ascii="Times New Roman" w:hAnsi="Times New Roman" w:cs="Times New Roman"/>
          <w:vertAlign w:val="subscript"/>
          <w:lang w:val="en-US"/>
        </w:rPr>
        <w:t>DIC</w:t>
      </w:r>
      <w:r w:rsidRPr="005B2751">
        <w:rPr>
          <w:rFonts w:ascii="Times New Roman" w:hAnsi="Times New Roman" w:cs="Times New Roman"/>
          <w:lang w:val="en-US"/>
        </w:rPr>
        <w:t xml:space="preserve"> and </w:t>
      </w:r>
      <w:r w:rsidRPr="005B2751">
        <w:rPr>
          <w:rFonts w:ascii="Times New Roman" w:hAnsi="Times New Roman" w:cs="Times New Roman"/>
        </w:rPr>
        <w:t>δ</w:t>
      </w:r>
      <w:r w:rsidRPr="005B2751">
        <w:rPr>
          <w:rFonts w:ascii="Times New Roman" w:hAnsi="Times New Roman" w:cs="Times New Roman"/>
          <w:vertAlign w:val="superscript"/>
          <w:lang w:val="en-US"/>
        </w:rPr>
        <w:t>13</w:t>
      </w:r>
      <w:r w:rsidRPr="005B2751">
        <w:rPr>
          <w:rFonts w:ascii="Times New Roman" w:hAnsi="Times New Roman" w:cs="Times New Roman"/>
          <w:lang w:val="en-US"/>
        </w:rPr>
        <w:t>C</w:t>
      </w:r>
      <w:r w:rsidRPr="005B2751">
        <w:rPr>
          <w:rFonts w:ascii="Times New Roman" w:hAnsi="Times New Roman" w:cs="Times New Roman"/>
          <w:vertAlign w:val="subscript"/>
          <w:lang w:val="en-US"/>
        </w:rPr>
        <w:t>POC</w:t>
      </w:r>
      <w:r w:rsidRPr="005B2751">
        <w:rPr>
          <w:rFonts w:ascii="Times New Roman" w:hAnsi="Times New Roman" w:cs="Times New Roman"/>
          <w:lang w:val="en-US"/>
        </w:rPr>
        <w:t xml:space="preserve"> in Lake </w:t>
      </w:r>
      <w:proofErr w:type="spellStart"/>
      <w:r w:rsidRPr="005B2751">
        <w:rPr>
          <w:rFonts w:ascii="Times New Roman" w:hAnsi="Times New Roman" w:cs="Times New Roman"/>
          <w:lang w:val="en-US"/>
        </w:rPr>
        <w:t>Cadagno´s</w:t>
      </w:r>
      <w:proofErr w:type="spellEnd"/>
      <w:r w:rsidRPr="005B2751">
        <w:rPr>
          <w:rFonts w:ascii="Times New Roman" w:hAnsi="Times New Roman" w:cs="Times New Roman"/>
          <w:lang w:val="en-US"/>
        </w:rPr>
        <w:t xml:space="preserve"> chemocline in 2013. The 2013 study corroborated preliminary and less resolved results carried out by the grantee in a pre-study during the 2012 season. Importantly, for the study of diagenesis, this high fractionation determined at the chemocline was detected in the sediment traps as well, although the size of the fractionation was slightly decreased due to microbial degradation processes (∆</w:t>
      </w:r>
      <w:r w:rsidRPr="005B2751">
        <w:rPr>
          <w:rFonts w:ascii="Times New Roman" w:hAnsi="Times New Roman" w:cs="Times New Roman"/>
          <w:vertAlign w:val="superscript"/>
          <w:lang w:val="en-US"/>
        </w:rPr>
        <w:t>13</w:t>
      </w:r>
      <w:r w:rsidRPr="005B2751">
        <w:rPr>
          <w:rFonts w:ascii="Times New Roman" w:hAnsi="Times New Roman" w:cs="Times New Roman"/>
          <w:lang w:val="en-US"/>
        </w:rPr>
        <w:t xml:space="preserve">C~31‰ in October 2013). </w:t>
      </w:r>
    </w:p>
    <w:p w:rsidR="0017343F" w:rsidRPr="005B2751" w:rsidRDefault="0017343F" w:rsidP="0017343F">
      <w:pPr>
        <w:spacing w:after="0" w:line="240" w:lineRule="auto"/>
        <w:ind w:firstLine="567"/>
        <w:jc w:val="both"/>
        <w:rPr>
          <w:rFonts w:ascii="Times New Roman" w:hAnsi="Times New Roman" w:cs="Times New Roman"/>
          <w:lang w:val="en-US"/>
        </w:rPr>
      </w:pPr>
      <w:r w:rsidRPr="005B2751">
        <w:rPr>
          <w:rFonts w:ascii="Times New Roman" w:hAnsi="Times New Roman" w:cs="Times New Roman"/>
          <w:lang w:val="en-US"/>
        </w:rPr>
        <w:t xml:space="preserve">To better interpret these high fractionations, determine their source, and understand these values in light of recent work on methane cycling in the </w:t>
      </w:r>
      <w:proofErr w:type="spellStart"/>
      <w:r w:rsidRPr="005B2751">
        <w:rPr>
          <w:rFonts w:ascii="Times New Roman" w:hAnsi="Times New Roman" w:cs="Times New Roman"/>
          <w:lang w:val="en-US"/>
        </w:rPr>
        <w:t>Cadagno</w:t>
      </w:r>
      <w:proofErr w:type="spellEnd"/>
      <w:r w:rsidRPr="005B2751">
        <w:rPr>
          <w:rFonts w:ascii="Times New Roman" w:hAnsi="Times New Roman" w:cs="Times New Roman"/>
          <w:lang w:val="en-US"/>
        </w:rPr>
        <w:t xml:space="preserve"> chemocline (</w:t>
      </w:r>
      <w:proofErr w:type="spellStart"/>
      <w:r w:rsidRPr="005B2751">
        <w:rPr>
          <w:rFonts w:ascii="Times New Roman" w:hAnsi="Times New Roman" w:cs="Times New Roman"/>
          <w:lang w:val="en-US"/>
        </w:rPr>
        <w:t>Milucka</w:t>
      </w:r>
      <w:proofErr w:type="spellEnd"/>
      <w:r w:rsidRPr="005B2751">
        <w:rPr>
          <w:rFonts w:ascii="Times New Roman" w:hAnsi="Times New Roman" w:cs="Times New Roman"/>
          <w:lang w:val="en-US"/>
        </w:rPr>
        <w:t xml:space="preserve"> et al., 2015), a carbon isotope mass balance approach was taken using C-isotope fractionation determined in pure cultures of PSB and GSB in the lab and bulk C-isotope fractionation determined in the lake. We could determine the relative contributions of the main bacterial players in </w:t>
      </w:r>
      <w:proofErr w:type="spellStart"/>
      <w:r w:rsidRPr="005B2751">
        <w:rPr>
          <w:rFonts w:ascii="Times New Roman" w:hAnsi="Times New Roman" w:cs="Times New Roman"/>
          <w:lang w:val="en-US"/>
        </w:rPr>
        <w:t>Cadagno</w:t>
      </w:r>
      <w:proofErr w:type="spellEnd"/>
      <w:r w:rsidRPr="005B2751">
        <w:rPr>
          <w:rFonts w:ascii="Times New Roman" w:hAnsi="Times New Roman" w:cs="Times New Roman"/>
          <w:lang w:val="en-US"/>
        </w:rPr>
        <w:t xml:space="preserve">. Specifically, we found that C-isotope fractionation was driven by </w:t>
      </w:r>
      <w:proofErr w:type="spellStart"/>
      <w:r w:rsidRPr="005B2751">
        <w:rPr>
          <w:rFonts w:ascii="Times New Roman" w:hAnsi="Times New Roman" w:cs="Times New Roman"/>
          <w:lang w:val="en-US"/>
        </w:rPr>
        <w:t>anoxygenic</w:t>
      </w:r>
      <w:proofErr w:type="spellEnd"/>
      <w:r w:rsidRPr="005B2751">
        <w:rPr>
          <w:rFonts w:ascii="Times New Roman" w:hAnsi="Times New Roman" w:cs="Times New Roman"/>
          <w:lang w:val="en-US"/>
        </w:rPr>
        <w:t xml:space="preserve"> </w:t>
      </w:r>
      <w:r w:rsidRPr="005B2751">
        <w:rPr>
          <w:rFonts w:ascii="Times New Roman" w:hAnsi="Times New Roman" w:cs="Times New Roman"/>
          <w:lang w:val="en-US"/>
        </w:rPr>
        <w:lastRenderedPageBreak/>
        <w:t xml:space="preserve">phototrophic bacteria and the influence of the PSB and GSB changed over the season. As </w:t>
      </w:r>
      <w:proofErr w:type="spellStart"/>
      <w:r w:rsidRPr="005B2751">
        <w:rPr>
          <w:rFonts w:ascii="Times New Roman" w:hAnsi="Times New Roman" w:cs="Times New Roman"/>
          <w:lang w:val="en-US"/>
        </w:rPr>
        <w:t>Cadagno</w:t>
      </w:r>
      <w:proofErr w:type="spellEnd"/>
      <w:r w:rsidRPr="005B2751">
        <w:rPr>
          <w:rFonts w:ascii="Times New Roman" w:hAnsi="Times New Roman" w:cs="Times New Roman"/>
          <w:lang w:val="en-US"/>
        </w:rPr>
        <w:t xml:space="preserve"> functions as a model environment for early </w:t>
      </w:r>
      <w:proofErr w:type="spellStart"/>
      <w:r w:rsidRPr="005B2751">
        <w:rPr>
          <w:rFonts w:ascii="Times New Roman" w:hAnsi="Times New Roman" w:cs="Times New Roman"/>
          <w:lang w:val="en-US"/>
        </w:rPr>
        <w:t>euxinic</w:t>
      </w:r>
      <w:proofErr w:type="spellEnd"/>
      <w:r w:rsidRPr="005B2751">
        <w:rPr>
          <w:rFonts w:ascii="Times New Roman" w:hAnsi="Times New Roman" w:cs="Times New Roman"/>
          <w:lang w:val="en-US"/>
        </w:rPr>
        <w:t xml:space="preserve"> oceans, our results imply that we underestimate their contribution to the C-isotope record in ancient sediments. The contribution of PSB and GSB to the bulk C-isotope fractionation in the chemocline could be traced in the settling fraction and in the sediment of Lake </w:t>
      </w:r>
      <w:proofErr w:type="spellStart"/>
      <w:r w:rsidRPr="005B2751">
        <w:rPr>
          <w:rFonts w:ascii="Times New Roman" w:hAnsi="Times New Roman" w:cs="Times New Roman"/>
          <w:lang w:val="en-US"/>
        </w:rPr>
        <w:t>Cadagno</w:t>
      </w:r>
      <w:proofErr w:type="spellEnd"/>
      <w:r w:rsidRPr="005B2751">
        <w:rPr>
          <w:rFonts w:ascii="Times New Roman" w:hAnsi="Times New Roman" w:cs="Times New Roman"/>
          <w:lang w:val="en-US"/>
        </w:rPr>
        <w:t xml:space="preserve">. Taken together with supporting data, such as lipid biomarker studies, these results offer a firmer understanding of diagenetic influences on bacterial biomass over long geological timeframes.  </w:t>
      </w:r>
    </w:p>
    <w:p w:rsidR="0017343F" w:rsidRPr="005B2751" w:rsidRDefault="0017343F" w:rsidP="0017343F">
      <w:pPr>
        <w:pStyle w:val="ListParagraph"/>
        <w:numPr>
          <w:ilvl w:val="0"/>
          <w:numId w:val="1"/>
        </w:numPr>
        <w:spacing w:before="120" w:after="0" w:line="240" w:lineRule="auto"/>
        <w:rPr>
          <w:rFonts w:ascii="Times New Roman" w:hAnsi="Times New Roman" w:cs="Times New Roman"/>
          <w:b/>
          <w:i/>
          <w:lang w:val="en-US"/>
        </w:rPr>
      </w:pPr>
      <w:proofErr w:type="spellStart"/>
      <w:r w:rsidRPr="005B2751">
        <w:rPr>
          <w:rFonts w:ascii="Times New Roman" w:hAnsi="Times New Roman" w:cs="Times New Roman"/>
          <w:b/>
          <w:i/>
          <w:lang w:val="en-US"/>
        </w:rPr>
        <w:t>Anoxygenic</w:t>
      </w:r>
      <w:proofErr w:type="spellEnd"/>
      <w:r w:rsidRPr="005B2751">
        <w:rPr>
          <w:rFonts w:ascii="Times New Roman" w:hAnsi="Times New Roman" w:cs="Times New Roman"/>
          <w:b/>
          <w:i/>
          <w:lang w:val="en-US"/>
        </w:rPr>
        <w:t xml:space="preserve"> Fe(II)-oxidizing phototrophic bacteria and the C-isotope record of Lake La Cruz</w:t>
      </w:r>
    </w:p>
    <w:p w:rsidR="0017343F" w:rsidRPr="005B2751" w:rsidRDefault="0017343F" w:rsidP="0017343F">
      <w:pPr>
        <w:pStyle w:val="ListParagraph"/>
        <w:spacing w:after="0" w:line="240" w:lineRule="auto"/>
        <w:ind w:left="0" w:firstLine="567"/>
        <w:jc w:val="both"/>
        <w:rPr>
          <w:rFonts w:ascii="Times New Roman" w:hAnsi="Times New Roman" w:cs="Times New Roman"/>
          <w:lang w:val="en-US"/>
        </w:rPr>
      </w:pPr>
      <w:proofErr w:type="spellStart"/>
      <w:r w:rsidRPr="005B2751">
        <w:rPr>
          <w:rFonts w:ascii="Times New Roman" w:hAnsi="Times New Roman" w:cs="Times New Roman"/>
          <w:lang w:val="en-US"/>
        </w:rPr>
        <w:t>Anoxygenic</w:t>
      </w:r>
      <w:proofErr w:type="spellEnd"/>
      <w:r w:rsidRPr="005B2751">
        <w:rPr>
          <w:rFonts w:ascii="Times New Roman" w:hAnsi="Times New Roman" w:cs="Times New Roman"/>
          <w:lang w:val="en-US"/>
        </w:rPr>
        <w:t xml:space="preserve"> </w:t>
      </w:r>
      <w:proofErr w:type="gramStart"/>
      <w:r w:rsidRPr="005B2751">
        <w:rPr>
          <w:rFonts w:ascii="Times New Roman" w:hAnsi="Times New Roman" w:cs="Times New Roman"/>
          <w:lang w:val="en-US"/>
        </w:rPr>
        <w:t>Fe(</w:t>
      </w:r>
      <w:proofErr w:type="gramEnd"/>
      <w:r w:rsidRPr="005B2751">
        <w:rPr>
          <w:rFonts w:ascii="Times New Roman" w:hAnsi="Times New Roman" w:cs="Times New Roman"/>
          <w:lang w:val="en-US"/>
        </w:rPr>
        <w:t>II)-oxidizing phototrophic bacteria oxidize Fe(II), fix CO</w:t>
      </w:r>
      <w:r w:rsidRPr="005B2751">
        <w:rPr>
          <w:rFonts w:ascii="Times New Roman" w:hAnsi="Times New Roman" w:cs="Times New Roman"/>
          <w:vertAlign w:val="subscript"/>
          <w:lang w:val="en-US"/>
        </w:rPr>
        <w:t>2</w:t>
      </w:r>
      <w:r w:rsidRPr="005B2751">
        <w:rPr>
          <w:rFonts w:ascii="Times New Roman" w:hAnsi="Times New Roman" w:cs="Times New Roman"/>
          <w:lang w:val="en-US"/>
        </w:rPr>
        <w:t xml:space="preserve"> and produce cell-Fe(III) (</w:t>
      </w:r>
      <w:proofErr w:type="spellStart"/>
      <w:r w:rsidRPr="005B2751">
        <w:rPr>
          <w:rFonts w:ascii="Times New Roman" w:hAnsi="Times New Roman" w:cs="Times New Roman"/>
          <w:lang w:val="en-US"/>
        </w:rPr>
        <w:t>hydr</w:t>
      </w:r>
      <w:proofErr w:type="spellEnd"/>
      <w:r w:rsidRPr="005B2751">
        <w:rPr>
          <w:rFonts w:ascii="Times New Roman" w:hAnsi="Times New Roman" w:cs="Times New Roman"/>
          <w:lang w:val="en-US"/>
        </w:rPr>
        <w:t xml:space="preserve">)oxide aggregates. These biogenic </w:t>
      </w:r>
      <w:proofErr w:type="gramStart"/>
      <w:r w:rsidRPr="005B2751">
        <w:rPr>
          <w:rFonts w:ascii="Times New Roman" w:hAnsi="Times New Roman" w:cs="Times New Roman"/>
          <w:lang w:val="en-US"/>
        </w:rPr>
        <w:t>Fe(</w:t>
      </w:r>
      <w:proofErr w:type="gramEnd"/>
      <w:r w:rsidRPr="005B2751">
        <w:rPr>
          <w:rFonts w:ascii="Times New Roman" w:hAnsi="Times New Roman" w:cs="Times New Roman"/>
          <w:lang w:val="en-US"/>
        </w:rPr>
        <w:t xml:space="preserve">III) minerals may be important vehicles for carbon transport in the water column, in carbon preservation (Lalonde et al., 2012), but also in how biomass and Fe minerals are altered through diagenetic processes (for a review, Posth et al., 2014). To study </w:t>
      </w:r>
      <w:proofErr w:type="spellStart"/>
      <w:r w:rsidRPr="005B2751">
        <w:rPr>
          <w:rFonts w:ascii="Times New Roman" w:hAnsi="Times New Roman" w:cs="Times New Roman"/>
          <w:lang w:val="en-US"/>
        </w:rPr>
        <w:t>anoxygenic</w:t>
      </w:r>
      <w:proofErr w:type="spellEnd"/>
      <w:r w:rsidRPr="005B2751">
        <w:rPr>
          <w:rFonts w:ascii="Times New Roman" w:hAnsi="Times New Roman" w:cs="Times New Roman"/>
          <w:lang w:val="en-US"/>
        </w:rPr>
        <w:t xml:space="preserve"> </w:t>
      </w:r>
      <w:proofErr w:type="gramStart"/>
      <w:r w:rsidRPr="005B2751">
        <w:rPr>
          <w:rFonts w:ascii="Times New Roman" w:hAnsi="Times New Roman" w:cs="Times New Roman"/>
          <w:lang w:val="en-US"/>
        </w:rPr>
        <w:t>Fe(</w:t>
      </w:r>
      <w:proofErr w:type="gramEnd"/>
      <w:r w:rsidRPr="005B2751">
        <w:rPr>
          <w:rFonts w:ascii="Times New Roman" w:hAnsi="Times New Roman" w:cs="Times New Roman"/>
          <w:lang w:val="en-US"/>
        </w:rPr>
        <w:t xml:space="preserve">II)-oxidizing phototrophic bacteria and the microbial fractionation of C-isotopes </w:t>
      </w:r>
      <w:r w:rsidRPr="005B2751">
        <w:rPr>
          <w:rFonts w:ascii="Times New Roman" w:hAnsi="Times New Roman" w:cs="Times New Roman"/>
          <w:i/>
          <w:lang w:val="en-US"/>
        </w:rPr>
        <w:t>in situ</w:t>
      </w:r>
      <w:r w:rsidRPr="005B2751">
        <w:rPr>
          <w:rFonts w:ascii="Times New Roman" w:hAnsi="Times New Roman" w:cs="Times New Roman"/>
          <w:lang w:val="en-US"/>
        </w:rPr>
        <w:t xml:space="preserve">, the grantee led a field campaign to Lake La Cruz, Spain in September 2014. Lake La Cruz is a ferruginous, methane-rich, meromictic lake harboring a population of </w:t>
      </w:r>
      <w:proofErr w:type="spellStart"/>
      <w:r w:rsidRPr="005B2751">
        <w:rPr>
          <w:rFonts w:ascii="Times New Roman" w:hAnsi="Times New Roman" w:cs="Times New Roman"/>
          <w:lang w:val="en-US"/>
        </w:rPr>
        <w:t>anoxygenic</w:t>
      </w:r>
      <w:proofErr w:type="spellEnd"/>
      <w:r w:rsidRPr="005B2751">
        <w:rPr>
          <w:rFonts w:ascii="Times New Roman" w:hAnsi="Times New Roman" w:cs="Times New Roman"/>
          <w:lang w:val="en-US"/>
        </w:rPr>
        <w:t xml:space="preserve"> phototrophs, but has not been as extensively studied as its sulfurous counterpart, Lake </w:t>
      </w:r>
      <w:proofErr w:type="spellStart"/>
      <w:r w:rsidRPr="005B2751">
        <w:rPr>
          <w:rFonts w:ascii="Times New Roman" w:hAnsi="Times New Roman" w:cs="Times New Roman"/>
          <w:lang w:val="en-US"/>
        </w:rPr>
        <w:t>Cadagno</w:t>
      </w:r>
      <w:proofErr w:type="spellEnd"/>
      <w:r w:rsidRPr="005B2751">
        <w:rPr>
          <w:rFonts w:ascii="Times New Roman" w:hAnsi="Times New Roman" w:cs="Times New Roman"/>
          <w:lang w:val="en-US"/>
        </w:rPr>
        <w:t xml:space="preserve">. The research team included scientists from </w:t>
      </w:r>
      <w:proofErr w:type="spellStart"/>
      <w:r w:rsidRPr="005B2751">
        <w:rPr>
          <w:rFonts w:ascii="Times New Roman" w:hAnsi="Times New Roman" w:cs="Times New Roman"/>
          <w:lang w:val="en-US"/>
        </w:rPr>
        <w:t>NordCEE</w:t>
      </w:r>
      <w:proofErr w:type="spellEnd"/>
      <w:r w:rsidRPr="005B2751">
        <w:rPr>
          <w:rFonts w:ascii="Times New Roman" w:hAnsi="Times New Roman" w:cs="Times New Roman"/>
          <w:lang w:val="en-US"/>
        </w:rPr>
        <w:t xml:space="preserve"> (SDU), University of Leeds, and University of Valencia. Geochemical samples were taken from the water column, sediment traps and sediment cores. </w:t>
      </w:r>
    </w:p>
    <w:p w:rsidR="0017343F" w:rsidRPr="005B2751" w:rsidRDefault="0017343F" w:rsidP="0017343F">
      <w:pPr>
        <w:pStyle w:val="ListParagraph"/>
        <w:spacing w:after="0" w:line="240" w:lineRule="auto"/>
        <w:ind w:left="0" w:firstLine="567"/>
        <w:jc w:val="both"/>
        <w:rPr>
          <w:rFonts w:ascii="Times New Roman" w:hAnsi="Times New Roman" w:cs="Times New Roman"/>
          <w:lang w:val="en-US"/>
        </w:rPr>
      </w:pPr>
      <w:r w:rsidRPr="005B2751">
        <w:rPr>
          <w:rFonts w:ascii="Times New Roman" w:hAnsi="Times New Roman" w:cs="Times New Roman"/>
          <w:lang w:val="en-US"/>
        </w:rPr>
        <w:t xml:space="preserve">In parallel, C-isotope fractionation was tested in cultures of </w:t>
      </w:r>
      <w:proofErr w:type="spellStart"/>
      <w:r w:rsidRPr="005B2751">
        <w:rPr>
          <w:rFonts w:ascii="Times New Roman" w:hAnsi="Times New Roman" w:cs="Times New Roman"/>
          <w:lang w:val="en-US"/>
        </w:rPr>
        <w:t>anoxygenic</w:t>
      </w:r>
      <w:proofErr w:type="spellEnd"/>
      <w:r w:rsidRPr="005B2751">
        <w:rPr>
          <w:rFonts w:ascii="Times New Roman" w:hAnsi="Times New Roman" w:cs="Times New Roman"/>
          <w:lang w:val="en-US"/>
        </w:rPr>
        <w:t xml:space="preserve"> </w:t>
      </w:r>
      <w:proofErr w:type="gramStart"/>
      <w:r w:rsidRPr="005B2751">
        <w:rPr>
          <w:rFonts w:ascii="Times New Roman" w:hAnsi="Times New Roman" w:cs="Times New Roman"/>
          <w:lang w:val="en-US"/>
        </w:rPr>
        <w:t>Fe(</w:t>
      </w:r>
      <w:proofErr w:type="gramEnd"/>
      <w:r w:rsidRPr="005B2751">
        <w:rPr>
          <w:rFonts w:ascii="Times New Roman" w:hAnsi="Times New Roman" w:cs="Times New Roman"/>
          <w:lang w:val="en-US"/>
        </w:rPr>
        <w:t xml:space="preserve">II)-oxidizing phototrophic bacteria, i.e., </w:t>
      </w:r>
      <w:proofErr w:type="spellStart"/>
      <w:r w:rsidRPr="005B2751">
        <w:rPr>
          <w:rFonts w:ascii="Times New Roman" w:hAnsi="Times New Roman" w:cs="Times New Roman"/>
          <w:i/>
          <w:lang w:val="en-US"/>
        </w:rPr>
        <w:t>Rhodobacter</w:t>
      </w:r>
      <w:proofErr w:type="spellEnd"/>
      <w:r w:rsidRPr="005B2751">
        <w:rPr>
          <w:rFonts w:ascii="Times New Roman" w:hAnsi="Times New Roman" w:cs="Times New Roman"/>
          <w:i/>
          <w:lang w:val="en-US"/>
        </w:rPr>
        <w:t xml:space="preserve"> </w:t>
      </w:r>
      <w:proofErr w:type="spellStart"/>
      <w:r w:rsidRPr="005B2751">
        <w:rPr>
          <w:rFonts w:ascii="Times New Roman" w:hAnsi="Times New Roman" w:cs="Times New Roman"/>
          <w:i/>
          <w:lang w:val="en-US"/>
        </w:rPr>
        <w:t>ferrooxidans</w:t>
      </w:r>
      <w:proofErr w:type="spellEnd"/>
      <w:r w:rsidRPr="005B2751">
        <w:rPr>
          <w:rFonts w:ascii="Times New Roman" w:hAnsi="Times New Roman" w:cs="Times New Roman"/>
          <w:lang w:val="en-US"/>
        </w:rPr>
        <w:t xml:space="preserve"> sp. SW2 and </w:t>
      </w:r>
      <w:proofErr w:type="spellStart"/>
      <w:r w:rsidRPr="005B2751">
        <w:rPr>
          <w:rFonts w:ascii="Times New Roman" w:hAnsi="Times New Roman" w:cs="Times New Roman"/>
          <w:i/>
          <w:lang w:val="en-US"/>
        </w:rPr>
        <w:t>Chlorobium</w:t>
      </w:r>
      <w:proofErr w:type="spellEnd"/>
      <w:r w:rsidRPr="005B2751">
        <w:rPr>
          <w:rFonts w:ascii="Times New Roman" w:hAnsi="Times New Roman" w:cs="Times New Roman"/>
          <w:i/>
          <w:lang w:val="en-US"/>
        </w:rPr>
        <w:t xml:space="preserve"> </w:t>
      </w:r>
      <w:proofErr w:type="spellStart"/>
      <w:r w:rsidRPr="005B2751">
        <w:rPr>
          <w:rFonts w:ascii="Times New Roman" w:hAnsi="Times New Roman" w:cs="Times New Roman"/>
          <w:i/>
          <w:lang w:val="en-US"/>
        </w:rPr>
        <w:t>ferrooxidans</w:t>
      </w:r>
      <w:proofErr w:type="spellEnd"/>
      <w:r w:rsidRPr="005B2751">
        <w:rPr>
          <w:rFonts w:ascii="Times New Roman" w:hAnsi="Times New Roman" w:cs="Times New Roman"/>
          <w:lang w:val="en-US"/>
        </w:rPr>
        <w:t xml:space="preserve"> sp. </w:t>
      </w:r>
      <w:proofErr w:type="spellStart"/>
      <w:r w:rsidRPr="005B2751">
        <w:rPr>
          <w:rFonts w:ascii="Times New Roman" w:hAnsi="Times New Roman" w:cs="Times New Roman"/>
          <w:lang w:val="en-US"/>
        </w:rPr>
        <w:t>KoFox</w:t>
      </w:r>
      <w:proofErr w:type="spellEnd"/>
      <w:r w:rsidRPr="005B2751">
        <w:rPr>
          <w:rFonts w:ascii="Times New Roman" w:hAnsi="Times New Roman" w:cs="Times New Roman"/>
          <w:lang w:val="en-US"/>
        </w:rPr>
        <w:t>. A larger fractionation was observed in the PSB cultures than in the GSB cultures, where ∆</w:t>
      </w:r>
      <w:r w:rsidRPr="005B2751">
        <w:rPr>
          <w:rFonts w:ascii="Times New Roman" w:hAnsi="Times New Roman" w:cs="Times New Roman"/>
          <w:vertAlign w:val="superscript"/>
          <w:lang w:val="en-US"/>
        </w:rPr>
        <w:t>13</w:t>
      </w:r>
      <w:r w:rsidRPr="005B2751">
        <w:rPr>
          <w:rFonts w:ascii="Times New Roman" w:hAnsi="Times New Roman" w:cs="Times New Roman"/>
          <w:lang w:val="en-US"/>
        </w:rPr>
        <w:t>C~24‰ was determined for the PSB and ∆</w:t>
      </w:r>
      <w:r w:rsidRPr="005B2751">
        <w:rPr>
          <w:rFonts w:ascii="Times New Roman" w:hAnsi="Times New Roman" w:cs="Times New Roman"/>
          <w:vertAlign w:val="superscript"/>
          <w:lang w:val="en-US"/>
        </w:rPr>
        <w:t>13</w:t>
      </w:r>
      <w:r w:rsidRPr="005B2751">
        <w:rPr>
          <w:rFonts w:ascii="Times New Roman" w:hAnsi="Times New Roman" w:cs="Times New Roman"/>
          <w:lang w:val="en-US"/>
        </w:rPr>
        <w:t xml:space="preserve">C~10‰ for the GSB. The C-isotopic composition of organic carbon in cell-Fe(III) mineral aggregates formed by PSB </w:t>
      </w:r>
      <w:proofErr w:type="spellStart"/>
      <w:r w:rsidRPr="005B2751">
        <w:rPr>
          <w:rFonts w:ascii="Times New Roman" w:hAnsi="Times New Roman" w:cs="Times New Roman"/>
          <w:i/>
          <w:lang w:val="en-US"/>
        </w:rPr>
        <w:t>Rhodobacter</w:t>
      </w:r>
      <w:proofErr w:type="spellEnd"/>
      <w:r w:rsidRPr="005B2751">
        <w:rPr>
          <w:rFonts w:ascii="Times New Roman" w:hAnsi="Times New Roman" w:cs="Times New Roman"/>
          <w:i/>
          <w:lang w:val="en-US"/>
        </w:rPr>
        <w:t xml:space="preserve"> </w:t>
      </w:r>
      <w:proofErr w:type="spellStart"/>
      <w:r w:rsidRPr="005B2751">
        <w:rPr>
          <w:rFonts w:ascii="Times New Roman" w:hAnsi="Times New Roman" w:cs="Times New Roman"/>
          <w:i/>
          <w:lang w:val="en-US"/>
        </w:rPr>
        <w:t>ferrooxidans</w:t>
      </w:r>
      <w:proofErr w:type="spellEnd"/>
      <w:r w:rsidRPr="005B2751">
        <w:rPr>
          <w:rFonts w:ascii="Times New Roman" w:hAnsi="Times New Roman" w:cs="Times New Roman"/>
          <w:lang w:val="en-US"/>
        </w:rPr>
        <w:t xml:space="preserve"> sp. SW2 was </w:t>
      </w:r>
      <w:r w:rsidRPr="005B2751">
        <w:rPr>
          <w:rFonts w:ascii="Times New Roman" w:hAnsi="Times New Roman" w:cs="Times New Roman"/>
        </w:rPr>
        <w:t>δ</w:t>
      </w:r>
      <w:r w:rsidRPr="005B2751">
        <w:rPr>
          <w:rFonts w:ascii="Times New Roman" w:hAnsi="Times New Roman" w:cs="Times New Roman"/>
          <w:vertAlign w:val="superscript"/>
          <w:lang w:val="en-US"/>
        </w:rPr>
        <w:t>13</w:t>
      </w:r>
      <w:r w:rsidRPr="005B2751">
        <w:rPr>
          <w:rFonts w:ascii="Times New Roman" w:hAnsi="Times New Roman" w:cs="Times New Roman"/>
          <w:lang w:val="en-US"/>
        </w:rPr>
        <w:t>C</w:t>
      </w:r>
      <w:r w:rsidRPr="005B2751">
        <w:rPr>
          <w:rFonts w:ascii="Times New Roman" w:hAnsi="Times New Roman" w:cs="Times New Roman"/>
          <w:vertAlign w:val="subscript"/>
          <w:lang w:val="en-US"/>
        </w:rPr>
        <w:t>POC</w:t>
      </w:r>
      <w:r w:rsidRPr="005B2751">
        <w:rPr>
          <w:rFonts w:ascii="Times New Roman" w:hAnsi="Times New Roman" w:cs="Times New Roman"/>
          <w:lang w:val="en-US"/>
        </w:rPr>
        <w:t xml:space="preserve"> ~ -38‰ in comparison to values of </w:t>
      </w:r>
      <w:r w:rsidRPr="005B2751">
        <w:rPr>
          <w:rFonts w:ascii="Times New Roman" w:hAnsi="Times New Roman" w:cs="Times New Roman"/>
        </w:rPr>
        <w:t>δ</w:t>
      </w:r>
      <w:r w:rsidRPr="005B2751">
        <w:rPr>
          <w:rFonts w:ascii="Times New Roman" w:hAnsi="Times New Roman" w:cs="Times New Roman"/>
          <w:vertAlign w:val="superscript"/>
          <w:lang w:val="en-US"/>
        </w:rPr>
        <w:t>13</w:t>
      </w:r>
      <w:r w:rsidRPr="005B2751">
        <w:rPr>
          <w:rFonts w:ascii="Times New Roman" w:hAnsi="Times New Roman" w:cs="Times New Roman"/>
          <w:lang w:val="en-US"/>
        </w:rPr>
        <w:t>C</w:t>
      </w:r>
      <w:r w:rsidRPr="005B2751">
        <w:rPr>
          <w:rFonts w:ascii="Times New Roman" w:hAnsi="Times New Roman" w:cs="Times New Roman"/>
          <w:vertAlign w:val="subscript"/>
          <w:lang w:val="en-US"/>
        </w:rPr>
        <w:t>POC</w:t>
      </w:r>
      <w:r w:rsidRPr="005B2751">
        <w:rPr>
          <w:rFonts w:ascii="Times New Roman" w:hAnsi="Times New Roman" w:cs="Times New Roman"/>
          <w:lang w:val="en-US"/>
        </w:rPr>
        <w:t xml:space="preserve"> ~ -20‰ for GSB </w:t>
      </w:r>
      <w:proofErr w:type="spellStart"/>
      <w:r w:rsidRPr="005B2751">
        <w:rPr>
          <w:rFonts w:ascii="Times New Roman" w:hAnsi="Times New Roman" w:cs="Times New Roman"/>
          <w:i/>
          <w:lang w:val="en-US"/>
        </w:rPr>
        <w:t>Chlorobium</w:t>
      </w:r>
      <w:proofErr w:type="spellEnd"/>
      <w:r w:rsidRPr="005B2751">
        <w:rPr>
          <w:rFonts w:ascii="Times New Roman" w:hAnsi="Times New Roman" w:cs="Times New Roman"/>
          <w:i/>
          <w:lang w:val="en-US"/>
        </w:rPr>
        <w:t xml:space="preserve"> </w:t>
      </w:r>
      <w:proofErr w:type="spellStart"/>
      <w:r w:rsidRPr="005B2751">
        <w:rPr>
          <w:rFonts w:ascii="Times New Roman" w:hAnsi="Times New Roman" w:cs="Times New Roman"/>
          <w:i/>
          <w:lang w:val="en-US"/>
        </w:rPr>
        <w:t>ferrooxidans</w:t>
      </w:r>
      <w:proofErr w:type="spellEnd"/>
      <w:r w:rsidRPr="005B2751">
        <w:rPr>
          <w:rFonts w:ascii="Times New Roman" w:hAnsi="Times New Roman" w:cs="Times New Roman"/>
          <w:lang w:val="en-US"/>
        </w:rPr>
        <w:t xml:space="preserve"> sp. </w:t>
      </w:r>
      <w:proofErr w:type="spellStart"/>
      <w:r w:rsidRPr="005B2751">
        <w:rPr>
          <w:rFonts w:ascii="Times New Roman" w:hAnsi="Times New Roman" w:cs="Times New Roman"/>
          <w:lang w:val="en-US"/>
        </w:rPr>
        <w:t>KoFox</w:t>
      </w:r>
      <w:proofErr w:type="spellEnd"/>
      <w:r w:rsidRPr="005B2751">
        <w:rPr>
          <w:rFonts w:ascii="Times New Roman" w:hAnsi="Times New Roman" w:cs="Times New Roman"/>
          <w:lang w:val="en-US"/>
        </w:rPr>
        <w:t xml:space="preserve">. Cycling and diagenesis experiments with the biogenic </w:t>
      </w:r>
      <w:proofErr w:type="gramStart"/>
      <w:r w:rsidRPr="005B2751">
        <w:rPr>
          <w:rFonts w:ascii="Times New Roman" w:hAnsi="Times New Roman" w:cs="Times New Roman"/>
          <w:lang w:val="en-US"/>
        </w:rPr>
        <w:t>Fe(</w:t>
      </w:r>
      <w:proofErr w:type="gramEnd"/>
      <w:r w:rsidRPr="005B2751">
        <w:rPr>
          <w:rFonts w:ascii="Times New Roman" w:hAnsi="Times New Roman" w:cs="Times New Roman"/>
          <w:lang w:val="en-US"/>
        </w:rPr>
        <w:t xml:space="preserve">III) minerals formed by these strains suggest a ~3-5‰ shift in the C-isotope composition of the organic carbon in the cell-Fe(III) mineral aggregates due to temperature and pressure diagenesis. This shift was not observed in similar experiments carried out with sulfide-oxidizing photoautotrophs and suggests </w:t>
      </w:r>
      <w:proofErr w:type="gramStart"/>
      <w:r w:rsidRPr="005B2751">
        <w:rPr>
          <w:rFonts w:ascii="Times New Roman" w:hAnsi="Times New Roman" w:cs="Times New Roman"/>
          <w:lang w:val="en-US"/>
        </w:rPr>
        <w:t>Fe(</w:t>
      </w:r>
      <w:proofErr w:type="gramEnd"/>
      <w:r w:rsidRPr="005B2751">
        <w:rPr>
          <w:rFonts w:ascii="Times New Roman" w:hAnsi="Times New Roman" w:cs="Times New Roman"/>
          <w:lang w:val="en-US"/>
        </w:rPr>
        <w:t xml:space="preserve">III) mineral transformation influences C-isotopic composition of biogenic minerals after temperature and pressure diagenesis (Posth et al., 2013; 2014). Further analysis, isotopic mass balance calculations and pending metagenome and mineralogical analysis of Lake La Cruz will help constrain the processes behind this observation. </w:t>
      </w:r>
    </w:p>
    <w:p w:rsidR="0017343F" w:rsidRPr="005B2751" w:rsidRDefault="0017343F" w:rsidP="0017343F">
      <w:pPr>
        <w:pStyle w:val="ListParagraph"/>
        <w:numPr>
          <w:ilvl w:val="0"/>
          <w:numId w:val="1"/>
        </w:numPr>
        <w:spacing w:before="120" w:after="0" w:line="240" w:lineRule="auto"/>
        <w:rPr>
          <w:rFonts w:ascii="Times New Roman" w:hAnsi="Times New Roman" w:cs="Times New Roman"/>
          <w:b/>
          <w:i/>
          <w:lang w:val="en-US"/>
        </w:rPr>
      </w:pPr>
      <w:r w:rsidRPr="005B2751">
        <w:rPr>
          <w:rFonts w:ascii="Times New Roman" w:hAnsi="Times New Roman" w:cs="Times New Roman"/>
          <w:b/>
          <w:i/>
          <w:lang w:val="en-US"/>
        </w:rPr>
        <w:t xml:space="preserve">C-isotope fractionation in </w:t>
      </w:r>
      <w:proofErr w:type="spellStart"/>
      <w:r w:rsidRPr="005B2751">
        <w:rPr>
          <w:rFonts w:ascii="Times New Roman" w:hAnsi="Times New Roman" w:cs="Times New Roman"/>
          <w:b/>
          <w:i/>
          <w:lang w:val="en-US"/>
        </w:rPr>
        <w:t>Spathi</w:t>
      </w:r>
      <w:proofErr w:type="spellEnd"/>
      <w:r w:rsidRPr="005B2751">
        <w:rPr>
          <w:rFonts w:ascii="Times New Roman" w:hAnsi="Times New Roman" w:cs="Times New Roman"/>
          <w:b/>
          <w:i/>
          <w:lang w:val="en-US"/>
        </w:rPr>
        <w:t xml:space="preserve"> Bay and implications for microbial Fe, As, and C cycling</w:t>
      </w:r>
    </w:p>
    <w:p w:rsidR="0017343F" w:rsidRPr="00476100" w:rsidRDefault="0017343F" w:rsidP="0017343F">
      <w:pPr>
        <w:pStyle w:val="ListParagraph"/>
        <w:spacing w:after="0" w:line="240" w:lineRule="auto"/>
        <w:ind w:left="0" w:firstLine="567"/>
        <w:jc w:val="both"/>
        <w:rPr>
          <w:rFonts w:ascii="Times New Roman" w:hAnsi="Times New Roman" w:cs="Times New Roman"/>
          <w:lang w:val="en-US"/>
        </w:rPr>
      </w:pPr>
      <w:r w:rsidRPr="005B2751">
        <w:rPr>
          <w:rFonts w:ascii="Times New Roman" w:hAnsi="Times New Roman" w:cs="Times New Roman"/>
          <w:lang w:val="en-US"/>
        </w:rPr>
        <w:t xml:space="preserve">The grantee joined Swedish collaborators in Milos Island, Greece (6/2014) to investigate microbial carbon fixation and the As, Fe and </w:t>
      </w:r>
      <w:proofErr w:type="spellStart"/>
      <w:r w:rsidRPr="005B2751">
        <w:rPr>
          <w:rFonts w:ascii="Times New Roman" w:hAnsi="Times New Roman" w:cs="Times New Roman"/>
          <w:lang w:val="en-US"/>
        </w:rPr>
        <w:t>Mn</w:t>
      </w:r>
      <w:proofErr w:type="spellEnd"/>
      <w:r w:rsidRPr="005B2751">
        <w:rPr>
          <w:rFonts w:ascii="Times New Roman" w:hAnsi="Times New Roman" w:cs="Times New Roman"/>
          <w:lang w:val="en-US"/>
        </w:rPr>
        <w:t xml:space="preserve"> cycles in the water column, microbial mats, and sediment of this shallow, hydrothermally active bay using isotope analysis and microbial community profiling. Based on the findings, it is proposed that hydrothermal temperature gradients off Milos Island control the dissolution of CO</w:t>
      </w:r>
      <w:r w:rsidRPr="005B2751">
        <w:rPr>
          <w:rFonts w:ascii="Times New Roman" w:hAnsi="Times New Roman" w:cs="Times New Roman"/>
          <w:vertAlign w:val="subscript"/>
          <w:lang w:val="en-US"/>
        </w:rPr>
        <w:t>2</w:t>
      </w:r>
      <w:r w:rsidRPr="005B2751">
        <w:rPr>
          <w:rFonts w:ascii="Times New Roman" w:hAnsi="Times New Roman" w:cs="Times New Roman"/>
          <w:lang w:val="en-US"/>
        </w:rPr>
        <w:t xml:space="preserve"> into the sediment pore water. The hydrothermally active sediments are marked by a low genetic abundance compared to reference sediments not affected by direct hydrothermal activity. These shallow submarine hydrothermal vents differ from hydrothermal environments at seafloor spreading centers as in the light-penetrated shallow vent environments, photosynthetic as well as chemosynthetic processes plays an important role. Indeed, the quantification of the specific genes involved in autotrophic carbon fixation in </w:t>
      </w:r>
      <w:proofErr w:type="spellStart"/>
      <w:r w:rsidRPr="005B2751">
        <w:rPr>
          <w:rFonts w:ascii="Times New Roman" w:hAnsi="Times New Roman" w:cs="Times New Roman"/>
          <w:lang w:val="en-US"/>
        </w:rPr>
        <w:t>Spathi</w:t>
      </w:r>
      <w:proofErr w:type="spellEnd"/>
      <w:r w:rsidRPr="005B2751">
        <w:rPr>
          <w:rFonts w:ascii="Times New Roman" w:hAnsi="Times New Roman" w:cs="Times New Roman"/>
          <w:lang w:val="en-US"/>
        </w:rPr>
        <w:t xml:space="preserve"> Bay indicates that the </w:t>
      </w:r>
      <w:proofErr w:type="spellStart"/>
      <w:r w:rsidRPr="005B2751">
        <w:rPr>
          <w:rFonts w:ascii="Times New Roman" w:hAnsi="Times New Roman" w:cs="Times New Roman"/>
          <w:lang w:val="en-US"/>
        </w:rPr>
        <w:t>RuBisCo</w:t>
      </w:r>
      <w:proofErr w:type="spellEnd"/>
      <w:r w:rsidRPr="005B2751">
        <w:rPr>
          <w:rFonts w:ascii="Times New Roman" w:hAnsi="Times New Roman" w:cs="Times New Roman"/>
          <w:lang w:val="en-US"/>
        </w:rPr>
        <w:t xml:space="preserve"> form II (Calvin cycle) is the predominant CO</w:t>
      </w:r>
      <w:r w:rsidRPr="005B2751">
        <w:rPr>
          <w:rFonts w:ascii="Times New Roman" w:hAnsi="Times New Roman" w:cs="Times New Roman"/>
          <w:vertAlign w:val="subscript"/>
          <w:lang w:val="en-US"/>
        </w:rPr>
        <w:t>2</w:t>
      </w:r>
      <w:r w:rsidRPr="005B2751">
        <w:rPr>
          <w:rFonts w:ascii="Times New Roman" w:hAnsi="Times New Roman" w:cs="Times New Roman"/>
          <w:lang w:val="en-US"/>
        </w:rPr>
        <w:t xml:space="preserve"> fixation pathway in the arsenic-CO</w:t>
      </w:r>
      <w:r w:rsidRPr="005B2751">
        <w:rPr>
          <w:rFonts w:ascii="Times New Roman" w:hAnsi="Times New Roman" w:cs="Times New Roman"/>
          <w:vertAlign w:val="subscript"/>
          <w:lang w:val="en-US"/>
        </w:rPr>
        <w:t>2</w:t>
      </w:r>
      <w:r w:rsidRPr="005B2751">
        <w:rPr>
          <w:rFonts w:ascii="Times New Roman" w:hAnsi="Times New Roman" w:cs="Times New Roman"/>
          <w:lang w:val="en-US"/>
        </w:rPr>
        <w:t>-rich shallow submarine hydrothermal sediments as supported by the isotopic data. This differs from modern deep-sea hydrothermal settings in which the reverse tricarboxylic acid cycle (</w:t>
      </w:r>
      <w:proofErr w:type="spellStart"/>
      <w:r w:rsidRPr="005B2751">
        <w:rPr>
          <w:rFonts w:ascii="Times New Roman" w:hAnsi="Times New Roman" w:cs="Times New Roman"/>
          <w:lang w:val="en-US"/>
        </w:rPr>
        <w:t>rTCA</w:t>
      </w:r>
      <w:proofErr w:type="spellEnd"/>
      <w:r w:rsidRPr="005B2751">
        <w:rPr>
          <w:rFonts w:ascii="Times New Roman" w:hAnsi="Times New Roman" w:cs="Times New Roman"/>
          <w:lang w:val="en-US"/>
        </w:rPr>
        <w:t xml:space="preserve"> cycle) appears to be the main route to carbon fixation (Campbell&amp; Cary, 2004; Nakagawa &amp; </w:t>
      </w:r>
      <w:proofErr w:type="spellStart"/>
      <w:r w:rsidRPr="005B2751">
        <w:rPr>
          <w:rFonts w:ascii="Times New Roman" w:hAnsi="Times New Roman" w:cs="Times New Roman"/>
          <w:lang w:val="en-US"/>
        </w:rPr>
        <w:t>Takai</w:t>
      </w:r>
      <w:proofErr w:type="spellEnd"/>
      <w:r w:rsidRPr="005B2751">
        <w:rPr>
          <w:rFonts w:ascii="Times New Roman" w:hAnsi="Times New Roman" w:cs="Times New Roman"/>
          <w:lang w:val="en-US"/>
        </w:rPr>
        <w:t>, 2008).</w:t>
      </w:r>
      <w:r w:rsidRPr="00476100">
        <w:rPr>
          <w:rFonts w:ascii="Times New Roman" w:hAnsi="Times New Roman" w:cs="Times New Roman"/>
          <w:lang w:val="en-US"/>
        </w:rPr>
        <w:t xml:space="preserve"> </w:t>
      </w:r>
    </w:p>
    <w:p w:rsidR="0017343F" w:rsidRPr="00AC2899" w:rsidRDefault="0017343F" w:rsidP="0017343F">
      <w:pPr>
        <w:spacing w:after="0" w:line="240" w:lineRule="auto"/>
        <w:rPr>
          <w:rFonts w:ascii="Times New Roman" w:hAnsi="Times New Roman" w:cs="Times New Roman"/>
          <w:color w:val="000066"/>
          <w:shd w:val="clear" w:color="auto" w:fill="F8FAFD"/>
          <w:lang w:val="en-US"/>
        </w:rPr>
      </w:pPr>
    </w:p>
    <w:p w:rsidR="0017343F" w:rsidRPr="00AC2899" w:rsidRDefault="0017343F" w:rsidP="0017343F">
      <w:pPr>
        <w:spacing w:line="240" w:lineRule="auto"/>
        <w:rPr>
          <w:rFonts w:ascii="Times New Roman" w:eastAsia="Times New Roman" w:hAnsi="Times New Roman" w:cs="Times New Roman"/>
          <w:lang w:val="en-US" w:eastAsia="da-DK"/>
        </w:rPr>
      </w:pPr>
      <w:r w:rsidRPr="00C24B16">
        <w:rPr>
          <w:rFonts w:ascii="Times New Roman" w:eastAsia="Times New Roman" w:hAnsi="Times New Roman" w:cs="Times New Roman"/>
          <w:b/>
          <w:i/>
          <w:lang w:val="en-US" w:eastAsia="da-DK"/>
        </w:rPr>
        <w:t>Study Impact:</w:t>
      </w:r>
      <w:r>
        <w:rPr>
          <w:rFonts w:ascii="Times New Roman" w:eastAsia="Times New Roman" w:hAnsi="Times New Roman" w:cs="Times New Roman"/>
          <w:lang w:val="en-US" w:eastAsia="da-DK"/>
        </w:rPr>
        <w:t xml:space="preserve"> Results of </w:t>
      </w:r>
      <w:proofErr w:type="spellStart"/>
      <w:r>
        <w:rPr>
          <w:rFonts w:ascii="Times New Roman" w:eastAsia="Times New Roman" w:hAnsi="Times New Roman" w:cs="Times New Roman"/>
          <w:lang w:val="en-US" w:eastAsia="da-DK"/>
        </w:rPr>
        <w:t>BioCTrack</w:t>
      </w:r>
      <w:proofErr w:type="spellEnd"/>
      <w:r>
        <w:rPr>
          <w:rFonts w:ascii="Times New Roman" w:eastAsia="Times New Roman" w:hAnsi="Times New Roman" w:cs="Times New Roman"/>
          <w:lang w:val="en-US" w:eastAsia="da-DK"/>
        </w:rPr>
        <w:t xml:space="preserve"> will help interpretation of the rock record to understand the nature and evolution of early life on our planet. By extension, we can understand how life and environment continues to evolve in relation to one another on a changing planet. </w:t>
      </w:r>
      <w:r w:rsidRPr="00AC2899">
        <w:rPr>
          <w:rFonts w:ascii="Times New Roman" w:eastAsia="Times New Roman" w:hAnsi="Times New Roman" w:cs="Times New Roman"/>
          <w:lang w:val="en-US" w:eastAsia="da-DK"/>
        </w:rPr>
        <w:t xml:space="preserve">The project public website can be found at: </w:t>
      </w:r>
      <w:hyperlink r:id="rId8" w:history="1">
        <w:r w:rsidRPr="00AC2899">
          <w:rPr>
            <w:rStyle w:val="Hyperlink"/>
            <w:rFonts w:ascii="Times New Roman" w:eastAsia="Times New Roman" w:hAnsi="Times New Roman" w:cs="Times New Roman"/>
            <w:lang w:val="en-US" w:eastAsia="da-DK"/>
          </w:rPr>
          <w:t>http://www.sdu.dk/om_sdu/institutter_centre/i_biologi/forskning/forskningsprojekter/bioctrack</w:t>
        </w:r>
      </w:hyperlink>
    </w:p>
    <w:p w:rsidR="0017343F" w:rsidRPr="00450B93" w:rsidRDefault="0017343F" w:rsidP="0017343F">
      <w:pPr>
        <w:spacing w:after="120"/>
        <w:rPr>
          <w:rFonts w:ascii="Times New Roman" w:hAnsi="Times New Roman" w:cs="Times New Roman"/>
          <w:b/>
          <w:lang w:val="en-US"/>
        </w:rPr>
      </w:pPr>
      <w:r w:rsidRPr="00450B93">
        <w:rPr>
          <w:rFonts w:ascii="Times New Roman" w:hAnsi="Times New Roman" w:cs="Times New Roman"/>
          <w:b/>
          <w:lang w:val="en-US"/>
        </w:rPr>
        <w:lastRenderedPageBreak/>
        <w:t xml:space="preserve">References cited: </w:t>
      </w:r>
    </w:p>
    <w:p w:rsidR="0017343F" w:rsidRPr="003B7D3E" w:rsidRDefault="0017343F" w:rsidP="0017343F">
      <w:pPr>
        <w:pStyle w:val="EndNoteBibliography"/>
        <w:spacing w:after="0"/>
        <w:ind w:left="720" w:hanging="720"/>
        <w:rPr>
          <w:sz w:val="20"/>
          <w:szCs w:val="20"/>
        </w:rPr>
      </w:pPr>
      <w:r w:rsidRPr="003B7D3E">
        <w:rPr>
          <w:sz w:val="20"/>
          <w:szCs w:val="20"/>
        </w:rPr>
        <w:t xml:space="preserve">Campbell BJ, Cary SC: Abundance of Reverse Tricarboxylic Acid Cycle Genes in Free-Living Microorganisms at Deep-Sea Hydrothermal Vents. </w:t>
      </w:r>
      <w:r w:rsidRPr="000B36AA">
        <w:rPr>
          <w:i/>
          <w:sz w:val="20"/>
          <w:szCs w:val="20"/>
        </w:rPr>
        <w:t>Appl Environ Microbiol</w:t>
      </w:r>
      <w:r w:rsidRPr="003B7D3E">
        <w:rPr>
          <w:sz w:val="20"/>
          <w:szCs w:val="20"/>
        </w:rPr>
        <w:t xml:space="preserve"> 2004, 70(10):6282-6289.</w:t>
      </w:r>
    </w:p>
    <w:p w:rsidR="0017343F" w:rsidRPr="000B36AA" w:rsidRDefault="0017343F" w:rsidP="0017343F">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CB2F29">
        <w:rPr>
          <w:rFonts w:ascii="Times New Roman" w:hAnsi="Times New Roman" w:cs="Times New Roman"/>
          <w:sz w:val="20"/>
          <w:szCs w:val="20"/>
          <w:lang w:val="en-US"/>
        </w:rPr>
        <w:t xml:space="preserve">Lalonde K, </w:t>
      </w:r>
      <w:proofErr w:type="spellStart"/>
      <w:r w:rsidRPr="00CB2F29">
        <w:rPr>
          <w:rFonts w:ascii="Times New Roman" w:hAnsi="Times New Roman" w:cs="Times New Roman"/>
          <w:sz w:val="20"/>
          <w:szCs w:val="20"/>
          <w:lang w:val="en-US"/>
        </w:rPr>
        <w:t>Mucci</w:t>
      </w:r>
      <w:proofErr w:type="spellEnd"/>
      <w:r w:rsidRPr="00CB2F29">
        <w:rPr>
          <w:rFonts w:ascii="Times New Roman" w:hAnsi="Times New Roman" w:cs="Times New Roman"/>
          <w:sz w:val="20"/>
          <w:szCs w:val="20"/>
          <w:lang w:val="en-US"/>
        </w:rPr>
        <w:t xml:space="preserve"> A, Ouellet A, </w:t>
      </w:r>
      <w:proofErr w:type="spellStart"/>
      <w:r w:rsidRPr="00CB2F29">
        <w:rPr>
          <w:rFonts w:ascii="Times New Roman" w:hAnsi="Times New Roman" w:cs="Times New Roman"/>
          <w:sz w:val="20"/>
          <w:szCs w:val="20"/>
          <w:lang w:val="en-US"/>
        </w:rPr>
        <w:t>Gelinas</w:t>
      </w:r>
      <w:proofErr w:type="spellEnd"/>
      <w:r w:rsidRPr="00CB2F29">
        <w:rPr>
          <w:rFonts w:ascii="Times New Roman" w:hAnsi="Times New Roman" w:cs="Times New Roman"/>
          <w:sz w:val="20"/>
          <w:szCs w:val="20"/>
          <w:lang w:val="en-US"/>
        </w:rPr>
        <w:t xml:space="preserve"> Y (2012) Preservation of organic matter in sediments promoted by iron. </w:t>
      </w:r>
      <w:r w:rsidRPr="00CB2F29">
        <w:rPr>
          <w:rFonts w:ascii="Times New Roman" w:hAnsi="Times New Roman" w:cs="Times New Roman"/>
          <w:i/>
          <w:iCs/>
          <w:sz w:val="20"/>
          <w:szCs w:val="20"/>
          <w:lang w:val="en-US"/>
        </w:rPr>
        <w:t xml:space="preserve">Nature, </w:t>
      </w:r>
      <w:r w:rsidRPr="000B36AA">
        <w:rPr>
          <w:rFonts w:ascii="Times New Roman" w:hAnsi="Times New Roman" w:cs="Times New Roman"/>
          <w:bCs/>
          <w:sz w:val="20"/>
          <w:szCs w:val="20"/>
          <w:lang w:val="en-US"/>
        </w:rPr>
        <w:t>483</w:t>
      </w:r>
      <w:r w:rsidRPr="000B36AA">
        <w:rPr>
          <w:rFonts w:ascii="Times New Roman" w:hAnsi="Times New Roman" w:cs="Times New Roman"/>
          <w:sz w:val="20"/>
          <w:szCs w:val="20"/>
          <w:lang w:val="en-US"/>
        </w:rPr>
        <w:t>, 198-200.</w:t>
      </w:r>
    </w:p>
    <w:p w:rsidR="0017343F" w:rsidRPr="000B36AA" w:rsidRDefault="0017343F" w:rsidP="0017343F">
      <w:pPr>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spellStart"/>
      <w:proofErr w:type="gramStart"/>
      <w:r w:rsidRPr="000B36AA">
        <w:rPr>
          <w:rFonts w:ascii="Times New Roman" w:hAnsi="Times New Roman" w:cs="Times New Roman"/>
          <w:sz w:val="20"/>
          <w:szCs w:val="20"/>
          <w:lang w:val="en-US"/>
        </w:rPr>
        <w:t>Milucka</w:t>
      </w:r>
      <w:proofErr w:type="spellEnd"/>
      <w:r w:rsidRPr="000B36AA">
        <w:rPr>
          <w:rFonts w:ascii="Times New Roman" w:hAnsi="Times New Roman" w:cs="Times New Roman"/>
          <w:sz w:val="20"/>
          <w:szCs w:val="20"/>
          <w:lang w:val="en-US"/>
        </w:rPr>
        <w:t xml:space="preserve">, J., </w:t>
      </w:r>
      <w:proofErr w:type="spellStart"/>
      <w:r w:rsidRPr="000B36AA">
        <w:rPr>
          <w:rFonts w:ascii="Times New Roman" w:hAnsi="Times New Roman" w:cs="Times New Roman"/>
          <w:sz w:val="20"/>
          <w:szCs w:val="20"/>
          <w:lang w:val="en-US"/>
        </w:rPr>
        <w:t>Kirf</w:t>
      </w:r>
      <w:proofErr w:type="spellEnd"/>
      <w:r w:rsidRPr="000B36AA">
        <w:rPr>
          <w:rFonts w:ascii="Times New Roman" w:hAnsi="Times New Roman" w:cs="Times New Roman"/>
          <w:sz w:val="20"/>
          <w:szCs w:val="20"/>
          <w:lang w:val="en-US"/>
        </w:rPr>
        <w:t xml:space="preserve">, M., Lu, L., </w:t>
      </w:r>
      <w:proofErr w:type="spellStart"/>
      <w:r w:rsidRPr="000B36AA">
        <w:rPr>
          <w:rFonts w:ascii="Times New Roman" w:hAnsi="Times New Roman" w:cs="Times New Roman"/>
          <w:sz w:val="20"/>
          <w:szCs w:val="20"/>
          <w:lang w:val="en-US"/>
        </w:rPr>
        <w:t>Krupke</w:t>
      </w:r>
      <w:proofErr w:type="spellEnd"/>
      <w:r w:rsidRPr="000B36AA">
        <w:rPr>
          <w:rFonts w:ascii="Times New Roman" w:hAnsi="Times New Roman" w:cs="Times New Roman"/>
          <w:sz w:val="20"/>
          <w:szCs w:val="20"/>
          <w:lang w:val="en-US"/>
        </w:rPr>
        <w:t xml:space="preserve">, A., Lam, P., </w:t>
      </w:r>
      <w:proofErr w:type="spellStart"/>
      <w:r w:rsidRPr="000B36AA">
        <w:rPr>
          <w:rFonts w:ascii="Times New Roman" w:hAnsi="Times New Roman" w:cs="Times New Roman"/>
          <w:sz w:val="20"/>
          <w:szCs w:val="20"/>
          <w:lang w:val="en-US"/>
        </w:rPr>
        <w:t>Littmann</w:t>
      </w:r>
      <w:proofErr w:type="spellEnd"/>
      <w:r w:rsidRPr="000B36AA">
        <w:rPr>
          <w:rFonts w:ascii="Times New Roman" w:hAnsi="Times New Roman" w:cs="Times New Roman"/>
          <w:sz w:val="20"/>
          <w:szCs w:val="20"/>
          <w:lang w:val="en-US"/>
        </w:rPr>
        <w:t xml:space="preserve">, S., </w:t>
      </w:r>
      <w:proofErr w:type="spellStart"/>
      <w:r w:rsidRPr="000B36AA">
        <w:rPr>
          <w:rFonts w:ascii="Times New Roman" w:hAnsi="Times New Roman" w:cs="Times New Roman"/>
          <w:sz w:val="20"/>
          <w:szCs w:val="20"/>
          <w:lang w:val="en-US"/>
        </w:rPr>
        <w:t>Kuypers</w:t>
      </w:r>
      <w:proofErr w:type="spellEnd"/>
      <w:r w:rsidRPr="000B36AA">
        <w:rPr>
          <w:rFonts w:ascii="Times New Roman" w:hAnsi="Times New Roman" w:cs="Times New Roman"/>
          <w:sz w:val="20"/>
          <w:szCs w:val="20"/>
          <w:lang w:val="en-US"/>
        </w:rPr>
        <w:t>, M.M.M., Schubert, C.J. (2015) Methane oxidation coupled to oxygenic photosynthesis in anoxic waters.</w:t>
      </w:r>
      <w:proofErr w:type="gramEnd"/>
      <w:r w:rsidRPr="000B36AA">
        <w:rPr>
          <w:rFonts w:ascii="Times New Roman" w:hAnsi="Times New Roman" w:cs="Times New Roman"/>
          <w:sz w:val="20"/>
          <w:szCs w:val="20"/>
          <w:lang w:val="en-US"/>
        </w:rPr>
        <w:t xml:space="preserve"> </w:t>
      </w:r>
      <w:r w:rsidRPr="000B36AA">
        <w:rPr>
          <w:rFonts w:ascii="Times New Roman" w:hAnsi="Times New Roman" w:cs="Times New Roman"/>
          <w:i/>
          <w:sz w:val="20"/>
          <w:szCs w:val="20"/>
          <w:lang w:val="en-US"/>
        </w:rPr>
        <w:t>ISME J.</w:t>
      </w:r>
      <w:r w:rsidRPr="000B36AA">
        <w:rPr>
          <w:rFonts w:ascii="Times New Roman" w:hAnsi="Times New Roman" w:cs="Times New Roman"/>
          <w:sz w:val="20"/>
          <w:szCs w:val="20"/>
          <w:lang w:val="en-US"/>
        </w:rPr>
        <w:t xml:space="preserve"> 1-12.</w:t>
      </w:r>
    </w:p>
    <w:p w:rsidR="0017343F" w:rsidRPr="00CB2F29" w:rsidRDefault="0017343F" w:rsidP="0017343F">
      <w:pPr>
        <w:autoSpaceDE w:val="0"/>
        <w:autoSpaceDN w:val="0"/>
        <w:adjustRightInd w:val="0"/>
        <w:spacing w:after="0" w:line="240" w:lineRule="auto"/>
        <w:ind w:left="720" w:hanging="720"/>
        <w:jc w:val="both"/>
        <w:rPr>
          <w:rFonts w:ascii="Times New Roman" w:hAnsi="Times New Roman"/>
          <w:sz w:val="20"/>
          <w:szCs w:val="20"/>
          <w:lang w:val="en-US"/>
        </w:rPr>
      </w:pPr>
      <w:proofErr w:type="spellStart"/>
      <w:r w:rsidRPr="00CB2F29">
        <w:rPr>
          <w:rFonts w:ascii="Times New Roman" w:hAnsi="Times New Roman"/>
          <w:sz w:val="20"/>
          <w:szCs w:val="20"/>
          <w:lang w:val="en-US"/>
        </w:rPr>
        <w:t>Musat</w:t>
      </w:r>
      <w:proofErr w:type="spellEnd"/>
      <w:r w:rsidRPr="00CB2F29">
        <w:rPr>
          <w:rFonts w:ascii="Times New Roman" w:hAnsi="Times New Roman"/>
          <w:sz w:val="20"/>
          <w:szCs w:val="20"/>
          <w:lang w:val="en-US"/>
        </w:rPr>
        <w:t xml:space="preserve"> N, Halm H, </w:t>
      </w:r>
      <w:proofErr w:type="spellStart"/>
      <w:r w:rsidRPr="00CB2F29">
        <w:rPr>
          <w:rFonts w:ascii="Times New Roman" w:hAnsi="Times New Roman"/>
          <w:sz w:val="20"/>
          <w:szCs w:val="20"/>
          <w:lang w:val="en-US"/>
        </w:rPr>
        <w:t>Winterholler</w:t>
      </w:r>
      <w:proofErr w:type="spellEnd"/>
      <w:r w:rsidRPr="00CB2F29">
        <w:rPr>
          <w:rFonts w:ascii="Times New Roman" w:hAnsi="Times New Roman"/>
          <w:sz w:val="20"/>
          <w:szCs w:val="20"/>
          <w:lang w:val="en-US"/>
        </w:rPr>
        <w:t xml:space="preserve"> B, Hoppe P, </w:t>
      </w:r>
      <w:proofErr w:type="spellStart"/>
      <w:r w:rsidRPr="00CB2F29">
        <w:rPr>
          <w:rFonts w:ascii="Times New Roman" w:hAnsi="Times New Roman"/>
          <w:sz w:val="20"/>
          <w:szCs w:val="20"/>
          <w:lang w:val="en-US"/>
        </w:rPr>
        <w:t>Peduzzi</w:t>
      </w:r>
      <w:proofErr w:type="spellEnd"/>
      <w:r w:rsidRPr="00CB2F29">
        <w:rPr>
          <w:rFonts w:ascii="Times New Roman" w:hAnsi="Times New Roman"/>
          <w:sz w:val="20"/>
          <w:szCs w:val="20"/>
          <w:lang w:val="en-US"/>
        </w:rPr>
        <w:t xml:space="preserve"> S, </w:t>
      </w:r>
      <w:proofErr w:type="spellStart"/>
      <w:r w:rsidRPr="00CB2F29">
        <w:rPr>
          <w:rFonts w:ascii="Times New Roman" w:hAnsi="Times New Roman"/>
          <w:sz w:val="20"/>
          <w:szCs w:val="20"/>
          <w:lang w:val="en-US"/>
        </w:rPr>
        <w:t>Hillion</w:t>
      </w:r>
      <w:proofErr w:type="spellEnd"/>
      <w:r w:rsidRPr="00CB2F29">
        <w:rPr>
          <w:rFonts w:ascii="Times New Roman" w:hAnsi="Times New Roman"/>
          <w:sz w:val="20"/>
          <w:szCs w:val="20"/>
          <w:lang w:val="en-US"/>
        </w:rPr>
        <w:t xml:space="preserve"> F, </w:t>
      </w:r>
      <w:proofErr w:type="spellStart"/>
      <w:r w:rsidRPr="00CB2F29">
        <w:rPr>
          <w:rFonts w:ascii="Times New Roman" w:hAnsi="Times New Roman"/>
          <w:sz w:val="20"/>
          <w:szCs w:val="20"/>
          <w:lang w:val="en-US"/>
        </w:rPr>
        <w:t>Horreard</w:t>
      </w:r>
      <w:proofErr w:type="spellEnd"/>
      <w:r w:rsidRPr="00CB2F29">
        <w:rPr>
          <w:rFonts w:ascii="Times New Roman" w:hAnsi="Times New Roman"/>
          <w:sz w:val="20"/>
          <w:szCs w:val="20"/>
          <w:lang w:val="en-US"/>
        </w:rPr>
        <w:t xml:space="preserve"> F, </w:t>
      </w:r>
      <w:proofErr w:type="spellStart"/>
      <w:r w:rsidRPr="00CB2F29">
        <w:rPr>
          <w:rFonts w:ascii="Times New Roman" w:hAnsi="Times New Roman"/>
          <w:sz w:val="20"/>
          <w:szCs w:val="20"/>
          <w:lang w:val="en-US"/>
        </w:rPr>
        <w:t>Amann</w:t>
      </w:r>
      <w:proofErr w:type="spellEnd"/>
      <w:r w:rsidRPr="00CB2F29">
        <w:rPr>
          <w:rFonts w:ascii="Times New Roman" w:hAnsi="Times New Roman"/>
          <w:sz w:val="20"/>
          <w:szCs w:val="20"/>
          <w:lang w:val="en-US"/>
        </w:rPr>
        <w:t xml:space="preserve"> R, </w:t>
      </w:r>
      <w:proofErr w:type="spellStart"/>
      <w:r w:rsidRPr="00CB2F29">
        <w:rPr>
          <w:rFonts w:ascii="Times New Roman" w:hAnsi="Times New Roman"/>
          <w:sz w:val="20"/>
          <w:szCs w:val="20"/>
          <w:lang w:val="en-US"/>
        </w:rPr>
        <w:t>Jørgensen</w:t>
      </w:r>
      <w:proofErr w:type="spellEnd"/>
      <w:r w:rsidRPr="00CB2F29">
        <w:rPr>
          <w:rFonts w:ascii="Times New Roman" w:hAnsi="Times New Roman"/>
          <w:sz w:val="20"/>
          <w:szCs w:val="20"/>
          <w:lang w:val="en-US"/>
        </w:rPr>
        <w:t xml:space="preserve"> BB, </w:t>
      </w:r>
      <w:proofErr w:type="spellStart"/>
      <w:r w:rsidRPr="00CB2F29">
        <w:rPr>
          <w:rFonts w:ascii="Times New Roman" w:hAnsi="Times New Roman"/>
          <w:sz w:val="20"/>
          <w:szCs w:val="20"/>
          <w:lang w:val="en-US"/>
        </w:rPr>
        <w:t>Kuypers</w:t>
      </w:r>
      <w:proofErr w:type="spellEnd"/>
      <w:r w:rsidRPr="00CB2F29">
        <w:rPr>
          <w:rFonts w:ascii="Times New Roman" w:hAnsi="Times New Roman"/>
          <w:sz w:val="20"/>
          <w:szCs w:val="20"/>
          <w:lang w:val="en-US"/>
        </w:rPr>
        <w:t xml:space="preserve"> MMM (2008) A single-cell view on the ecophysiology of anaerobic phototrophic bacteria. </w:t>
      </w:r>
      <w:r w:rsidRPr="000B36AA">
        <w:rPr>
          <w:rFonts w:ascii="Times New Roman" w:hAnsi="Times New Roman"/>
          <w:i/>
          <w:sz w:val="20"/>
          <w:szCs w:val="20"/>
          <w:lang w:val="en-US"/>
        </w:rPr>
        <w:t>P</w:t>
      </w:r>
      <w:r>
        <w:rPr>
          <w:rFonts w:ascii="Times New Roman" w:hAnsi="Times New Roman"/>
          <w:i/>
          <w:sz w:val="20"/>
          <w:szCs w:val="20"/>
          <w:lang w:val="en-US"/>
        </w:rPr>
        <w:t xml:space="preserve">NAS, </w:t>
      </w:r>
      <w:r w:rsidRPr="00CB2F29">
        <w:rPr>
          <w:rFonts w:ascii="Times New Roman" w:hAnsi="Times New Roman"/>
          <w:sz w:val="20"/>
          <w:szCs w:val="20"/>
          <w:lang w:val="en-US"/>
        </w:rPr>
        <w:t>105, 17861-17866.</w:t>
      </w:r>
    </w:p>
    <w:p w:rsidR="0017343F" w:rsidRPr="003B7D3E" w:rsidRDefault="0017343F" w:rsidP="0017343F">
      <w:pPr>
        <w:pStyle w:val="EndNoteBibliography"/>
        <w:spacing w:after="0"/>
        <w:ind w:left="720" w:hanging="720"/>
        <w:rPr>
          <w:sz w:val="20"/>
          <w:szCs w:val="20"/>
        </w:rPr>
      </w:pPr>
      <w:r w:rsidRPr="003B7D3E">
        <w:rPr>
          <w:sz w:val="20"/>
          <w:szCs w:val="20"/>
        </w:rPr>
        <w:t xml:space="preserve">Nakagawa S, Takai K: Deep-sea vent chemoautotrophs: diversity, biochemistry and ecological significance. </w:t>
      </w:r>
      <w:r w:rsidRPr="000B36AA">
        <w:rPr>
          <w:i/>
          <w:sz w:val="20"/>
          <w:szCs w:val="20"/>
        </w:rPr>
        <w:t xml:space="preserve">FEMS Microbiology Ecology </w:t>
      </w:r>
      <w:r w:rsidRPr="003B7D3E">
        <w:rPr>
          <w:sz w:val="20"/>
          <w:szCs w:val="20"/>
        </w:rPr>
        <w:t>2008, 65(1):1-14.</w:t>
      </w:r>
    </w:p>
    <w:p w:rsidR="0017343F" w:rsidRPr="000B36AA" w:rsidRDefault="0017343F" w:rsidP="0017343F">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CB2F29">
        <w:rPr>
          <w:rFonts w:ascii="Times New Roman" w:hAnsi="Times New Roman" w:cs="Times New Roman"/>
          <w:b/>
          <w:sz w:val="20"/>
          <w:szCs w:val="20"/>
          <w:lang w:val="en-US"/>
        </w:rPr>
        <w:t>Posth NR</w:t>
      </w:r>
      <w:r>
        <w:rPr>
          <w:rFonts w:ascii="Times New Roman" w:hAnsi="Times New Roman" w:cs="Times New Roman"/>
          <w:sz w:val="20"/>
          <w:szCs w:val="20"/>
          <w:lang w:val="en-US"/>
        </w:rPr>
        <w:t xml:space="preserve">, Koehler I, </w:t>
      </w:r>
      <w:proofErr w:type="spellStart"/>
      <w:r>
        <w:rPr>
          <w:rFonts w:ascii="Times New Roman" w:hAnsi="Times New Roman" w:cs="Times New Roman"/>
          <w:sz w:val="20"/>
          <w:szCs w:val="20"/>
          <w:lang w:val="en-US"/>
        </w:rPr>
        <w:t>Swanner</w:t>
      </w:r>
      <w:proofErr w:type="spellEnd"/>
      <w:r>
        <w:rPr>
          <w:rFonts w:ascii="Times New Roman" w:hAnsi="Times New Roman" w:cs="Times New Roman"/>
          <w:sz w:val="20"/>
          <w:szCs w:val="20"/>
          <w:lang w:val="en-US"/>
        </w:rPr>
        <w:t xml:space="preserve"> ED, Schroeder C, </w:t>
      </w:r>
      <w:proofErr w:type="spellStart"/>
      <w:r>
        <w:rPr>
          <w:rFonts w:ascii="Times New Roman" w:hAnsi="Times New Roman" w:cs="Times New Roman"/>
          <w:sz w:val="20"/>
          <w:szCs w:val="20"/>
          <w:lang w:val="en-US"/>
        </w:rPr>
        <w:t>Wellmann</w:t>
      </w:r>
      <w:proofErr w:type="spellEnd"/>
      <w:r>
        <w:rPr>
          <w:rFonts w:ascii="Times New Roman" w:hAnsi="Times New Roman" w:cs="Times New Roman"/>
          <w:sz w:val="20"/>
          <w:szCs w:val="20"/>
          <w:lang w:val="en-US"/>
        </w:rPr>
        <w:t xml:space="preserve"> E, Binder B, </w:t>
      </w:r>
      <w:proofErr w:type="spellStart"/>
      <w:r>
        <w:rPr>
          <w:rFonts w:ascii="Times New Roman" w:hAnsi="Times New Roman" w:cs="Times New Roman"/>
          <w:sz w:val="20"/>
          <w:szCs w:val="20"/>
          <w:lang w:val="en-US"/>
        </w:rPr>
        <w:t>Konhauser</w:t>
      </w:r>
      <w:proofErr w:type="spellEnd"/>
      <w:r>
        <w:rPr>
          <w:rFonts w:ascii="Times New Roman" w:hAnsi="Times New Roman" w:cs="Times New Roman"/>
          <w:sz w:val="20"/>
          <w:szCs w:val="20"/>
          <w:lang w:val="en-US"/>
        </w:rPr>
        <w:t xml:space="preserve"> KO, Neumann U, Berthold C, Nowak </w:t>
      </w:r>
      <w:r w:rsidRPr="000B36AA">
        <w:rPr>
          <w:rFonts w:ascii="Times New Roman" w:hAnsi="Times New Roman" w:cs="Times New Roman"/>
          <w:sz w:val="20"/>
          <w:szCs w:val="20"/>
          <w:lang w:val="en-US"/>
        </w:rPr>
        <w:t xml:space="preserve">M, </w:t>
      </w:r>
      <w:proofErr w:type="spellStart"/>
      <w:r w:rsidRPr="000B36AA">
        <w:rPr>
          <w:rFonts w:ascii="Times New Roman" w:hAnsi="Times New Roman" w:cs="Times New Roman"/>
          <w:sz w:val="20"/>
          <w:szCs w:val="20"/>
          <w:lang w:val="en-US"/>
        </w:rPr>
        <w:t>Kappler</w:t>
      </w:r>
      <w:proofErr w:type="spellEnd"/>
      <w:r w:rsidRPr="000B36AA">
        <w:rPr>
          <w:rFonts w:ascii="Times New Roman" w:hAnsi="Times New Roman" w:cs="Times New Roman"/>
          <w:sz w:val="20"/>
          <w:szCs w:val="20"/>
          <w:lang w:val="en-US"/>
        </w:rPr>
        <w:t xml:space="preserve"> A (2013) Simulating Precambrian banded iron formation diagenesis. </w:t>
      </w:r>
      <w:r w:rsidRPr="000B36AA">
        <w:rPr>
          <w:rFonts w:ascii="Times New Roman" w:hAnsi="Times New Roman" w:cs="Times New Roman"/>
          <w:i/>
          <w:iCs/>
          <w:sz w:val="20"/>
          <w:szCs w:val="20"/>
          <w:lang w:val="en-US"/>
        </w:rPr>
        <w:t xml:space="preserve">Chem. Geol., </w:t>
      </w:r>
      <w:r w:rsidRPr="000B36AA">
        <w:rPr>
          <w:rFonts w:ascii="Times New Roman" w:hAnsi="Times New Roman" w:cs="Times New Roman"/>
          <w:bCs/>
          <w:sz w:val="20"/>
          <w:szCs w:val="20"/>
          <w:lang w:val="en-US"/>
        </w:rPr>
        <w:t>362</w:t>
      </w:r>
      <w:r w:rsidRPr="000B36AA">
        <w:rPr>
          <w:rFonts w:ascii="Times New Roman" w:hAnsi="Times New Roman" w:cs="Times New Roman"/>
          <w:sz w:val="20"/>
          <w:szCs w:val="20"/>
          <w:lang w:val="en-US"/>
        </w:rPr>
        <w:t>, 66-73.</w:t>
      </w:r>
    </w:p>
    <w:p w:rsidR="0017343F" w:rsidRPr="000B36AA" w:rsidRDefault="0017343F" w:rsidP="0017343F">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CB2F29">
        <w:rPr>
          <w:rFonts w:ascii="Times New Roman" w:hAnsi="Times New Roman" w:cs="Times New Roman"/>
          <w:b/>
          <w:sz w:val="20"/>
          <w:szCs w:val="20"/>
          <w:lang w:val="en-US"/>
        </w:rPr>
        <w:t>Posth NR</w:t>
      </w:r>
      <w:r w:rsidRPr="00CB2F29">
        <w:rPr>
          <w:rFonts w:ascii="Times New Roman" w:hAnsi="Times New Roman" w:cs="Times New Roman"/>
          <w:sz w:val="20"/>
          <w:szCs w:val="20"/>
          <w:lang w:val="en-US"/>
        </w:rPr>
        <w:t xml:space="preserve">, Canfield DE, </w:t>
      </w:r>
      <w:proofErr w:type="spellStart"/>
      <w:r w:rsidRPr="00CB2F29">
        <w:rPr>
          <w:rFonts w:ascii="Times New Roman" w:hAnsi="Times New Roman" w:cs="Times New Roman"/>
          <w:sz w:val="20"/>
          <w:szCs w:val="20"/>
          <w:lang w:val="en-US"/>
        </w:rPr>
        <w:t>Kappler</w:t>
      </w:r>
      <w:proofErr w:type="spellEnd"/>
      <w:r w:rsidRPr="00CB2F29">
        <w:rPr>
          <w:rFonts w:ascii="Times New Roman" w:hAnsi="Times New Roman" w:cs="Times New Roman"/>
          <w:sz w:val="20"/>
          <w:szCs w:val="20"/>
          <w:lang w:val="en-US"/>
        </w:rPr>
        <w:t xml:space="preserve"> A (2014) Biogenic </w:t>
      </w:r>
      <w:proofErr w:type="gramStart"/>
      <w:r w:rsidRPr="00CB2F29">
        <w:rPr>
          <w:rFonts w:ascii="Times New Roman" w:hAnsi="Times New Roman" w:cs="Times New Roman"/>
          <w:sz w:val="20"/>
          <w:szCs w:val="20"/>
          <w:lang w:val="en-US"/>
        </w:rPr>
        <w:t>Fe(</w:t>
      </w:r>
      <w:proofErr w:type="gramEnd"/>
      <w:r w:rsidRPr="00CB2F29">
        <w:rPr>
          <w:rFonts w:ascii="Times New Roman" w:hAnsi="Times New Roman" w:cs="Times New Roman"/>
          <w:sz w:val="20"/>
          <w:szCs w:val="20"/>
          <w:lang w:val="en-US"/>
        </w:rPr>
        <w:t xml:space="preserve">III) minerals: From formation to diagenesis and preservation in the </w:t>
      </w:r>
      <w:r w:rsidRPr="000B36AA">
        <w:rPr>
          <w:rFonts w:ascii="Times New Roman" w:hAnsi="Times New Roman" w:cs="Times New Roman"/>
          <w:sz w:val="20"/>
          <w:szCs w:val="20"/>
          <w:lang w:val="en-US"/>
        </w:rPr>
        <w:t xml:space="preserve">rock record. </w:t>
      </w:r>
      <w:r w:rsidRPr="000B36AA">
        <w:rPr>
          <w:rFonts w:ascii="Times New Roman" w:hAnsi="Times New Roman" w:cs="Times New Roman"/>
          <w:i/>
          <w:iCs/>
          <w:sz w:val="20"/>
          <w:szCs w:val="20"/>
          <w:lang w:val="en-US"/>
        </w:rPr>
        <w:t xml:space="preserve">Earth-Science Reviews, </w:t>
      </w:r>
      <w:r w:rsidRPr="000B36AA">
        <w:rPr>
          <w:rFonts w:ascii="Times New Roman" w:hAnsi="Times New Roman" w:cs="Times New Roman"/>
          <w:bCs/>
          <w:sz w:val="20"/>
          <w:szCs w:val="20"/>
          <w:lang w:val="en-US"/>
        </w:rPr>
        <w:t>135</w:t>
      </w:r>
      <w:r w:rsidRPr="000B36AA">
        <w:rPr>
          <w:rFonts w:ascii="Times New Roman" w:hAnsi="Times New Roman" w:cs="Times New Roman"/>
          <w:sz w:val="20"/>
          <w:szCs w:val="20"/>
          <w:lang w:val="en-US"/>
        </w:rPr>
        <w:t>, 103-121.</w:t>
      </w:r>
    </w:p>
    <w:p w:rsidR="0017343F" w:rsidRPr="000B36AA" w:rsidRDefault="0017343F" w:rsidP="0017343F">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CB2F29">
        <w:rPr>
          <w:rFonts w:ascii="Times New Roman" w:hAnsi="Times New Roman" w:cs="Times New Roman"/>
          <w:sz w:val="20"/>
          <w:szCs w:val="20"/>
          <w:lang w:val="en-US"/>
        </w:rPr>
        <w:t xml:space="preserve">Schubert CJ, Vazquez F, </w:t>
      </w:r>
      <w:proofErr w:type="spellStart"/>
      <w:r w:rsidRPr="00CB2F29">
        <w:rPr>
          <w:rFonts w:ascii="Times New Roman" w:hAnsi="Times New Roman" w:cs="Times New Roman"/>
          <w:sz w:val="20"/>
          <w:szCs w:val="20"/>
          <w:lang w:val="en-US"/>
        </w:rPr>
        <w:t>Losekann</w:t>
      </w:r>
      <w:proofErr w:type="spellEnd"/>
      <w:r w:rsidRPr="00CB2F29">
        <w:rPr>
          <w:rFonts w:ascii="Times New Roman" w:hAnsi="Times New Roman" w:cs="Times New Roman"/>
          <w:sz w:val="20"/>
          <w:szCs w:val="20"/>
          <w:lang w:val="en-US"/>
        </w:rPr>
        <w:t xml:space="preserve">-Behrens T, </w:t>
      </w:r>
      <w:proofErr w:type="spellStart"/>
      <w:r w:rsidRPr="00CB2F29">
        <w:rPr>
          <w:rFonts w:ascii="Times New Roman" w:hAnsi="Times New Roman" w:cs="Times New Roman"/>
          <w:sz w:val="20"/>
          <w:szCs w:val="20"/>
          <w:lang w:val="en-US"/>
        </w:rPr>
        <w:t>Knittel</w:t>
      </w:r>
      <w:proofErr w:type="spellEnd"/>
      <w:r w:rsidRPr="00CB2F29">
        <w:rPr>
          <w:rFonts w:ascii="Times New Roman" w:hAnsi="Times New Roman" w:cs="Times New Roman"/>
          <w:sz w:val="20"/>
          <w:szCs w:val="20"/>
          <w:lang w:val="en-US"/>
        </w:rPr>
        <w:t xml:space="preserve"> K, </w:t>
      </w:r>
      <w:proofErr w:type="spellStart"/>
      <w:r w:rsidRPr="00CB2F29">
        <w:rPr>
          <w:rFonts w:ascii="Times New Roman" w:hAnsi="Times New Roman" w:cs="Times New Roman"/>
          <w:sz w:val="20"/>
          <w:szCs w:val="20"/>
          <w:lang w:val="en-US"/>
        </w:rPr>
        <w:t>Tonolla</w:t>
      </w:r>
      <w:proofErr w:type="spellEnd"/>
      <w:r w:rsidRPr="00CB2F29">
        <w:rPr>
          <w:rFonts w:ascii="Times New Roman" w:hAnsi="Times New Roman" w:cs="Times New Roman"/>
          <w:sz w:val="20"/>
          <w:szCs w:val="20"/>
          <w:lang w:val="en-US"/>
        </w:rPr>
        <w:t xml:space="preserve"> M, </w:t>
      </w:r>
      <w:proofErr w:type="spellStart"/>
      <w:r w:rsidRPr="00CB2F29">
        <w:rPr>
          <w:rFonts w:ascii="Times New Roman" w:hAnsi="Times New Roman" w:cs="Times New Roman"/>
          <w:sz w:val="20"/>
          <w:szCs w:val="20"/>
          <w:lang w:val="en-US"/>
        </w:rPr>
        <w:t>Boetius</w:t>
      </w:r>
      <w:proofErr w:type="spellEnd"/>
      <w:r w:rsidRPr="00CB2F29">
        <w:rPr>
          <w:rFonts w:ascii="Times New Roman" w:hAnsi="Times New Roman" w:cs="Times New Roman"/>
          <w:sz w:val="20"/>
          <w:szCs w:val="20"/>
          <w:lang w:val="en-US"/>
        </w:rPr>
        <w:t xml:space="preserve"> A (2011) Evidence for anaerobic oxidation of </w:t>
      </w:r>
      <w:r w:rsidRPr="000B36AA">
        <w:rPr>
          <w:rFonts w:ascii="Times New Roman" w:hAnsi="Times New Roman" w:cs="Times New Roman"/>
          <w:sz w:val="20"/>
          <w:szCs w:val="20"/>
          <w:lang w:val="en-US"/>
        </w:rPr>
        <w:t xml:space="preserve">methane in sediments of a freshwater system (Lago di </w:t>
      </w:r>
      <w:proofErr w:type="spellStart"/>
      <w:r w:rsidRPr="000B36AA">
        <w:rPr>
          <w:rFonts w:ascii="Times New Roman" w:hAnsi="Times New Roman" w:cs="Times New Roman"/>
          <w:sz w:val="20"/>
          <w:szCs w:val="20"/>
          <w:lang w:val="en-US"/>
        </w:rPr>
        <w:t>Cadagno</w:t>
      </w:r>
      <w:proofErr w:type="spellEnd"/>
      <w:r w:rsidRPr="000B36AA">
        <w:rPr>
          <w:rFonts w:ascii="Times New Roman" w:hAnsi="Times New Roman" w:cs="Times New Roman"/>
          <w:sz w:val="20"/>
          <w:szCs w:val="20"/>
          <w:lang w:val="en-US"/>
        </w:rPr>
        <w:t xml:space="preserve">). </w:t>
      </w:r>
      <w:r w:rsidRPr="000B36AA">
        <w:rPr>
          <w:rFonts w:ascii="Times New Roman" w:hAnsi="Times New Roman" w:cs="Times New Roman"/>
          <w:i/>
          <w:iCs/>
          <w:sz w:val="20"/>
          <w:szCs w:val="20"/>
          <w:lang w:val="en-US"/>
        </w:rPr>
        <w:t xml:space="preserve">FEMS Microbiology Ecology, </w:t>
      </w:r>
      <w:r w:rsidRPr="000B36AA">
        <w:rPr>
          <w:rFonts w:ascii="Times New Roman" w:hAnsi="Times New Roman" w:cs="Times New Roman"/>
          <w:bCs/>
          <w:sz w:val="20"/>
          <w:szCs w:val="20"/>
          <w:lang w:val="en-US"/>
        </w:rPr>
        <w:t>76</w:t>
      </w:r>
      <w:r w:rsidRPr="000B36AA">
        <w:rPr>
          <w:rFonts w:ascii="Times New Roman" w:hAnsi="Times New Roman" w:cs="Times New Roman"/>
          <w:sz w:val="20"/>
          <w:szCs w:val="20"/>
          <w:lang w:val="en-US"/>
        </w:rPr>
        <w:t>, 26-38.</w:t>
      </w:r>
    </w:p>
    <w:p w:rsidR="0017343F" w:rsidRPr="000B36AA" w:rsidRDefault="0017343F" w:rsidP="0017343F">
      <w:pPr>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spellStart"/>
      <w:r w:rsidRPr="000B36AA">
        <w:rPr>
          <w:rFonts w:ascii="Times New Roman" w:hAnsi="Times New Roman" w:cs="Times New Roman"/>
          <w:sz w:val="20"/>
          <w:szCs w:val="20"/>
          <w:lang w:val="en-US"/>
        </w:rPr>
        <w:t>Tonolla</w:t>
      </w:r>
      <w:proofErr w:type="spellEnd"/>
      <w:r w:rsidRPr="000B36AA">
        <w:rPr>
          <w:rFonts w:ascii="Times New Roman" w:hAnsi="Times New Roman" w:cs="Times New Roman"/>
          <w:sz w:val="20"/>
          <w:szCs w:val="20"/>
          <w:lang w:val="en-US"/>
        </w:rPr>
        <w:t xml:space="preserve"> M, </w:t>
      </w:r>
      <w:proofErr w:type="spellStart"/>
      <w:r w:rsidRPr="000B36AA">
        <w:rPr>
          <w:rFonts w:ascii="Times New Roman" w:hAnsi="Times New Roman" w:cs="Times New Roman"/>
          <w:sz w:val="20"/>
          <w:szCs w:val="20"/>
          <w:lang w:val="en-US"/>
        </w:rPr>
        <w:t>Storelli</w:t>
      </w:r>
      <w:proofErr w:type="spellEnd"/>
      <w:r w:rsidRPr="000B36AA">
        <w:rPr>
          <w:rFonts w:ascii="Times New Roman" w:hAnsi="Times New Roman" w:cs="Times New Roman"/>
          <w:sz w:val="20"/>
          <w:szCs w:val="20"/>
          <w:lang w:val="en-US"/>
        </w:rPr>
        <w:t xml:space="preserve"> N, </w:t>
      </w:r>
      <w:proofErr w:type="spellStart"/>
      <w:r w:rsidRPr="000B36AA">
        <w:rPr>
          <w:rFonts w:ascii="Times New Roman" w:hAnsi="Times New Roman" w:cs="Times New Roman"/>
          <w:sz w:val="20"/>
          <w:szCs w:val="20"/>
          <w:lang w:val="en-US"/>
        </w:rPr>
        <w:t>Danza</w:t>
      </w:r>
      <w:proofErr w:type="spellEnd"/>
      <w:r w:rsidRPr="000B36AA">
        <w:rPr>
          <w:rFonts w:ascii="Times New Roman" w:hAnsi="Times New Roman" w:cs="Times New Roman"/>
          <w:sz w:val="20"/>
          <w:szCs w:val="20"/>
          <w:lang w:val="en-US"/>
        </w:rPr>
        <w:t xml:space="preserve"> F, </w:t>
      </w:r>
      <w:proofErr w:type="spellStart"/>
      <w:r w:rsidRPr="000B36AA">
        <w:rPr>
          <w:rFonts w:ascii="Times New Roman" w:hAnsi="Times New Roman" w:cs="Times New Roman"/>
          <w:sz w:val="20"/>
          <w:szCs w:val="20"/>
          <w:lang w:val="en-US"/>
        </w:rPr>
        <w:t>Ravasi</w:t>
      </w:r>
      <w:proofErr w:type="spellEnd"/>
      <w:r w:rsidRPr="000B36AA">
        <w:rPr>
          <w:rFonts w:ascii="Times New Roman" w:hAnsi="Times New Roman" w:cs="Times New Roman"/>
          <w:sz w:val="20"/>
          <w:szCs w:val="20"/>
          <w:lang w:val="en-US"/>
        </w:rPr>
        <w:t xml:space="preserve"> D, </w:t>
      </w:r>
      <w:proofErr w:type="spellStart"/>
      <w:r w:rsidRPr="000B36AA">
        <w:rPr>
          <w:rFonts w:ascii="Times New Roman" w:hAnsi="Times New Roman" w:cs="Times New Roman"/>
          <w:sz w:val="20"/>
          <w:szCs w:val="20"/>
          <w:lang w:val="en-US"/>
        </w:rPr>
        <w:t>Peduzzi</w:t>
      </w:r>
      <w:proofErr w:type="spellEnd"/>
      <w:r w:rsidRPr="000B36AA">
        <w:rPr>
          <w:rFonts w:ascii="Times New Roman" w:hAnsi="Times New Roman" w:cs="Times New Roman"/>
          <w:sz w:val="20"/>
          <w:szCs w:val="20"/>
          <w:lang w:val="en-US"/>
        </w:rPr>
        <w:t xml:space="preserve"> S</w:t>
      </w:r>
      <w:hyperlink r:id="rId9" w:history="1">
        <w:r w:rsidRPr="000B36AA">
          <w:rPr>
            <w:rFonts w:ascii="Times New Roman" w:hAnsi="Times New Roman" w:cs="Times New Roman"/>
            <w:sz w:val="20"/>
            <w:szCs w:val="20"/>
            <w:lang w:val="en-US"/>
          </w:rPr>
          <w:t xml:space="preserve">, </w:t>
        </w:r>
        <w:r w:rsidRPr="000B36AA">
          <w:rPr>
            <w:rFonts w:ascii="Times New Roman" w:hAnsi="Times New Roman" w:cs="Times New Roman"/>
            <w:b/>
            <w:sz w:val="20"/>
            <w:szCs w:val="20"/>
            <w:lang w:val="en-US"/>
          </w:rPr>
          <w:t>Posth NR</w:t>
        </w:r>
      </w:hyperlink>
      <w:r w:rsidRPr="000B36AA">
        <w:rPr>
          <w:rFonts w:ascii="Times New Roman" w:hAnsi="Times New Roman" w:cs="Times New Roman"/>
          <w:sz w:val="20"/>
          <w:szCs w:val="20"/>
          <w:lang w:val="en-US"/>
        </w:rPr>
        <w:t xml:space="preserve">, Cox R, </w:t>
      </w:r>
      <w:proofErr w:type="spellStart"/>
      <w:r w:rsidRPr="000B36AA">
        <w:rPr>
          <w:rFonts w:ascii="Times New Roman" w:hAnsi="Times New Roman" w:cs="Times New Roman"/>
          <w:sz w:val="20"/>
          <w:szCs w:val="20"/>
          <w:lang w:val="en-US"/>
        </w:rPr>
        <w:t>Jørgensen</w:t>
      </w:r>
      <w:proofErr w:type="spellEnd"/>
      <w:r w:rsidRPr="000B36AA">
        <w:rPr>
          <w:rFonts w:ascii="Times New Roman" w:hAnsi="Times New Roman" w:cs="Times New Roman"/>
          <w:sz w:val="20"/>
          <w:szCs w:val="20"/>
          <w:lang w:val="en-US"/>
        </w:rPr>
        <w:t xml:space="preserve"> M, </w:t>
      </w:r>
      <w:proofErr w:type="spellStart"/>
      <w:r w:rsidRPr="000B36AA">
        <w:rPr>
          <w:rFonts w:ascii="Times New Roman" w:hAnsi="Times New Roman" w:cs="Times New Roman"/>
          <w:sz w:val="20"/>
          <w:szCs w:val="20"/>
          <w:lang w:val="en-US"/>
        </w:rPr>
        <w:t>Gregersen</w:t>
      </w:r>
      <w:proofErr w:type="spellEnd"/>
      <w:r w:rsidRPr="000B36AA">
        <w:rPr>
          <w:rFonts w:ascii="Times New Roman" w:hAnsi="Times New Roman" w:cs="Times New Roman"/>
          <w:sz w:val="20"/>
          <w:szCs w:val="20"/>
          <w:lang w:val="en-US"/>
        </w:rPr>
        <w:t xml:space="preserve"> L, </w:t>
      </w:r>
      <w:proofErr w:type="spellStart"/>
      <w:r w:rsidRPr="000B36AA">
        <w:rPr>
          <w:rFonts w:ascii="Times New Roman" w:hAnsi="Times New Roman" w:cs="Times New Roman"/>
          <w:sz w:val="20"/>
          <w:szCs w:val="20"/>
          <w:lang w:val="en-US"/>
        </w:rPr>
        <w:t>Daugbjerg</w:t>
      </w:r>
      <w:proofErr w:type="spellEnd"/>
      <w:r w:rsidRPr="000B36AA">
        <w:rPr>
          <w:rFonts w:ascii="Times New Roman" w:hAnsi="Times New Roman" w:cs="Times New Roman"/>
          <w:sz w:val="20"/>
          <w:szCs w:val="20"/>
          <w:lang w:val="en-US"/>
        </w:rPr>
        <w:t xml:space="preserve"> N &amp; </w:t>
      </w:r>
      <w:proofErr w:type="spellStart"/>
      <w:r w:rsidRPr="000B36AA">
        <w:rPr>
          <w:rFonts w:ascii="Times New Roman" w:hAnsi="Times New Roman" w:cs="Times New Roman"/>
          <w:sz w:val="20"/>
          <w:szCs w:val="20"/>
          <w:lang w:val="en-US"/>
        </w:rPr>
        <w:t>Frigaard</w:t>
      </w:r>
      <w:proofErr w:type="spellEnd"/>
      <w:r w:rsidRPr="000B36AA">
        <w:rPr>
          <w:rFonts w:ascii="Times New Roman" w:hAnsi="Times New Roman" w:cs="Times New Roman"/>
          <w:sz w:val="20"/>
          <w:szCs w:val="20"/>
          <w:lang w:val="en-US"/>
        </w:rPr>
        <w:t xml:space="preserve"> N-U. 2017, '</w:t>
      </w:r>
      <w:hyperlink r:id="rId10" w:history="1">
        <w:r w:rsidRPr="000B36AA">
          <w:rPr>
            <w:rFonts w:ascii="Times New Roman" w:hAnsi="Times New Roman" w:cs="Times New Roman"/>
            <w:sz w:val="20"/>
            <w:szCs w:val="20"/>
            <w:lang w:val="en-US"/>
          </w:rPr>
          <w:t xml:space="preserve">Special Study: Lake </w:t>
        </w:r>
        <w:proofErr w:type="spellStart"/>
        <w:r w:rsidRPr="000B36AA">
          <w:rPr>
            <w:rFonts w:ascii="Times New Roman" w:hAnsi="Times New Roman" w:cs="Times New Roman"/>
            <w:sz w:val="20"/>
            <w:szCs w:val="20"/>
            <w:lang w:val="en-US"/>
          </w:rPr>
          <w:t>Cadagno</w:t>
        </w:r>
        <w:proofErr w:type="spellEnd"/>
      </w:hyperlink>
      <w:r w:rsidRPr="000B36AA">
        <w:rPr>
          <w:rFonts w:ascii="Times New Roman" w:hAnsi="Times New Roman" w:cs="Times New Roman"/>
          <w:sz w:val="20"/>
          <w:szCs w:val="20"/>
          <w:lang w:val="en-US"/>
        </w:rPr>
        <w:t xml:space="preserve">'. </w:t>
      </w:r>
      <w:proofErr w:type="gramStart"/>
      <w:r w:rsidRPr="000B36AA">
        <w:rPr>
          <w:rFonts w:ascii="Times New Roman" w:hAnsi="Times New Roman" w:cs="Times New Roman"/>
          <w:sz w:val="20"/>
          <w:szCs w:val="20"/>
          <w:lang w:val="en-US"/>
        </w:rPr>
        <w:t>in</w:t>
      </w:r>
      <w:proofErr w:type="gramEnd"/>
      <w:r w:rsidRPr="000B36AA">
        <w:rPr>
          <w:rFonts w:ascii="Times New Roman" w:hAnsi="Times New Roman" w:cs="Times New Roman"/>
          <w:sz w:val="20"/>
          <w:szCs w:val="20"/>
          <w:lang w:val="en-US"/>
        </w:rPr>
        <w:t xml:space="preserve"> R Gulati, A </w:t>
      </w:r>
      <w:proofErr w:type="spellStart"/>
      <w:r w:rsidRPr="000B36AA">
        <w:rPr>
          <w:rFonts w:ascii="Times New Roman" w:hAnsi="Times New Roman" w:cs="Times New Roman"/>
          <w:sz w:val="20"/>
          <w:szCs w:val="20"/>
          <w:lang w:val="en-US"/>
        </w:rPr>
        <w:t>Degermendzhy</w:t>
      </w:r>
      <w:proofErr w:type="spellEnd"/>
      <w:r w:rsidRPr="000B36AA">
        <w:rPr>
          <w:rFonts w:ascii="Times New Roman" w:hAnsi="Times New Roman" w:cs="Times New Roman"/>
          <w:sz w:val="20"/>
          <w:szCs w:val="20"/>
          <w:lang w:val="en-US"/>
        </w:rPr>
        <w:t xml:space="preserve"> &amp; E </w:t>
      </w:r>
      <w:proofErr w:type="spellStart"/>
      <w:r w:rsidRPr="000B36AA">
        <w:rPr>
          <w:rFonts w:ascii="Times New Roman" w:hAnsi="Times New Roman" w:cs="Times New Roman"/>
          <w:sz w:val="20"/>
          <w:szCs w:val="20"/>
          <w:lang w:val="en-US"/>
        </w:rPr>
        <w:t>Zadereev</w:t>
      </w:r>
      <w:proofErr w:type="spellEnd"/>
      <w:r w:rsidRPr="000B36AA">
        <w:rPr>
          <w:rFonts w:ascii="Times New Roman" w:hAnsi="Times New Roman" w:cs="Times New Roman"/>
          <w:sz w:val="20"/>
          <w:szCs w:val="20"/>
          <w:lang w:val="en-US"/>
        </w:rPr>
        <w:t xml:space="preserve"> (</w:t>
      </w:r>
      <w:proofErr w:type="spellStart"/>
      <w:r w:rsidRPr="000B36AA">
        <w:rPr>
          <w:rFonts w:ascii="Times New Roman" w:hAnsi="Times New Roman" w:cs="Times New Roman"/>
          <w:sz w:val="20"/>
          <w:szCs w:val="20"/>
          <w:lang w:val="en-US"/>
        </w:rPr>
        <w:t>eds</w:t>
      </w:r>
      <w:proofErr w:type="spellEnd"/>
      <w:r w:rsidRPr="000B36AA">
        <w:rPr>
          <w:rFonts w:ascii="Times New Roman" w:hAnsi="Times New Roman" w:cs="Times New Roman"/>
          <w:sz w:val="20"/>
          <w:szCs w:val="20"/>
          <w:lang w:val="en-US"/>
        </w:rPr>
        <w:t>), </w:t>
      </w:r>
      <w:r w:rsidRPr="000B36AA">
        <w:rPr>
          <w:rFonts w:ascii="Times New Roman" w:hAnsi="Times New Roman" w:cs="Times New Roman"/>
          <w:i/>
          <w:iCs/>
          <w:sz w:val="20"/>
          <w:szCs w:val="20"/>
          <w:lang w:val="en-US"/>
        </w:rPr>
        <w:t>Ecology of Meromictic Lakes.</w:t>
      </w:r>
      <w:r w:rsidRPr="000B36AA">
        <w:rPr>
          <w:rFonts w:ascii="Times New Roman" w:hAnsi="Times New Roman" w:cs="Times New Roman"/>
          <w:sz w:val="20"/>
          <w:szCs w:val="20"/>
          <w:lang w:val="en-US"/>
        </w:rPr>
        <w:t> Springer</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Verlag</w:t>
      </w:r>
      <w:proofErr w:type="spellEnd"/>
      <w:r w:rsidRPr="000B36AA">
        <w:rPr>
          <w:rFonts w:ascii="Times New Roman" w:hAnsi="Times New Roman" w:cs="Times New Roman"/>
          <w:sz w:val="20"/>
          <w:szCs w:val="20"/>
          <w:lang w:val="en-US"/>
        </w:rPr>
        <w:t xml:space="preserve">. </w:t>
      </w:r>
      <w:proofErr w:type="gramStart"/>
      <w:r w:rsidRPr="000B36AA">
        <w:rPr>
          <w:rFonts w:ascii="Times New Roman" w:hAnsi="Times New Roman" w:cs="Times New Roman"/>
          <w:sz w:val="20"/>
          <w:szCs w:val="20"/>
          <w:lang w:val="en-US"/>
        </w:rPr>
        <w:t>Ecological Studies</w:t>
      </w:r>
      <w:r>
        <w:rPr>
          <w:rFonts w:ascii="Times New Roman" w:hAnsi="Times New Roman" w:cs="Times New Roman"/>
          <w:sz w:val="20"/>
          <w:szCs w:val="20"/>
          <w:lang w:val="en-US"/>
        </w:rPr>
        <w:t>.</w:t>
      </w:r>
      <w:proofErr w:type="gramEnd"/>
    </w:p>
    <w:p w:rsidR="006C7634" w:rsidRDefault="006C7634"/>
    <w:sectPr w:rsidR="006C7634">
      <w:footerReference w:type="default" r:id="rId11"/>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7F" w:rsidRDefault="0026417F" w:rsidP="0017343F">
      <w:pPr>
        <w:spacing w:after="0" w:line="240" w:lineRule="auto"/>
      </w:pPr>
      <w:r>
        <w:separator/>
      </w:r>
    </w:p>
  </w:endnote>
  <w:endnote w:type="continuationSeparator" w:id="0">
    <w:p w:rsidR="0026417F" w:rsidRDefault="0026417F" w:rsidP="0017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55242"/>
      <w:docPartObj>
        <w:docPartGallery w:val="Page Numbers (Bottom of Page)"/>
        <w:docPartUnique/>
      </w:docPartObj>
    </w:sdtPr>
    <w:sdtEndPr>
      <w:rPr>
        <w:noProof/>
      </w:rPr>
    </w:sdtEndPr>
    <w:sdtContent>
      <w:p w:rsidR="0017343F" w:rsidRDefault="001734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7343F" w:rsidRDefault="00173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7F" w:rsidRDefault="0026417F" w:rsidP="0017343F">
      <w:pPr>
        <w:spacing w:after="0" w:line="240" w:lineRule="auto"/>
      </w:pPr>
      <w:r>
        <w:separator/>
      </w:r>
    </w:p>
  </w:footnote>
  <w:footnote w:type="continuationSeparator" w:id="0">
    <w:p w:rsidR="0026417F" w:rsidRDefault="0026417F" w:rsidP="00173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3E6"/>
    <w:multiLevelType w:val="hybridMultilevel"/>
    <w:tmpl w:val="0704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3F"/>
    <w:rsid w:val="0017343F"/>
    <w:rsid w:val="0026417F"/>
    <w:rsid w:val="003403C7"/>
    <w:rsid w:val="006C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3F"/>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3F"/>
    <w:rPr>
      <w:color w:val="0000FF" w:themeColor="hyperlink"/>
      <w:u w:val="single"/>
    </w:rPr>
  </w:style>
  <w:style w:type="paragraph" w:styleId="ListParagraph">
    <w:name w:val="List Paragraph"/>
    <w:basedOn w:val="Normal"/>
    <w:uiPriority w:val="34"/>
    <w:qFormat/>
    <w:rsid w:val="0017343F"/>
    <w:pPr>
      <w:ind w:left="720"/>
      <w:contextualSpacing/>
    </w:pPr>
  </w:style>
  <w:style w:type="paragraph" w:customStyle="1" w:styleId="Default">
    <w:name w:val="Default"/>
    <w:rsid w:val="001734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rsid w:val="0017343F"/>
    <w:pPr>
      <w:spacing w:line="240" w:lineRule="auto"/>
      <w:jc w:val="both"/>
    </w:pPr>
    <w:rPr>
      <w:rFonts w:ascii="Times" w:hAnsi="Times" w:cs="Times"/>
      <w:noProof/>
      <w:sz w:val="24"/>
      <w:lang w:val="en-GB"/>
    </w:rPr>
  </w:style>
  <w:style w:type="character" w:customStyle="1" w:styleId="EndNoteBibliographyChar">
    <w:name w:val="EndNote Bibliography Char"/>
    <w:basedOn w:val="DefaultParagraphFont"/>
    <w:link w:val="EndNoteBibliography"/>
    <w:rsid w:val="0017343F"/>
    <w:rPr>
      <w:rFonts w:ascii="Times" w:hAnsi="Times" w:cs="Times"/>
      <w:noProof/>
      <w:sz w:val="24"/>
      <w:lang w:val="en-GB"/>
    </w:rPr>
  </w:style>
  <w:style w:type="paragraph" w:styleId="Header">
    <w:name w:val="header"/>
    <w:basedOn w:val="Normal"/>
    <w:link w:val="HeaderChar"/>
    <w:uiPriority w:val="99"/>
    <w:unhideWhenUsed/>
    <w:rsid w:val="0017343F"/>
    <w:pPr>
      <w:tabs>
        <w:tab w:val="center" w:pos="4986"/>
        <w:tab w:val="right" w:pos="9972"/>
      </w:tabs>
      <w:spacing w:after="0" w:line="240" w:lineRule="auto"/>
    </w:pPr>
  </w:style>
  <w:style w:type="character" w:customStyle="1" w:styleId="HeaderChar">
    <w:name w:val="Header Char"/>
    <w:basedOn w:val="DefaultParagraphFont"/>
    <w:link w:val="Header"/>
    <w:uiPriority w:val="99"/>
    <w:rsid w:val="0017343F"/>
    <w:rPr>
      <w:lang w:val="da-DK"/>
    </w:rPr>
  </w:style>
  <w:style w:type="paragraph" w:styleId="Footer">
    <w:name w:val="footer"/>
    <w:basedOn w:val="Normal"/>
    <w:link w:val="FooterChar"/>
    <w:uiPriority w:val="99"/>
    <w:unhideWhenUsed/>
    <w:rsid w:val="0017343F"/>
    <w:pPr>
      <w:tabs>
        <w:tab w:val="center" w:pos="4986"/>
        <w:tab w:val="right" w:pos="9972"/>
      </w:tabs>
      <w:spacing w:after="0" w:line="240" w:lineRule="auto"/>
    </w:pPr>
  </w:style>
  <w:style w:type="character" w:customStyle="1" w:styleId="FooterChar">
    <w:name w:val="Footer Char"/>
    <w:basedOn w:val="DefaultParagraphFont"/>
    <w:link w:val="Footer"/>
    <w:uiPriority w:val="99"/>
    <w:rsid w:val="0017343F"/>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3F"/>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3F"/>
    <w:rPr>
      <w:color w:val="0000FF" w:themeColor="hyperlink"/>
      <w:u w:val="single"/>
    </w:rPr>
  </w:style>
  <w:style w:type="paragraph" w:styleId="ListParagraph">
    <w:name w:val="List Paragraph"/>
    <w:basedOn w:val="Normal"/>
    <w:uiPriority w:val="34"/>
    <w:qFormat/>
    <w:rsid w:val="0017343F"/>
    <w:pPr>
      <w:ind w:left="720"/>
      <w:contextualSpacing/>
    </w:pPr>
  </w:style>
  <w:style w:type="paragraph" w:customStyle="1" w:styleId="Default">
    <w:name w:val="Default"/>
    <w:rsid w:val="001734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rsid w:val="0017343F"/>
    <w:pPr>
      <w:spacing w:line="240" w:lineRule="auto"/>
      <w:jc w:val="both"/>
    </w:pPr>
    <w:rPr>
      <w:rFonts w:ascii="Times" w:hAnsi="Times" w:cs="Times"/>
      <w:noProof/>
      <w:sz w:val="24"/>
      <w:lang w:val="en-GB"/>
    </w:rPr>
  </w:style>
  <w:style w:type="character" w:customStyle="1" w:styleId="EndNoteBibliographyChar">
    <w:name w:val="EndNote Bibliography Char"/>
    <w:basedOn w:val="DefaultParagraphFont"/>
    <w:link w:val="EndNoteBibliography"/>
    <w:rsid w:val="0017343F"/>
    <w:rPr>
      <w:rFonts w:ascii="Times" w:hAnsi="Times" w:cs="Times"/>
      <w:noProof/>
      <w:sz w:val="24"/>
      <w:lang w:val="en-GB"/>
    </w:rPr>
  </w:style>
  <w:style w:type="paragraph" w:styleId="Header">
    <w:name w:val="header"/>
    <w:basedOn w:val="Normal"/>
    <w:link w:val="HeaderChar"/>
    <w:uiPriority w:val="99"/>
    <w:unhideWhenUsed/>
    <w:rsid w:val="0017343F"/>
    <w:pPr>
      <w:tabs>
        <w:tab w:val="center" w:pos="4986"/>
        <w:tab w:val="right" w:pos="9972"/>
      </w:tabs>
      <w:spacing w:after="0" w:line="240" w:lineRule="auto"/>
    </w:pPr>
  </w:style>
  <w:style w:type="character" w:customStyle="1" w:styleId="HeaderChar">
    <w:name w:val="Header Char"/>
    <w:basedOn w:val="DefaultParagraphFont"/>
    <w:link w:val="Header"/>
    <w:uiPriority w:val="99"/>
    <w:rsid w:val="0017343F"/>
    <w:rPr>
      <w:lang w:val="da-DK"/>
    </w:rPr>
  </w:style>
  <w:style w:type="paragraph" w:styleId="Footer">
    <w:name w:val="footer"/>
    <w:basedOn w:val="Normal"/>
    <w:link w:val="FooterChar"/>
    <w:uiPriority w:val="99"/>
    <w:unhideWhenUsed/>
    <w:rsid w:val="0017343F"/>
    <w:pPr>
      <w:tabs>
        <w:tab w:val="center" w:pos="4986"/>
        <w:tab w:val="right" w:pos="9972"/>
      </w:tabs>
      <w:spacing w:after="0" w:line="240" w:lineRule="auto"/>
    </w:pPr>
  </w:style>
  <w:style w:type="character" w:customStyle="1" w:styleId="FooterChar">
    <w:name w:val="Footer Char"/>
    <w:basedOn w:val="DefaultParagraphFont"/>
    <w:link w:val="Footer"/>
    <w:uiPriority w:val="99"/>
    <w:rsid w:val="0017343F"/>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u.dk/om_sdu/institutter_centre/i_biologi/forskning/forskningsprojekter/bioctra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indresearcher.sdu.dk:8080/portal/en/publications/ecology-of-meromictic-lakes(53e892a7-7a21-4a22-814e-58763973d25f).html" TargetMode="External"/><Relationship Id="rId4" Type="http://schemas.openxmlformats.org/officeDocument/2006/relationships/settings" Target="settings.xml"/><Relationship Id="rId9" Type="http://schemas.openxmlformats.org/officeDocument/2006/relationships/hyperlink" Target="http://findresearcher.sdu.dk:8080/portal/en/persons/nicole-posth(c784f3ed-3549-4b45-9c64-f560c54e2935).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Syddansk Unversitet - University of Southern Denmark</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Posth</dc:creator>
  <cp:lastModifiedBy>Nicole Posth</cp:lastModifiedBy>
  <cp:revision>1</cp:revision>
  <dcterms:created xsi:type="dcterms:W3CDTF">2016-12-29T23:37:00Z</dcterms:created>
  <dcterms:modified xsi:type="dcterms:W3CDTF">2016-12-29T23:39:00Z</dcterms:modified>
</cp:coreProperties>
</file>