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FA" w:rsidRDefault="008F54FA" w:rsidP="008F54FA">
      <w:pPr>
        <w:rPr>
          <w:lang w:eastAsia="en-GB"/>
        </w:rPr>
      </w:pPr>
      <w:r>
        <w:rPr>
          <w:lang w:eastAsia="en-GB"/>
        </w:rPr>
        <w:t>Figure legends:</w:t>
      </w:r>
    </w:p>
    <w:p w:rsidR="008F54FA" w:rsidRDefault="008F54FA" w:rsidP="008F54FA">
      <w:pPr>
        <w:rPr>
          <w:lang w:eastAsia="en-GB"/>
        </w:rPr>
      </w:pPr>
      <w:r>
        <w:rPr>
          <w:lang w:eastAsia="en-GB"/>
        </w:rPr>
        <w:t>Figure 1a+b. Poster presentation at the Union World TB Conference in Cape Town, December 2015</w:t>
      </w:r>
    </w:p>
    <w:p w:rsidR="008F54FA" w:rsidRDefault="008F54FA" w:rsidP="008F54FA">
      <w:pPr>
        <w:rPr>
          <w:lang w:eastAsia="en-GB"/>
        </w:rPr>
      </w:pPr>
      <w:r>
        <w:rPr>
          <w:lang w:eastAsia="en-GB"/>
        </w:rPr>
        <w:t>Figure 2. TB notification rates over time. CT, Cape Town; NY, New York. Copyright</w:t>
      </w:r>
      <w:r w:rsidRPr="00395742">
        <w:rPr>
          <w:rFonts w:eastAsia="Times New Roman"/>
          <w:bCs/>
          <w:sz w:val="24"/>
          <w:szCs w:val="24"/>
          <w:lang w:eastAsia="en-GB"/>
        </w:rPr>
        <w:t xml:space="preserve"> Hermans S</w:t>
      </w:r>
      <w:r>
        <w:rPr>
          <w:rFonts w:eastAsia="Times New Roman"/>
          <w:bCs/>
          <w:sz w:val="24"/>
          <w:szCs w:val="24"/>
          <w:lang w:eastAsia="en-GB"/>
        </w:rPr>
        <w:t xml:space="preserve"> et al. </w:t>
      </w:r>
      <w:r w:rsidRPr="00395742">
        <w:rPr>
          <w:rFonts w:eastAsia="Times New Roman"/>
          <w:bCs/>
          <w:sz w:val="24"/>
          <w:szCs w:val="24"/>
          <w:lang w:eastAsia="en-GB"/>
        </w:rPr>
        <w:t xml:space="preserve">A Century of Tuberculosis Epidemiology in the Northern and Southern Hemisphere: The Differential Impact of Control Interventions. </w:t>
      </w:r>
      <w:proofErr w:type="spellStart"/>
      <w:r w:rsidRPr="00395742">
        <w:rPr>
          <w:rFonts w:eastAsia="Times New Roman"/>
          <w:bCs/>
          <w:sz w:val="24"/>
          <w:szCs w:val="24"/>
          <w:lang w:eastAsia="en-GB"/>
        </w:rPr>
        <w:t>PLoS</w:t>
      </w:r>
      <w:proofErr w:type="spellEnd"/>
      <w:r w:rsidRPr="00395742">
        <w:rPr>
          <w:rFonts w:eastAsia="Times New Roman"/>
          <w:bCs/>
          <w:sz w:val="24"/>
          <w:szCs w:val="24"/>
          <w:lang w:eastAsia="en-GB"/>
        </w:rPr>
        <w:t xml:space="preserve"> One. 2015</w:t>
      </w:r>
      <w:proofErr w:type="gramStart"/>
      <w:r w:rsidRPr="00395742">
        <w:rPr>
          <w:rFonts w:eastAsia="Times New Roman"/>
          <w:bCs/>
          <w:sz w:val="24"/>
          <w:szCs w:val="24"/>
          <w:lang w:eastAsia="en-GB"/>
        </w:rPr>
        <w:t>;10</w:t>
      </w:r>
      <w:proofErr w:type="gramEnd"/>
      <w:r w:rsidRPr="00395742">
        <w:rPr>
          <w:rFonts w:eastAsia="Times New Roman"/>
          <w:bCs/>
          <w:sz w:val="24"/>
          <w:szCs w:val="24"/>
          <w:lang w:eastAsia="en-GB"/>
        </w:rPr>
        <w:t>(8):e0135179.</w:t>
      </w:r>
    </w:p>
    <w:p w:rsidR="008F54FA" w:rsidRDefault="008F54FA" w:rsidP="008F54FA">
      <w:pPr>
        <w:rPr>
          <w:lang w:eastAsia="en-GB"/>
        </w:rPr>
      </w:pPr>
      <w:r>
        <w:rPr>
          <w:lang w:eastAsia="en-GB"/>
        </w:rPr>
        <w:t xml:space="preserve">Figure 3. Rates of recurrent TB per 100,000 population per year, stratified by number of previous episodes. From: abstract O17, TB 2016. URL: </w:t>
      </w:r>
      <w:r w:rsidRPr="00D97E82">
        <w:rPr>
          <w:lang w:eastAsia="en-GB"/>
        </w:rPr>
        <w:t>www.tb2016.org/Portals/2/File/Posters/O17.pdf?ver=2016-08-26-142203-203</w:t>
      </w:r>
      <w:r>
        <w:rPr>
          <w:lang w:eastAsia="en-GB"/>
        </w:rPr>
        <w:t>.</w:t>
      </w:r>
    </w:p>
    <w:p w:rsidR="008F54FA" w:rsidRDefault="008F54FA" w:rsidP="008F54FA">
      <w:pPr>
        <w:rPr>
          <w:lang w:eastAsia="en-GB"/>
        </w:rPr>
      </w:pPr>
      <w:r>
        <w:rPr>
          <w:lang w:eastAsia="en-GB"/>
        </w:rPr>
        <w:t xml:space="preserve">Figure 4. TB Notification rates per total population over time, overall and stratified by HIV status and by ART use at start of TB treatment. </w:t>
      </w:r>
      <w:r w:rsidRPr="00395742">
        <w:rPr>
          <w:lang w:eastAsia="en-GB"/>
        </w:rPr>
        <w:t xml:space="preserve"> </w:t>
      </w:r>
      <w:r>
        <w:rPr>
          <w:lang w:eastAsia="en-GB"/>
        </w:rPr>
        <w:t>Copyright</w:t>
      </w:r>
      <w:r w:rsidRPr="00395742">
        <w:rPr>
          <w:rFonts w:eastAsia="Times New Roman"/>
          <w:bCs/>
          <w:sz w:val="24"/>
          <w:szCs w:val="24"/>
          <w:lang w:eastAsia="en-GB"/>
        </w:rPr>
        <w:t xml:space="preserve"> </w:t>
      </w:r>
      <w:r>
        <w:rPr>
          <w:rFonts w:eastAsia="Times New Roman"/>
          <w:bCs/>
          <w:sz w:val="24"/>
          <w:szCs w:val="24"/>
          <w:lang w:eastAsia="en-GB"/>
        </w:rPr>
        <w:t>Hermans S</w:t>
      </w:r>
      <w:r w:rsidRPr="00395742">
        <w:rPr>
          <w:rFonts w:eastAsia="Times New Roman"/>
          <w:bCs/>
          <w:sz w:val="24"/>
          <w:szCs w:val="24"/>
          <w:lang w:eastAsia="en-GB"/>
        </w:rPr>
        <w:t xml:space="preserve"> </w:t>
      </w:r>
      <w:r>
        <w:rPr>
          <w:rFonts w:eastAsia="Times New Roman"/>
          <w:bCs/>
          <w:sz w:val="24"/>
          <w:szCs w:val="24"/>
          <w:lang w:eastAsia="en-GB"/>
        </w:rPr>
        <w:t>et al.</w:t>
      </w:r>
      <w:r w:rsidRPr="00395742">
        <w:rPr>
          <w:rFonts w:eastAsia="Times New Roman"/>
          <w:bCs/>
          <w:sz w:val="24"/>
          <w:szCs w:val="24"/>
          <w:lang w:eastAsia="en-GB"/>
        </w:rPr>
        <w:t xml:space="preserve"> Temporal trends in TB notification rates during ART scale-up in Cape Town: an ecological analysis. J </w:t>
      </w:r>
      <w:proofErr w:type="spellStart"/>
      <w:r w:rsidRPr="00395742">
        <w:rPr>
          <w:rFonts w:eastAsia="Times New Roman"/>
          <w:bCs/>
          <w:sz w:val="24"/>
          <w:szCs w:val="24"/>
          <w:lang w:eastAsia="en-GB"/>
        </w:rPr>
        <w:t>Int</w:t>
      </w:r>
      <w:proofErr w:type="spellEnd"/>
      <w:r w:rsidRPr="00395742">
        <w:rPr>
          <w:rFonts w:eastAsia="Times New Roman"/>
          <w:bCs/>
          <w:sz w:val="24"/>
          <w:szCs w:val="24"/>
          <w:lang w:eastAsia="en-GB"/>
        </w:rPr>
        <w:t xml:space="preserve"> AIDS Soc. 2015</w:t>
      </w:r>
      <w:proofErr w:type="gramStart"/>
      <w:r w:rsidRPr="00395742">
        <w:rPr>
          <w:rFonts w:eastAsia="Times New Roman"/>
          <w:bCs/>
          <w:sz w:val="24"/>
          <w:szCs w:val="24"/>
          <w:lang w:eastAsia="en-GB"/>
        </w:rPr>
        <w:t>;18</w:t>
      </w:r>
      <w:proofErr w:type="gramEnd"/>
      <w:r w:rsidRPr="00395742">
        <w:rPr>
          <w:rFonts w:eastAsia="Times New Roman"/>
          <w:bCs/>
          <w:sz w:val="24"/>
          <w:szCs w:val="24"/>
          <w:lang w:eastAsia="en-GB"/>
        </w:rPr>
        <w:t>(1):20240.</w:t>
      </w:r>
    </w:p>
    <w:p w:rsidR="008F54FA" w:rsidRDefault="008F54FA" w:rsidP="008F54FA">
      <w:pPr>
        <w:rPr>
          <w:rFonts w:eastAsia="Times New Roman"/>
          <w:bCs/>
          <w:sz w:val="24"/>
          <w:szCs w:val="24"/>
          <w:lang w:eastAsia="en-GB"/>
        </w:rPr>
      </w:pPr>
      <w:r>
        <w:rPr>
          <w:lang w:eastAsia="en-GB"/>
        </w:rPr>
        <w:t xml:space="preserve">Figures a-e. World AIDS Day Dissemination activities at </w:t>
      </w:r>
      <w:proofErr w:type="spellStart"/>
      <w:r>
        <w:rPr>
          <w:lang w:eastAsia="en-GB"/>
        </w:rPr>
        <w:t>Gugulethu</w:t>
      </w:r>
      <w:proofErr w:type="spellEnd"/>
      <w:r>
        <w:rPr>
          <w:lang w:eastAsia="en-GB"/>
        </w:rPr>
        <w:t xml:space="preserve"> ART clinic (</w:t>
      </w:r>
      <w:proofErr w:type="spellStart"/>
      <w:r>
        <w:rPr>
          <w:lang w:eastAsia="en-GB"/>
        </w:rPr>
        <w:t>Hannan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Crusaid</w:t>
      </w:r>
      <w:proofErr w:type="spellEnd"/>
      <w:r>
        <w:rPr>
          <w:lang w:eastAsia="en-GB"/>
        </w:rPr>
        <w:t>).</w:t>
      </w:r>
    </w:p>
    <w:p w:rsidR="0006538D" w:rsidRDefault="0006538D">
      <w:bookmarkStart w:id="0" w:name="_GoBack"/>
      <w:bookmarkEnd w:id="0"/>
    </w:p>
    <w:sectPr w:rsidR="0006538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FA"/>
    <w:rsid w:val="0006538D"/>
    <w:rsid w:val="008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C7E4A-78F4-4611-BED3-4725F36F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Hermans</dc:creator>
  <cp:keywords/>
  <dc:description/>
  <cp:lastModifiedBy>Sabine Hermans</cp:lastModifiedBy>
  <cp:revision>1</cp:revision>
  <dcterms:created xsi:type="dcterms:W3CDTF">2017-04-29T16:32:00Z</dcterms:created>
  <dcterms:modified xsi:type="dcterms:W3CDTF">2017-04-29T16:33:00Z</dcterms:modified>
</cp:coreProperties>
</file>