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13C" w:rsidRPr="00D93DE4" w:rsidRDefault="00727700" w:rsidP="00326854">
      <w:pPr>
        <w:spacing w:after="0" w:line="240" w:lineRule="auto"/>
        <w:contextualSpacing/>
        <w:rPr>
          <w:rFonts w:ascii="Times New Roman" w:hAnsi="Times New Roman"/>
          <w:sz w:val="24"/>
          <w:szCs w:val="24"/>
          <w:lang w:val="en-US"/>
        </w:rPr>
      </w:pPr>
      <w:bookmarkStart w:id="0" w:name="_GoBack"/>
      <w:r w:rsidRPr="00D93DE4">
        <w:rPr>
          <w:rFonts w:ascii="Times New Roman" w:hAnsi="Times New Roman"/>
          <w:sz w:val="24"/>
          <w:szCs w:val="24"/>
          <w:lang w:val="en-US"/>
        </w:rPr>
        <w:t>The main objectives</w:t>
      </w:r>
      <w:r w:rsidR="00F0413C" w:rsidRPr="00D93DE4">
        <w:rPr>
          <w:rFonts w:ascii="Times New Roman" w:hAnsi="Times New Roman"/>
          <w:sz w:val="24"/>
          <w:szCs w:val="24"/>
          <w:lang w:val="en-US"/>
        </w:rPr>
        <w:t xml:space="preserve"> of this project </w:t>
      </w:r>
      <w:r w:rsidR="001A55FF" w:rsidRPr="00D93DE4">
        <w:rPr>
          <w:rFonts w:ascii="Times New Roman" w:hAnsi="Times New Roman"/>
          <w:sz w:val="24"/>
          <w:szCs w:val="24"/>
          <w:lang w:val="en-US"/>
        </w:rPr>
        <w:t xml:space="preserve">were a better understanding of 1) </w:t>
      </w:r>
      <w:r w:rsidR="00F0413C" w:rsidRPr="00D93DE4">
        <w:rPr>
          <w:rFonts w:ascii="Times New Roman" w:hAnsi="Times New Roman"/>
          <w:sz w:val="24"/>
          <w:szCs w:val="24"/>
          <w:lang w:val="en-US"/>
        </w:rPr>
        <w:t xml:space="preserve">the development </w:t>
      </w:r>
      <w:r w:rsidR="00D93DE4" w:rsidRPr="00D93DE4">
        <w:rPr>
          <w:rFonts w:ascii="Times New Roman" w:hAnsi="Times New Roman"/>
          <w:sz w:val="24"/>
          <w:szCs w:val="24"/>
          <w:lang w:val="en-US"/>
        </w:rPr>
        <w:t>of individual</w:t>
      </w:r>
      <w:r w:rsidR="00F0413C" w:rsidRPr="00D93DE4">
        <w:rPr>
          <w:rFonts w:ascii="Times New Roman" w:hAnsi="Times New Roman"/>
          <w:sz w:val="24"/>
          <w:szCs w:val="24"/>
          <w:lang w:val="en-US"/>
        </w:rPr>
        <w:t xml:space="preserve"> differences in mother-infant attachment during the first year of life</w:t>
      </w:r>
      <w:r w:rsidR="001A55FF" w:rsidRPr="00D93DE4">
        <w:rPr>
          <w:rFonts w:ascii="Times New Roman" w:hAnsi="Times New Roman"/>
          <w:sz w:val="24"/>
          <w:szCs w:val="24"/>
          <w:lang w:val="en-US"/>
        </w:rPr>
        <w:t>, 2) the role of the child herein, and 3) the development of</w:t>
      </w:r>
      <w:r w:rsidR="00F0413C" w:rsidRPr="00D93DE4">
        <w:rPr>
          <w:rFonts w:ascii="Times New Roman" w:hAnsi="Times New Roman"/>
          <w:sz w:val="24"/>
          <w:szCs w:val="24"/>
          <w:lang w:val="en-US"/>
        </w:rPr>
        <w:t xml:space="preserve"> dyadic stress regulation strategies represented by differences in infant attachment quality </w:t>
      </w:r>
      <w:r w:rsidR="001A55FF" w:rsidRPr="00D93DE4">
        <w:rPr>
          <w:rFonts w:ascii="Times New Roman" w:hAnsi="Times New Roman"/>
          <w:sz w:val="24"/>
          <w:szCs w:val="24"/>
          <w:lang w:val="en-US"/>
        </w:rPr>
        <w:t>in</w:t>
      </w:r>
      <w:r w:rsidR="00F0413C" w:rsidRPr="00D93DE4">
        <w:rPr>
          <w:rFonts w:ascii="Times New Roman" w:hAnsi="Times New Roman"/>
          <w:sz w:val="24"/>
          <w:szCs w:val="24"/>
          <w:lang w:val="en-US"/>
        </w:rPr>
        <w:t xml:space="preserve">to more internalized self-regulation strategies when children are 5 years old. </w:t>
      </w:r>
    </w:p>
    <w:p w:rsidR="0084280E" w:rsidRPr="00D93DE4" w:rsidRDefault="009C5E99" w:rsidP="001A55FF">
      <w:pPr>
        <w:spacing w:after="0" w:line="240" w:lineRule="auto"/>
        <w:ind w:firstLine="708"/>
        <w:contextualSpacing/>
        <w:rPr>
          <w:rFonts w:ascii="Times New Roman" w:hAnsi="Times New Roman"/>
          <w:sz w:val="24"/>
          <w:szCs w:val="24"/>
          <w:lang w:val="en-US"/>
        </w:rPr>
      </w:pPr>
      <w:r w:rsidRPr="00D93DE4">
        <w:rPr>
          <w:rFonts w:ascii="Times New Roman" w:hAnsi="Times New Roman"/>
          <w:sz w:val="24"/>
          <w:szCs w:val="24"/>
          <w:lang w:val="en-US"/>
        </w:rPr>
        <w:t>The</w:t>
      </w:r>
      <w:r w:rsidR="00F0413C" w:rsidRPr="00D93DE4">
        <w:rPr>
          <w:rFonts w:ascii="Times New Roman" w:hAnsi="Times New Roman"/>
          <w:sz w:val="24"/>
          <w:szCs w:val="24"/>
          <w:lang w:val="en-US"/>
        </w:rPr>
        <w:t xml:space="preserve">se aims address important gaps in current knowledge about the development of infant-mother attachment and its role for children’s socio-emotional development. Although it is now </w:t>
      </w:r>
      <w:r w:rsidRPr="00D93DE4">
        <w:rPr>
          <w:rFonts w:ascii="Times New Roman" w:hAnsi="Times New Roman"/>
          <w:sz w:val="24"/>
          <w:szCs w:val="24"/>
          <w:lang w:val="en-US"/>
        </w:rPr>
        <w:t>well-established that individual differences in attachment quality can have long</w:t>
      </w:r>
      <w:r w:rsidR="00F0413C" w:rsidRPr="00D93DE4">
        <w:rPr>
          <w:rFonts w:ascii="Times New Roman" w:hAnsi="Times New Roman"/>
          <w:sz w:val="24"/>
          <w:szCs w:val="24"/>
          <w:lang w:val="en-US"/>
        </w:rPr>
        <w:t>-</w:t>
      </w:r>
      <w:r w:rsidRPr="00D93DE4">
        <w:rPr>
          <w:rFonts w:ascii="Times New Roman" w:hAnsi="Times New Roman"/>
          <w:sz w:val="24"/>
          <w:szCs w:val="24"/>
          <w:lang w:val="en-US"/>
        </w:rPr>
        <w:t xml:space="preserve">lasting consequences </w:t>
      </w:r>
      <w:r w:rsidR="00F0413C" w:rsidRPr="00D93DE4">
        <w:rPr>
          <w:rFonts w:ascii="Times New Roman" w:hAnsi="Times New Roman"/>
          <w:sz w:val="24"/>
          <w:szCs w:val="24"/>
          <w:lang w:val="en-US"/>
        </w:rPr>
        <w:t xml:space="preserve">for </w:t>
      </w:r>
      <w:r w:rsidRPr="00D93DE4">
        <w:rPr>
          <w:rFonts w:ascii="Times New Roman" w:hAnsi="Times New Roman"/>
          <w:sz w:val="24"/>
          <w:szCs w:val="24"/>
          <w:lang w:val="en-US"/>
        </w:rPr>
        <w:t>social relationships</w:t>
      </w:r>
      <w:r w:rsidR="0042046D" w:rsidRPr="00D93DE4">
        <w:rPr>
          <w:rFonts w:ascii="Times New Roman" w:hAnsi="Times New Roman"/>
          <w:sz w:val="24"/>
          <w:szCs w:val="24"/>
          <w:lang w:val="en-US"/>
        </w:rPr>
        <w:t xml:space="preserve"> and mental health across later life</w:t>
      </w:r>
      <w:r w:rsidR="00F0413C" w:rsidRPr="00D93DE4">
        <w:rPr>
          <w:rFonts w:ascii="Times New Roman" w:hAnsi="Times New Roman"/>
          <w:sz w:val="24"/>
          <w:szCs w:val="24"/>
          <w:lang w:val="en-US"/>
        </w:rPr>
        <w:t>, questions remain about how such differences develop during the child’s first year of life. Attachment quality is typically assessed with the</w:t>
      </w:r>
      <w:r w:rsidR="0084280E" w:rsidRPr="00D93DE4">
        <w:rPr>
          <w:rFonts w:ascii="Times New Roman" w:hAnsi="Times New Roman"/>
          <w:sz w:val="24"/>
          <w:szCs w:val="24"/>
          <w:lang w:val="en-US"/>
        </w:rPr>
        <w:t xml:space="preserve"> Strange Situation Procedure (</w:t>
      </w:r>
      <w:r w:rsidR="004257BB" w:rsidRPr="00D93DE4">
        <w:rPr>
          <w:rFonts w:ascii="Times New Roman" w:hAnsi="Times New Roman"/>
          <w:sz w:val="24"/>
          <w:szCs w:val="24"/>
          <w:lang w:val="en-US"/>
        </w:rPr>
        <w:t>SSP</w:t>
      </w:r>
      <w:r w:rsidR="0084280E" w:rsidRPr="00D93DE4">
        <w:rPr>
          <w:rFonts w:ascii="Times New Roman" w:hAnsi="Times New Roman"/>
          <w:sz w:val="24"/>
          <w:szCs w:val="24"/>
          <w:lang w:val="en-US"/>
        </w:rPr>
        <w:t>)</w:t>
      </w:r>
      <w:r w:rsidR="00667918" w:rsidRPr="00D93DE4">
        <w:rPr>
          <w:rFonts w:ascii="Times New Roman" w:hAnsi="Times New Roman"/>
          <w:sz w:val="24"/>
          <w:szCs w:val="24"/>
          <w:lang w:val="en-US"/>
        </w:rPr>
        <w:t xml:space="preserve"> when children are </w:t>
      </w:r>
      <w:r w:rsidR="0042046D" w:rsidRPr="00D93DE4">
        <w:rPr>
          <w:rFonts w:ascii="Times New Roman" w:hAnsi="Times New Roman"/>
          <w:sz w:val="24"/>
          <w:szCs w:val="24"/>
          <w:lang w:val="en-US"/>
        </w:rPr>
        <w:t xml:space="preserve">12 and 24 months </w:t>
      </w:r>
      <w:r w:rsidR="00667918" w:rsidRPr="00D93DE4">
        <w:rPr>
          <w:rFonts w:ascii="Times New Roman" w:hAnsi="Times New Roman"/>
          <w:sz w:val="24"/>
          <w:szCs w:val="24"/>
          <w:lang w:val="en-US"/>
        </w:rPr>
        <w:t>old. The SSP is designed to</w:t>
      </w:r>
      <w:r w:rsidR="00AF30FB" w:rsidRPr="00D93DE4">
        <w:rPr>
          <w:rFonts w:ascii="Times New Roman" w:hAnsi="Times New Roman"/>
          <w:sz w:val="24"/>
          <w:szCs w:val="24"/>
          <w:lang w:val="en-US"/>
        </w:rPr>
        <w:t xml:space="preserve"> </w:t>
      </w:r>
      <w:r w:rsidR="00667918" w:rsidRPr="00D93DE4">
        <w:rPr>
          <w:rFonts w:ascii="Times New Roman" w:hAnsi="Times New Roman"/>
          <w:sz w:val="24"/>
          <w:szCs w:val="24"/>
          <w:lang w:val="en-US"/>
        </w:rPr>
        <w:t xml:space="preserve">trigger attachment behavior by </w:t>
      </w:r>
      <w:r w:rsidR="00AF30FB" w:rsidRPr="00D93DE4">
        <w:rPr>
          <w:rFonts w:ascii="Times New Roman" w:hAnsi="Times New Roman"/>
          <w:sz w:val="24"/>
          <w:szCs w:val="24"/>
          <w:lang w:val="en-US"/>
        </w:rPr>
        <w:t xml:space="preserve">introducing the child to </w:t>
      </w:r>
      <w:r w:rsidR="00667918" w:rsidRPr="00D93DE4">
        <w:rPr>
          <w:rFonts w:ascii="Times New Roman" w:hAnsi="Times New Roman"/>
          <w:sz w:val="24"/>
          <w:szCs w:val="24"/>
          <w:lang w:val="en-US"/>
        </w:rPr>
        <w:t xml:space="preserve">mild stressors, i.e. </w:t>
      </w:r>
      <w:r w:rsidR="00AF30FB" w:rsidRPr="00D93DE4">
        <w:rPr>
          <w:rFonts w:ascii="Times New Roman" w:hAnsi="Times New Roman"/>
          <w:sz w:val="24"/>
          <w:szCs w:val="24"/>
          <w:lang w:val="en-US"/>
        </w:rPr>
        <w:t xml:space="preserve">an unfamiliar environment, an unfamiliar person, and two short separations from the mother. </w:t>
      </w:r>
      <w:r w:rsidR="0042046D" w:rsidRPr="00D93DE4">
        <w:rPr>
          <w:rFonts w:ascii="Times New Roman" w:hAnsi="Times New Roman"/>
          <w:sz w:val="24"/>
          <w:szCs w:val="24"/>
          <w:lang w:val="en-US"/>
        </w:rPr>
        <w:t>On reunion with the mother</w:t>
      </w:r>
      <w:r w:rsidR="00667918" w:rsidRPr="00D93DE4">
        <w:rPr>
          <w:rFonts w:ascii="Times New Roman" w:hAnsi="Times New Roman"/>
          <w:sz w:val="24"/>
          <w:szCs w:val="24"/>
          <w:lang w:val="en-US"/>
        </w:rPr>
        <w:t xml:space="preserve"> children show attachment behavior</w:t>
      </w:r>
      <w:r w:rsidR="001A55FF" w:rsidRPr="00D93DE4">
        <w:rPr>
          <w:rFonts w:ascii="Times New Roman" w:hAnsi="Times New Roman"/>
          <w:sz w:val="24"/>
          <w:szCs w:val="24"/>
          <w:lang w:val="en-US"/>
        </w:rPr>
        <w:t>, reflecting different behavioral strategies</w:t>
      </w:r>
      <w:r w:rsidR="00667918" w:rsidRPr="00D93DE4">
        <w:rPr>
          <w:rFonts w:ascii="Times New Roman" w:hAnsi="Times New Roman"/>
          <w:sz w:val="24"/>
          <w:szCs w:val="24"/>
          <w:lang w:val="en-US"/>
        </w:rPr>
        <w:t>. S</w:t>
      </w:r>
      <w:r w:rsidR="00AF30FB" w:rsidRPr="00D93DE4">
        <w:rPr>
          <w:rFonts w:ascii="Times New Roman" w:hAnsi="Times New Roman"/>
          <w:sz w:val="24"/>
          <w:szCs w:val="24"/>
          <w:lang w:val="en-US"/>
        </w:rPr>
        <w:t xml:space="preserve">ecurely attached children are </w:t>
      </w:r>
      <w:r w:rsidR="0042046D" w:rsidRPr="00D93DE4">
        <w:rPr>
          <w:rFonts w:ascii="Times New Roman" w:hAnsi="Times New Roman"/>
          <w:sz w:val="24"/>
          <w:szCs w:val="24"/>
          <w:lang w:val="en-US"/>
        </w:rPr>
        <w:t>able to</w:t>
      </w:r>
      <w:r w:rsidR="00AF30FB" w:rsidRPr="00D93DE4">
        <w:rPr>
          <w:rFonts w:ascii="Times New Roman" w:hAnsi="Times New Roman"/>
          <w:sz w:val="24"/>
          <w:szCs w:val="24"/>
          <w:lang w:val="en-US"/>
        </w:rPr>
        <w:t xml:space="preserve"> use the mother as a ‘safe haven’, a source of comfort</w:t>
      </w:r>
      <w:r w:rsidR="00667918" w:rsidRPr="00D93DE4">
        <w:rPr>
          <w:rFonts w:ascii="Times New Roman" w:hAnsi="Times New Roman"/>
          <w:sz w:val="24"/>
          <w:szCs w:val="24"/>
          <w:lang w:val="en-US"/>
        </w:rPr>
        <w:t xml:space="preserve"> </w:t>
      </w:r>
      <w:r w:rsidR="00AF30FB" w:rsidRPr="00D93DE4">
        <w:rPr>
          <w:rFonts w:ascii="Times New Roman" w:hAnsi="Times New Roman"/>
          <w:sz w:val="24"/>
          <w:szCs w:val="24"/>
          <w:lang w:val="en-US"/>
        </w:rPr>
        <w:t xml:space="preserve">when they are </w:t>
      </w:r>
      <w:r w:rsidR="00667918" w:rsidRPr="00D93DE4">
        <w:rPr>
          <w:rFonts w:ascii="Times New Roman" w:hAnsi="Times New Roman"/>
          <w:sz w:val="24"/>
          <w:szCs w:val="24"/>
          <w:lang w:val="en-US"/>
        </w:rPr>
        <w:t>in distress</w:t>
      </w:r>
      <w:r w:rsidR="0042046D" w:rsidRPr="00D93DE4">
        <w:rPr>
          <w:rFonts w:ascii="Times New Roman" w:hAnsi="Times New Roman"/>
          <w:sz w:val="24"/>
          <w:szCs w:val="24"/>
          <w:lang w:val="en-US"/>
        </w:rPr>
        <w:t>,</w:t>
      </w:r>
      <w:r w:rsidR="00AF30FB" w:rsidRPr="00D93DE4">
        <w:rPr>
          <w:rFonts w:ascii="Times New Roman" w:hAnsi="Times New Roman"/>
          <w:sz w:val="24"/>
          <w:szCs w:val="24"/>
          <w:lang w:val="en-US"/>
        </w:rPr>
        <w:t xml:space="preserve"> and will therefore seek contact and proximity with the mother on reunion. This confidence in the mother as a source of comfort is undermined in insecurely attached children based on their past caregiving experiences</w:t>
      </w:r>
      <w:r w:rsidR="00667918" w:rsidRPr="00D93DE4">
        <w:rPr>
          <w:rFonts w:ascii="Times New Roman" w:hAnsi="Times New Roman"/>
          <w:sz w:val="24"/>
          <w:szCs w:val="24"/>
          <w:lang w:val="en-US"/>
        </w:rPr>
        <w:t>.</w:t>
      </w:r>
      <w:r w:rsidR="00AF30FB" w:rsidRPr="00D93DE4">
        <w:rPr>
          <w:rFonts w:ascii="Times New Roman" w:hAnsi="Times New Roman"/>
          <w:sz w:val="24"/>
          <w:szCs w:val="24"/>
          <w:lang w:val="en-US"/>
        </w:rPr>
        <w:t xml:space="preserve"> </w:t>
      </w:r>
      <w:r w:rsidR="00667918" w:rsidRPr="00D93DE4">
        <w:rPr>
          <w:rFonts w:ascii="Times New Roman" w:hAnsi="Times New Roman"/>
          <w:sz w:val="24"/>
          <w:szCs w:val="24"/>
          <w:lang w:val="en-US"/>
        </w:rPr>
        <w:t>As a result, t</w:t>
      </w:r>
      <w:r w:rsidR="001A55FF" w:rsidRPr="00D93DE4">
        <w:rPr>
          <w:rFonts w:ascii="Times New Roman" w:hAnsi="Times New Roman"/>
          <w:sz w:val="24"/>
          <w:szCs w:val="24"/>
          <w:lang w:val="en-US"/>
        </w:rPr>
        <w:t xml:space="preserve">hese children will use </w:t>
      </w:r>
      <w:r w:rsidR="00AF30FB" w:rsidRPr="00D93DE4">
        <w:rPr>
          <w:rFonts w:ascii="Times New Roman" w:hAnsi="Times New Roman"/>
          <w:sz w:val="24"/>
          <w:szCs w:val="24"/>
          <w:lang w:val="en-US"/>
        </w:rPr>
        <w:t>regulation strategies</w:t>
      </w:r>
      <w:r w:rsidRPr="00D93DE4">
        <w:rPr>
          <w:rFonts w:ascii="Times New Roman" w:hAnsi="Times New Roman"/>
          <w:sz w:val="24"/>
          <w:szCs w:val="24"/>
          <w:lang w:val="en-US"/>
        </w:rPr>
        <w:t xml:space="preserve">, i.e. avoidance or angry </w:t>
      </w:r>
      <w:r w:rsidR="00D93DE4" w:rsidRPr="00D93DE4">
        <w:rPr>
          <w:rFonts w:ascii="Times New Roman" w:hAnsi="Times New Roman"/>
          <w:sz w:val="24"/>
          <w:szCs w:val="24"/>
          <w:lang w:val="en-US"/>
        </w:rPr>
        <w:t>ambivalence, which</w:t>
      </w:r>
      <w:r w:rsidR="00AF30FB" w:rsidRPr="00D93DE4">
        <w:rPr>
          <w:rFonts w:ascii="Times New Roman" w:hAnsi="Times New Roman"/>
          <w:sz w:val="24"/>
          <w:szCs w:val="24"/>
          <w:lang w:val="en-US"/>
        </w:rPr>
        <w:t xml:space="preserve"> developed to minimize rejection by an unresponsive or inconsistently responsive mother.</w:t>
      </w:r>
      <w:r w:rsidR="00205725" w:rsidRPr="00D93DE4">
        <w:rPr>
          <w:rFonts w:ascii="Times New Roman" w:hAnsi="Times New Roman"/>
          <w:sz w:val="24"/>
          <w:szCs w:val="24"/>
          <w:lang w:val="en-US"/>
        </w:rPr>
        <w:t xml:space="preserve"> In disorganized children, attachment strategies fail, as children are thought to be in the paradoxical situation of being afraid of their source of comfort, which results in contradictory or stereotypical behavior without function, or even overt signs of fear</w:t>
      </w:r>
      <w:r w:rsidRPr="00D93DE4">
        <w:rPr>
          <w:rFonts w:ascii="Times New Roman" w:hAnsi="Times New Roman"/>
          <w:sz w:val="24"/>
          <w:szCs w:val="24"/>
          <w:lang w:val="en-US"/>
        </w:rPr>
        <w:t xml:space="preserve">. Both insecure and disorganized attachment strategies are less effective </w:t>
      </w:r>
      <w:r w:rsidR="0042046D" w:rsidRPr="00D93DE4">
        <w:rPr>
          <w:rFonts w:ascii="Times New Roman" w:hAnsi="Times New Roman"/>
          <w:sz w:val="24"/>
          <w:szCs w:val="24"/>
          <w:lang w:val="en-US"/>
        </w:rPr>
        <w:t>in</w:t>
      </w:r>
      <w:r w:rsidRPr="00D93DE4">
        <w:rPr>
          <w:rFonts w:ascii="Times New Roman" w:hAnsi="Times New Roman"/>
          <w:sz w:val="24"/>
          <w:szCs w:val="24"/>
          <w:lang w:val="en-US"/>
        </w:rPr>
        <w:t xml:space="preserve"> alleviat</w:t>
      </w:r>
      <w:r w:rsidR="0042046D" w:rsidRPr="00D93DE4">
        <w:rPr>
          <w:rFonts w:ascii="Times New Roman" w:hAnsi="Times New Roman"/>
          <w:sz w:val="24"/>
          <w:szCs w:val="24"/>
          <w:lang w:val="en-US"/>
        </w:rPr>
        <w:t>ing</w:t>
      </w:r>
      <w:r w:rsidRPr="00D93DE4">
        <w:rPr>
          <w:rFonts w:ascii="Times New Roman" w:hAnsi="Times New Roman"/>
          <w:sz w:val="24"/>
          <w:szCs w:val="24"/>
          <w:lang w:val="en-US"/>
        </w:rPr>
        <w:t xml:space="preserve"> </w:t>
      </w:r>
      <w:r w:rsidR="001A55FF" w:rsidRPr="00D93DE4">
        <w:rPr>
          <w:rFonts w:ascii="Times New Roman" w:hAnsi="Times New Roman"/>
          <w:sz w:val="24"/>
          <w:szCs w:val="24"/>
          <w:lang w:val="en-US"/>
        </w:rPr>
        <w:t>di</w:t>
      </w:r>
      <w:r w:rsidRPr="00D93DE4">
        <w:rPr>
          <w:rFonts w:ascii="Times New Roman" w:hAnsi="Times New Roman"/>
          <w:sz w:val="24"/>
          <w:szCs w:val="24"/>
          <w:lang w:val="en-US"/>
        </w:rPr>
        <w:t>stress</w:t>
      </w:r>
      <w:r w:rsidR="0042046D" w:rsidRPr="00D93DE4">
        <w:rPr>
          <w:rFonts w:ascii="Times New Roman" w:hAnsi="Times New Roman"/>
          <w:sz w:val="24"/>
          <w:szCs w:val="24"/>
          <w:lang w:val="en-US"/>
        </w:rPr>
        <w:t xml:space="preserve">, because contact or proximity with the mother is either not achieved or because children </w:t>
      </w:r>
      <w:r w:rsidR="00667918" w:rsidRPr="00D93DE4">
        <w:rPr>
          <w:rFonts w:ascii="Times New Roman" w:hAnsi="Times New Roman"/>
          <w:sz w:val="24"/>
          <w:szCs w:val="24"/>
          <w:lang w:val="en-US"/>
        </w:rPr>
        <w:t>are too angry to be calmed down by the contact.</w:t>
      </w:r>
    </w:p>
    <w:p w:rsidR="00667918" w:rsidRPr="00D93DE4" w:rsidRDefault="00667918" w:rsidP="00326854">
      <w:pPr>
        <w:spacing w:after="0" w:line="240" w:lineRule="auto"/>
        <w:ind w:firstLine="708"/>
        <w:contextualSpacing/>
        <w:rPr>
          <w:rFonts w:ascii="Times New Roman" w:hAnsi="Times New Roman"/>
          <w:sz w:val="24"/>
          <w:szCs w:val="24"/>
          <w:lang w:val="en-US"/>
        </w:rPr>
      </w:pPr>
      <w:r w:rsidRPr="00D93DE4">
        <w:rPr>
          <w:rFonts w:ascii="Times New Roman" w:hAnsi="Times New Roman"/>
          <w:sz w:val="24"/>
          <w:szCs w:val="24"/>
          <w:lang w:val="en-US"/>
        </w:rPr>
        <w:t xml:space="preserve">Less is known about the interactive processes between mother and child that are thought to lead to the qualitative differences assessed with the SSP. Traditionally, attachment theory highlights the role of the mother, and in particular her sensitive responsiveness, i.e. the ability to pick up the child’s attachment signals and to respond to them adequately and promptly. However, as maternal sensitivity only explains part of the variation in </w:t>
      </w:r>
      <w:r w:rsidR="00A15364" w:rsidRPr="00D93DE4">
        <w:rPr>
          <w:rFonts w:ascii="Times New Roman" w:hAnsi="Times New Roman"/>
          <w:sz w:val="24"/>
          <w:szCs w:val="24"/>
          <w:lang w:val="en-US"/>
        </w:rPr>
        <w:t xml:space="preserve">attachment quality, there is a need for additional factors that contribute to the development of qualitative differences in attachment. </w:t>
      </w:r>
    </w:p>
    <w:p w:rsidR="00A15364" w:rsidRPr="00D93DE4" w:rsidRDefault="004A6C97" w:rsidP="004A6C97">
      <w:pPr>
        <w:spacing w:line="240" w:lineRule="auto"/>
        <w:ind w:firstLine="708"/>
        <w:contextualSpacing/>
        <w:rPr>
          <w:rFonts w:ascii="Times New Roman" w:hAnsi="Times New Roman"/>
          <w:sz w:val="24"/>
          <w:szCs w:val="24"/>
          <w:lang w:val="en-US"/>
        </w:rPr>
      </w:pPr>
      <w:r w:rsidRPr="00D93DE4">
        <w:rPr>
          <w:rFonts w:ascii="Times New Roman" w:hAnsi="Times New Roman"/>
          <w:sz w:val="24"/>
          <w:szCs w:val="24"/>
          <w:lang w:val="en-US"/>
        </w:rPr>
        <w:t>It is assumed that internal working models underlying qualitative differences in attachment develop through repeated interaction between child and caregiver during the first year of life, but empirical evidence for these processes is still scarce. T</w:t>
      </w:r>
      <w:r w:rsidR="00A15364" w:rsidRPr="00D93DE4">
        <w:rPr>
          <w:rFonts w:ascii="Times New Roman" w:hAnsi="Times New Roman"/>
          <w:sz w:val="24"/>
          <w:szCs w:val="24"/>
          <w:lang w:val="en-US"/>
        </w:rPr>
        <w:t xml:space="preserve">his project aims to identify behaviors of mothers and infants as well as dyadic behavioral patterns in early </w:t>
      </w:r>
      <w:r w:rsidR="00D93DE4" w:rsidRPr="00D93DE4">
        <w:rPr>
          <w:rFonts w:ascii="Times New Roman" w:hAnsi="Times New Roman"/>
          <w:sz w:val="24"/>
          <w:szCs w:val="24"/>
          <w:lang w:val="en-US"/>
        </w:rPr>
        <w:t>interactions, which</w:t>
      </w:r>
      <w:r w:rsidR="00A15364" w:rsidRPr="00D93DE4">
        <w:rPr>
          <w:rFonts w:ascii="Times New Roman" w:hAnsi="Times New Roman"/>
          <w:sz w:val="24"/>
          <w:szCs w:val="24"/>
          <w:lang w:val="en-US"/>
        </w:rPr>
        <w:t xml:space="preserve"> may predict individual differences in attachment at one year of life. </w:t>
      </w:r>
    </w:p>
    <w:p w:rsidR="009C5E99" w:rsidRPr="00D93DE4" w:rsidRDefault="0042046D" w:rsidP="00A15364">
      <w:pPr>
        <w:spacing w:after="0" w:line="240" w:lineRule="auto"/>
        <w:ind w:firstLine="708"/>
        <w:contextualSpacing/>
        <w:rPr>
          <w:rFonts w:ascii="Times New Roman" w:hAnsi="Times New Roman"/>
          <w:sz w:val="24"/>
          <w:szCs w:val="24"/>
          <w:lang w:val="en-US"/>
        </w:rPr>
      </w:pPr>
      <w:r w:rsidRPr="00D93DE4">
        <w:rPr>
          <w:rFonts w:ascii="Times New Roman" w:hAnsi="Times New Roman"/>
          <w:sz w:val="24"/>
          <w:szCs w:val="24"/>
          <w:lang w:val="en-US"/>
        </w:rPr>
        <w:t>T</w:t>
      </w:r>
      <w:r w:rsidR="004A6C97" w:rsidRPr="00D93DE4">
        <w:rPr>
          <w:rFonts w:ascii="Times New Roman" w:hAnsi="Times New Roman"/>
          <w:sz w:val="24"/>
          <w:szCs w:val="24"/>
          <w:lang w:val="en-US"/>
        </w:rPr>
        <w:t>his is</w:t>
      </w:r>
      <w:r w:rsidR="00A15364" w:rsidRPr="00D93DE4">
        <w:rPr>
          <w:rFonts w:ascii="Times New Roman" w:hAnsi="Times New Roman"/>
          <w:sz w:val="24"/>
          <w:szCs w:val="24"/>
          <w:lang w:val="en-US"/>
        </w:rPr>
        <w:t xml:space="preserve"> a</w:t>
      </w:r>
      <w:r w:rsidR="002D6A4E" w:rsidRPr="00D93DE4">
        <w:rPr>
          <w:rFonts w:ascii="Times New Roman" w:hAnsi="Times New Roman"/>
          <w:sz w:val="24"/>
          <w:szCs w:val="24"/>
          <w:lang w:val="en-US"/>
        </w:rPr>
        <w:t>ddress</w:t>
      </w:r>
      <w:r w:rsidR="00A15364" w:rsidRPr="00D93DE4">
        <w:rPr>
          <w:rFonts w:ascii="Times New Roman" w:hAnsi="Times New Roman"/>
          <w:sz w:val="24"/>
          <w:szCs w:val="24"/>
          <w:lang w:val="en-US"/>
        </w:rPr>
        <w:t>ed using</w:t>
      </w:r>
      <w:r w:rsidRPr="00D93DE4">
        <w:rPr>
          <w:rFonts w:ascii="Times New Roman" w:hAnsi="Times New Roman"/>
          <w:sz w:val="24"/>
          <w:szCs w:val="24"/>
          <w:lang w:val="en-US"/>
        </w:rPr>
        <w:t xml:space="preserve"> a longitudinal study conducted </w:t>
      </w:r>
      <w:r w:rsidR="00A15364" w:rsidRPr="00D93DE4">
        <w:rPr>
          <w:rFonts w:ascii="Times New Roman" w:hAnsi="Times New Roman"/>
          <w:sz w:val="24"/>
          <w:szCs w:val="24"/>
          <w:lang w:val="en-US"/>
        </w:rPr>
        <w:t>at</w:t>
      </w:r>
      <w:r w:rsidRPr="00D93DE4">
        <w:rPr>
          <w:rFonts w:ascii="Times New Roman" w:hAnsi="Times New Roman"/>
          <w:sz w:val="24"/>
          <w:szCs w:val="24"/>
          <w:lang w:val="en-US"/>
        </w:rPr>
        <w:t xml:space="preserve"> the Un</w:t>
      </w:r>
      <w:r w:rsidR="002D6A4E" w:rsidRPr="00D93DE4">
        <w:rPr>
          <w:rFonts w:ascii="Times New Roman" w:hAnsi="Times New Roman"/>
          <w:sz w:val="24"/>
          <w:szCs w:val="24"/>
          <w:lang w:val="en-US"/>
        </w:rPr>
        <w:t xml:space="preserve">iversity of Copenhagen Babylab. </w:t>
      </w:r>
      <w:r w:rsidRPr="00D93DE4">
        <w:rPr>
          <w:rFonts w:ascii="Times New Roman" w:hAnsi="Times New Roman"/>
          <w:sz w:val="24"/>
          <w:szCs w:val="24"/>
          <w:lang w:val="en-US"/>
        </w:rPr>
        <w:t>This study follows 90 mothers and their children from Copenhagen</w:t>
      </w:r>
      <w:r w:rsidR="001A55FF" w:rsidRPr="00D93DE4">
        <w:rPr>
          <w:rFonts w:ascii="Times New Roman" w:hAnsi="Times New Roman"/>
          <w:sz w:val="24"/>
          <w:szCs w:val="24"/>
          <w:lang w:val="en-US"/>
        </w:rPr>
        <w:t>, Denmark,</w:t>
      </w:r>
      <w:r w:rsidRPr="00D93DE4">
        <w:rPr>
          <w:rFonts w:ascii="Times New Roman" w:hAnsi="Times New Roman"/>
          <w:sz w:val="24"/>
          <w:szCs w:val="24"/>
          <w:lang w:val="en-US"/>
        </w:rPr>
        <w:t xml:space="preserve"> since early in life. </w:t>
      </w:r>
      <w:r w:rsidR="002D6A4E" w:rsidRPr="00D93DE4">
        <w:rPr>
          <w:rFonts w:ascii="Times New Roman" w:hAnsi="Times New Roman"/>
          <w:sz w:val="24"/>
          <w:szCs w:val="24"/>
          <w:lang w:val="en-US"/>
        </w:rPr>
        <w:t xml:space="preserve">For the first </w:t>
      </w:r>
      <w:r w:rsidR="001A55FF" w:rsidRPr="00D93DE4">
        <w:rPr>
          <w:rFonts w:ascii="Times New Roman" w:hAnsi="Times New Roman"/>
          <w:sz w:val="24"/>
          <w:szCs w:val="24"/>
          <w:lang w:val="en-US"/>
        </w:rPr>
        <w:t xml:space="preserve">two </w:t>
      </w:r>
      <w:r w:rsidR="002D6A4E" w:rsidRPr="00D93DE4">
        <w:rPr>
          <w:rFonts w:ascii="Times New Roman" w:hAnsi="Times New Roman"/>
          <w:sz w:val="24"/>
          <w:szCs w:val="24"/>
          <w:lang w:val="en-US"/>
        </w:rPr>
        <w:t>question</w:t>
      </w:r>
      <w:r w:rsidR="001A55FF" w:rsidRPr="00D93DE4">
        <w:rPr>
          <w:rFonts w:ascii="Times New Roman" w:hAnsi="Times New Roman"/>
          <w:sz w:val="24"/>
          <w:szCs w:val="24"/>
          <w:lang w:val="en-US"/>
        </w:rPr>
        <w:t>s</w:t>
      </w:r>
      <w:r w:rsidR="002D6A4E" w:rsidRPr="00D93DE4">
        <w:rPr>
          <w:rFonts w:ascii="Times New Roman" w:hAnsi="Times New Roman"/>
          <w:sz w:val="24"/>
          <w:szCs w:val="24"/>
          <w:lang w:val="en-US"/>
        </w:rPr>
        <w:t xml:space="preserve">, i.e. </w:t>
      </w:r>
      <w:r w:rsidRPr="00D93DE4">
        <w:rPr>
          <w:rFonts w:ascii="Times New Roman" w:hAnsi="Times New Roman"/>
          <w:sz w:val="24"/>
          <w:szCs w:val="24"/>
          <w:lang w:val="en-US"/>
        </w:rPr>
        <w:t>how individual differences in attachment quality develop during the first year</w:t>
      </w:r>
      <w:r w:rsidR="001A55FF" w:rsidRPr="00D93DE4">
        <w:rPr>
          <w:rFonts w:ascii="Times New Roman" w:hAnsi="Times New Roman"/>
          <w:sz w:val="24"/>
          <w:szCs w:val="24"/>
          <w:lang w:val="en-US"/>
        </w:rPr>
        <w:t xml:space="preserve"> and what the role of the child is in these processes</w:t>
      </w:r>
      <w:r w:rsidRPr="00D93DE4">
        <w:rPr>
          <w:rFonts w:ascii="Times New Roman" w:hAnsi="Times New Roman"/>
          <w:sz w:val="24"/>
          <w:szCs w:val="24"/>
          <w:lang w:val="en-US"/>
        </w:rPr>
        <w:t xml:space="preserve">, we use detailed micro-analyses of mothers’ and children’s behavior in face-to-face interactions when the child was 4 months old. Different modalities are examined, such as facial affect, vocalizations, gaze, touch, and spatial behavior. </w:t>
      </w:r>
      <w:r w:rsidR="00A15364" w:rsidRPr="00D93DE4">
        <w:rPr>
          <w:rFonts w:ascii="Times New Roman" w:hAnsi="Times New Roman"/>
          <w:sz w:val="24"/>
          <w:szCs w:val="24"/>
          <w:lang w:val="en-US"/>
        </w:rPr>
        <w:t xml:space="preserve">Infant attachment </w:t>
      </w:r>
      <w:r w:rsidR="001A55FF" w:rsidRPr="00D93DE4">
        <w:rPr>
          <w:rFonts w:ascii="Times New Roman" w:hAnsi="Times New Roman"/>
          <w:sz w:val="24"/>
          <w:szCs w:val="24"/>
          <w:lang w:val="en-US"/>
        </w:rPr>
        <w:t>is</w:t>
      </w:r>
      <w:r w:rsidR="00A15364" w:rsidRPr="00D93DE4">
        <w:rPr>
          <w:rFonts w:ascii="Times New Roman" w:hAnsi="Times New Roman"/>
          <w:sz w:val="24"/>
          <w:szCs w:val="24"/>
          <w:lang w:val="en-US"/>
        </w:rPr>
        <w:t xml:space="preserve"> assessed when children were 13 months old using the SSP. Part of the raw data to answer these questions was already available, i.e.</w:t>
      </w:r>
      <w:r w:rsidR="00B45602" w:rsidRPr="00D93DE4">
        <w:rPr>
          <w:rFonts w:ascii="Times New Roman" w:hAnsi="Times New Roman"/>
          <w:sz w:val="24"/>
          <w:szCs w:val="24"/>
          <w:lang w:val="en-US"/>
        </w:rPr>
        <w:t xml:space="preserve"> manual micro-</w:t>
      </w:r>
      <w:r w:rsidR="00A15364" w:rsidRPr="00D93DE4">
        <w:rPr>
          <w:rFonts w:ascii="Times New Roman" w:hAnsi="Times New Roman"/>
          <w:sz w:val="24"/>
          <w:szCs w:val="24"/>
          <w:lang w:val="en-US"/>
        </w:rPr>
        <w:t>codings of infant facial affect, vocalizations and gaze</w:t>
      </w:r>
      <w:r w:rsidR="00B45602" w:rsidRPr="00D93DE4">
        <w:rPr>
          <w:rFonts w:ascii="Times New Roman" w:hAnsi="Times New Roman"/>
          <w:sz w:val="24"/>
          <w:szCs w:val="24"/>
          <w:lang w:val="en-US"/>
        </w:rPr>
        <w:t xml:space="preserve">, automated codes of spatial behavior and infant attachment classification, the latter of which was previously coded by the fellow. Within the current </w:t>
      </w:r>
      <w:r w:rsidR="00B45602" w:rsidRPr="00D93DE4">
        <w:rPr>
          <w:rFonts w:ascii="Times New Roman" w:hAnsi="Times New Roman"/>
          <w:sz w:val="24"/>
          <w:szCs w:val="24"/>
          <w:lang w:val="en-US"/>
        </w:rPr>
        <w:lastRenderedPageBreak/>
        <w:t>project, additional codings were made, and raw data were used to construct summary codes and to identify dyadic behavioral patterns.</w:t>
      </w:r>
    </w:p>
    <w:p w:rsidR="004A6C97" w:rsidRPr="00D93DE4" w:rsidRDefault="00DB1490" w:rsidP="001A55FF">
      <w:pPr>
        <w:spacing w:after="0" w:line="240" w:lineRule="auto"/>
        <w:ind w:firstLine="708"/>
        <w:rPr>
          <w:rFonts w:ascii="Times New Roman" w:hAnsi="Times New Roman"/>
          <w:sz w:val="24"/>
          <w:szCs w:val="24"/>
          <w:lang w:val="en-US"/>
        </w:rPr>
      </w:pPr>
      <w:r w:rsidRPr="00D93DE4">
        <w:rPr>
          <w:rFonts w:ascii="Times New Roman" w:hAnsi="Times New Roman"/>
          <w:sz w:val="24"/>
          <w:szCs w:val="24"/>
          <w:lang w:val="en-US"/>
        </w:rPr>
        <w:t>Preliminary analyses identified behavioral patterns in 4-months mother-infant face-to-face interactions that were related to attachment classifica</w:t>
      </w:r>
      <w:r w:rsidR="004A6C97" w:rsidRPr="00D93DE4">
        <w:rPr>
          <w:rFonts w:ascii="Times New Roman" w:hAnsi="Times New Roman"/>
          <w:sz w:val="24"/>
          <w:szCs w:val="24"/>
          <w:lang w:val="en-US"/>
        </w:rPr>
        <w:t>tion at 13 months. Interestingly, later avoidant children gazed more at their mother, displayed more negative facial affect and more vocal protest in 4-months interactions than later secure infants. The</w:t>
      </w:r>
      <w:r w:rsidRPr="00D93DE4">
        <w:rPr>
          <w:rFonts w:ascii="Times New Roman" w:hAnsi="Times New Roman"/>
          <w:sz w:val="24"/>
          <w:szCs w:val="24"/>
          <w:lang w:val="en-US"/>
        </w:rPr>
        <w:t>s</w:t>
      </w:r>
      <w:r w:rsidR="004A6C97" w:rsidRPr="00D93DE4">
        <w:rPr>
          <w:rFonts w:ascii="Times New Roman" w:hAnsi="Times New Roman"/>
          <w:sz w:val="24"/>
          <w:szCs w:val="24"/>
          <w:lang w:val="en-US"/>
        </w:rPr>
        <w:t>e findings are</w:t>
      </w:r>
      <w:r w:rsidRPr="00D93DE4">
        <w:rPr>
          <w:rFonts w:ascii="Times New Roman" w:hAnsi="Times New Roman"/>
          <w:sz w:val="24"/>
          <w:szCs w:val="24"/>
          <w:lang w:val="en-US"/>
        </w:rPr>
        <w:t xml:space="preserve"> somewhat surprising considering that avoidant children are characterized by turning away</w:t>
      </w:r>
      <w:r w:rsidR="004A6C97" w:rsidRPr="00D93DE4">
        <w:rPr>
          <w:rFonts w:ascii="Times New Roman" w:hAnsi="Times New Roman"/>
          <w:sz w:val="24"/>
          <w:szCs w:val="24"/>
          <w:lang w:val="en-US"/>
        </w:rPr>
        <w:t xml:space="preserve"> </w:t>
      </w:r>
      <w:r w:rsidRPr="00D93DE4">
        <w:rPr>
          <w:rFonts w:ascii="Times New Roman" w:hAnsi="Times New Roman"/>
          <w:sz w:val="24"/>
          <w:szCs w:val="24"/>
          <w:lang w:val="en-US"/>
        </w:rPr>
        <w:t>from the mother</w:t>
      </w:r>
      <w:r w:rsidR="004A6C97" w:rsidRPr="00D93DE4">
        <w:rPr>
          <w:rFonts w:ascii="Times New Roman" w:hAnsi="Times New Roman"/>
          <w:sz w:val="24"/>
          <w:szCs w:val="24"/>
          <w:lang w:val="en-US"/>
        </w:rPr>
        <w:t xml:space="preserve"> or ignoring her in the SSP</w:t>
      </w:r>
      <w:r w:rsidRPr="00D93DE4">
        <w:rPr>
          <w:rFonts w:ascii="Times New Roman" w:hAnsi="Times New Roman"/>
          <w:sz w:val="24"/>
          <w:szCs w:val="24"/>
          <w:lang w:val="en-US"/>
        </w:rPr>
        <w:t>. However, at 4 months of age</w:t>
      </w:r>
      <w:r w:rsidR="004A6C97" w:rsidRPr="00D93DE4">
        <w:rPr>
          <w:rFonts w:ascii="Times New Roman" w:hAnsi="Times New Roman"/>
          <w:sz w:val="24"/>
          <w:szCs w:val="24"/>
          <w:lang w:val="en-US"/>
        </w:rPr>
        <w:t xml:space="preserve"> these behaviors may</w:t>
      </w:r>
      <w:r w:rsidRPr="00D93DE4">
        <w:rPr>
          <w:rFonts w:ascii="Times New Roman" w:hAnsi="Times New Roman"/>
          <w:sz w:val="24"/>
          <w:szCs w:val="24"/>
          <w:lang w:val="en-US"/>
        </w:rPr>
        <w:t xml:space="preserve"> be a reaction to unresponsive maternal behavior, trying to engage her. </w:t>
      </w:r>
    </w:p>
    <w:p w:rsidR="00DB1490" w:rsidRPr="00D93DE4" w:rsidRDefault="00DB1490" w:rsidP="004A6C97">
      <w:pPr>
        <w:spacing w:after="0" w:line="240" w:lineRule="auto"/>
        <w:ind w:firstLine="708"/>
        <w:rPr>
          <w:rFonts w:ascii="Times New Roman" w:hAnsi="Times New Roman"/>
          <w:sz w:val="24"/>
          <w:szCs w:val="24"/>
          <w:lang w:val="en-US"/>
        </w:rPr>
      </w:pPr>
      <w:r w:rsidRPr="00D93DE4">
        <w:rPr>
          <w:rFonts w:ascii="Times New Roman" w:hAnsi="Times New Roman"/>
          <w:sz w:val="24"/>
          <w:szCs w:val="24"/>
          <w:lang w:val="en-US"/>
        </w:rPr>
        <w:t>Averting gaze with head down was associated with attachment disorganization, whereas congruent behavior at 4 months was associated with a lower risk of attachment disorganization at 13 months, e.g. gazing at the mother while also turning the body towards her, but also turning the body away, when gazing away. This finding is in line with the expectations, as disorganized attachment is characterized by incongruent behavior such as approach and avoidance at the same time</w:t>
      </w:r>
      <w:r w:rsidR="004A6C97" w:rsidRPr="00D93DE4">
        <w:rPr>
          <w:rFonts w:ascii="Times New Roman" w:hAnsi="Times New Roman"/>
          <w:sz w:val="24"/>
          <w:szCs w:val="24"/>
          <w:lang w:val="en-US"/>
        </w:rPr>
        <w:t xml:space="preserve">, and by signs of fear, such as keeping the head </w:t>
      </w:r>
      <w:r w:rsidR="00D93DE4" w:rsidRPr="00D93DE4">
        <w:rPr>
          <w:rFonts w:ascii="Times New Roman" w:hAnsi="Times New Roman"/>
          <w:sz w:val="24"/>
          <w:szCs w:val="24"/>
          <w:lang w:val="en-US"/>
        </w:rPr>
        <w:t>down. Instances</w:t>
      </w:r>
      <w:r w:rsidRPr="00D93DE4">
        <w:rPr>
          <w:rFonts w:ascii="Times New Roman" w:hAnsi="Times New Roman"/>
          <w:sz w:val="24"/>
          <w:szCs w:val="24"/>
          <w:lang w:val="en-US"/>
        </w:rPr>
        <w:t xml:space="preserve"> of “Chase and Dodge”, a dyadic behavioral pattern characterized by maternal approach and infant avoidance, were more often found in future resistant infants and less often in future avoidant infants compared to secure infants as expected, although differences were not statistically significant. So far, analyses focused on dyadic and infant behavior, but maternal variables and additional child variables (e.g. touch</w:t>
      </w:r>
      <w:r w:rsidR="004A6C97" w:rsidRPr="00D93DE4">
        <w:rPr>
          <w:rFonts w:ascii="Times New Roman" w:hAnsi="Times New Roman"/>
          <w:sz w:val="24"/>
          <w:szCs w:val="24"/>
          <w:lang w:val="en-US"/>
        </w:rPr>
        <w:t xml:space="preserve"> and maternal facial affect</w:t>
      </w:r>
      <w:r w:rsidRPr="00D93DE4">
        <w:rPr>
          <w:rFonts w:ascii="Times New Roman" w:hAnsi="Times New Roman"/>
          <w:sz w:val="24"/>
          <w:szCs w:val="24"/>
          <w:lang w:val="en-US"/>
        </w:rPr>
        <w:t xml:space="preserve">) </w:t>
      </w:r>
      <w:r w:rsidR="004A6C97" w:rsidRPr="00D93DE4">
        <w:rPr>
          <w:rFonts w:ascii="Times New Roman" w:hAnsi="Times New Roman"/>
          <w:sz w:val="24"/>
          <w:szCs w:val="24"/>
          <w:lang w:val="en-US"/>
        </w:rPr>
        <w:t xml:space="preserve">are to </w:t>
      </w:r>
      <w:r w:rsidRPr="00D93DE4">
        <w:rPr>
          <w:rFonts w:ascii="Times New Roman" w:hAnsi="Times New Roman"/>
          <w:sz w:val="24"/>
          <w:szCs w:val="24"/>
          <w:lang w:val="en-US"/>
        </w:rPr>
        <w:t>be examined</w:t>
      </w:r>
      <w:r w:rsidR="004A6C97" w:rsidRPr="00D93DE4">
        <w:rPr>
          <w:rFonts w:ascii="Times New Roman" w:hAnsi="Times New Roman"/>
          <w:sz w:val="24"/>
          <w:szCs w:val="24"/>
          <w:lang w:val="en-US"/>
        </w:rPr>
        <w:t xml:space="preserve">. </w:t>
      </w:r>
    </w:p>
    <w:p w:rsidR="00205725" w:rsidRPr="00D93DE4" w:rsidRDefault="004A6C97" w:rsidP="00852C46">
      <w:pPr>
        <w:spacing w:line="240" w:lineRule="auto"/>
        <w:ind w:firstLine="708"/>
        <w:contextualSpacing/>
        <w:rPr>
          <w:rFonts w:ascii="Times New Roman" w:hAnsi="Times New Roman"/>
          <w:sz w:val="24"/>
          <w:szCs w:val="24"/>
          <w:lang w:val="en-US"/>
        </w:rPr>
      </w:pPr>
      <w:r w:rsidRPr="00D93DE4">
        <w:rPr>
          <w:rFonts w:ascii="Times New Roman" w:hAnsi="Times New Roman"/>
          <w:sz w:val="24"/>
          <w:szCs w:val="24"/>
          <w:lang w:val="en-US"/>
        </w:rPr>
        <w:t xml:space="preserve">Findings </w:t>
      </w:r>
      <w:r w:rsidR="001A55FF" w:rsidRPr="00D93DE4">
        <w:rPr>
          <w:rFonts w:ascii="Times New Roman" w:hAnsi="Times New Roman"/>
          <w:sz w:val="24"/>
          <w:szCs w:val="24"/>
          <w:lang w:val="en-US"/>
        </w:rPr>
        <w:t>to this point</w:t>
      </w:r>
      <w:r w:rsidRPr="00D93DE4">
        <w:rPr>
          <w:rFonts w:ascii="Times New Roman" w:hAnsi="Times New Roman"/>
          <w:sz w:val="24"/>
          <w:szCs w:val="24"/>
          <w:lang w:val="en-US"/>
        </w:rPr>
        <w:t xml:space="preserve"> indicate that b</w:t>
      </w:r>
      <w:r w:rsidR="001A55FF" w:rsidRPr="00D93DE4">
        <w:rPr>
          <w:rFonts w:ascii="Times New Roman" w:hAnsi="Times New Roman"/>
          <w:sz w:val="24"/>
          <w:szCs w:val="24"/>
          <w:lang w:val="en-US"/>
        </w:rPr>
        <w:t>ehavio</w:t>
      </w:r>
      <w:r w:rsidRPr="00D93DE4">
        <w:rPr>
          <w:rFonts w:ascii="Times New Roman" w:hAnsi="Times New Roman"/>
          <w:sz w:val="24"/>
          <w:szCs w:val="24"/>
          <w:lang w:val="en-US"/>
        </w:rPr>
        <w:t xml:space="preserve">ral precursors of later attachment classification may occur in early mother-infant interactions. This adds to the understanding of how attachment internal working models may develop during the first year of life and help explain individual differences in attachment quality at one year of age. </w:t>
      </w:r>
      <w:r w:rsidR="0068437B" w:rsidRPr="00D93DE4">
        <w:rPr>
          <w:rFonts w:ascii="Times New Roman" w:hAnsi="Times New Roman"/>
          <w:sz w:val="24"/>
          <w:szCs w:val="24"/>
          <w:lang w:val="en-US"/>
        </w:rPr>
        <w:t>Results</w:t>
      </w:r>
      <w:r w:rsidRPr="00D93DE4">
        <w:rPr>
          <w:rFonts w:ascii="Times New Roman" w:hAnsi="Times New Roman"/>
          <w:sz w:val="24"/>
          <w:szCs w:val="24"/>
          <w:lang w:val="en-US"/>
        </w:rPr>
        <w:t xml:space="preserve"> may have implications for infant mental health if both risk and protective behaviors in infants, mothers and dyads can be identified early in the child’s life and targeted by interventions.</w:t>
      </w:r>
      <w:r w:rsidR="00852C46" w:rsidRPr="00D93DE4">
        <w:rPr>
          <w:rFonts w:ascii="Times New Roman" w:hAnsi="Times New Roman"/>
          <w:sz w:val="24"/>
          <w:szCs w:val="24"/>
          <w:lang w:val="en-US"/>
        </w:rPr>
        <w:t xml:space="preserve"> </w:t>
      </w:r>
    </w:p>
    <w:p w:rsidR="001A55FF" w:rsidRPr="00D93DE4" w:rsidRDefault="0068437B" w:rsidP="00852C46">
      <w:pPr>
        <w:spacing w:line="240" w:lineRule="auto"/>
        <w:ind w:firstLine="708"/>
        <w:contextualSpacing/>
        <w:rPr>
          <w:rFonts w:ascii="Times New Roman" w:hAnsi="Times New Roman"/>
          <w:sz w:val="24"/>
          <w:szCs w:val="24"/>
          <w:lang w:val="en-US"/>
        </w:rPr>
      </w:pPr>
      <w:r w:rsidRPr="00D93DE4">
        <w:rPr>
          <w:rFonts w:ascii="Times New Roman" w:hAnsi="Times New Roman"/>
          <w:sz w:val="24"/>
          <w:szCs w:val="24"/>
          <w:lang w:val="en-US"/>
        </w:rPr>
        <w:t xml:space="preserve">To address the second aim of this project, i.e. to examine whether early attachment based dyadic regulation strategies translate into differences in self-regulation abilities </w:t>
      </w:r>
      <w:r w:rsidR="007F6C1F" w:rsidRPr="00D93DE4">
        <w:rPr>
          <w:rFonts w:ascii="Times New Roman" w:hAnsi="Times New Roman"/>
          <w:sz w:val="24"/>
          <w:szCs w:val="24"/>
          <w:lang w:val="en-US"/>
        </w:rPr>
        <w:t>later in childhood</w:t>
      </w:r>
      <w:r w:rsidRPr="00D93DE4">
        <w:rPr>
          <w:rFonts w:ascii="Times New Roman" w:hAnsi="Times New Roman"/>
          <w:sz w:val="24"/>
          <w:szCs w:val="24"/>
          <w:lang w:val="en-US"/>
        </w:rPr>
        <w:t xml:space="preserve">, we set up a follow-up assessment for the longitudinal study running at the University of Copenhagen Babylab. Participants </w:t>
      </w:r>
      <w:r w:rsidR="00922FD1" w:rsidRPr="00D93DE4">
        <w:rPr>
          <w:rFonts w:ascii="Times New Roman" w:hAnsi="Times New Roman"/>
          <w:sz w:val="24"/>
          <w:szCs w:val="24"/>
          <w:lang w:val="en-US"/>
        </w:rPr>
        <w:t>are</w:t>
      </w:r>
      <w:r w:rsidRPr="00D93DE4">
        <w:rPr>
          <w:rFonts w:ascii="Times New Roman" w:hAnsi="Times New Roman"/>
          <w:sz w:val="24"/>
          <w:szCs w:val="24"/>
          <w:lang w:val="en-US"/>
        </w:rPr>
        <w:t xml:space="preserve"> invited again for an assessment</w:t>
      </w:r>
      <w:r w:rsidR="007F6C1F" w:rsidRPr="00D93DE4">
        <w:rPr>
          <w:rFonts w:ascii="Times New Roman" w:hAnsi="Times New Roman"/>
          <w:sz w:val="24"/>
          <w:szCs w:val="24"/>
          <w:lang w:val="en-US"/>
        </w:rPr>
        <w:t xml:space="preserve"> when children were 5 years old. Assessments </w:t>
      </w:r>
      <w:r w:rsidR="00922FD1" w:rsidRPr="00D93DE4">
        <w:rPr>
          <w:rFonts w:ascii="Times New Roman" w:hAnsi="Times New Roman"/>
          <w:sz w:val="24"/>
          <w:szCs w:val="24"/>
          <w:lang w:val="en-US"/>
        </w:rPr>
        <w:t>are</w:t>
      </w:r>
      <w:r w:rsidR="007F6C1F" w:rsidRPr="00D93DE4">
        <w:rPr>
          <w:rFonts w:ascii="Times New Roman" w:hAnsi="Times New Roman"/>
          <w:sz w:val="24"/>
          <w:szCs w:val="24"/>
          <w:lang w:val="en-US"/>
        </w:rPr>
        <w:t xml:space="preserve"> conducted by a PhD student together with a team of research assistants coordinated and supervised by the fellow and researcher in charge. </w:t>
      </w:r>
    </w:p>
    <w:p w:rsidR="00B3268E" w:rsidRPr="00D93DE4" w:rsidRDefault="007F6C1F" w:rsidP="004257BB">
      <w:pPr>
        <w:spacing w:line="240" w:lineRule="auto"/>
        <w:ind w:firstLine="708"/>
        <w:contextualSpacing/>
        <w:rPr>
          <w:lang w:val="en-US"/>
        </w:rPr>
      </w:pPr>
      <w:r w:rsidRPr="00D93DE4">
        <w:rPr>
          <w:rFonts w:ascii="Times New Roman" w:hAnsi="Times New Roman"/>
          <w:sz w:val="24"/>
          <w:szCs w:val="24"/>
          <w:lang w:val="en-US"/>
        </w:rPr>
        <w:t>Children were invited together with both parents to provide a family perspective and examine not only mother-child interactions, but also father-child interactions. During the 5-</w:t>
      </w:r>
      <w:r w:rsidR="001A55FF" w:rsidRPr="00D93DE4">
        <w:rPr>
          <w:rFonts w:ascii="Times New Roman" w:hAnsi="Times New Roman"/>
          <w:sz w:val="24"/>
          <w:szCs w:val="24"/>
          <w:lang w:val="en-US"/>
        </w:rPr>
        <w:t xml:space="preserve">year follow-up, children’s </w:t>
      </w:r>
      <w:r w:rsidRPr="00D93DE4">
        <w:rPr>
          <w:rFonts w:ascii="Times New Roman" w:hAnsi="Times New Roman"/>
          <w:sz w:val="24"/>
          <w:szCs w:val="24"/>
          <w:lang w:val="en-US"/>
        </w:rPr>
        <w:t>regulation abilities are assessed in different ways. First,</w:t>
      </w:r>
      <w:r w:rsidR="001A55FF" w:rsidRPr="00D93DE4">
        <w:rPr>
          <w:rFonts w:ascii="Times New Roman" w:hAnsi="Times New Roman"/>
          <w:sz w:val="24"/>
          <w:szCs w:val="24"/>
          <w:lang w:val="en-US"/>
        </w:rPr>
        <w:t xml:space="preserve"> dyadic</w:t>
      </w:r>
      <w:r w:rsidRPr="00D93DE4">
        <w:rPr>
          <w:rFonts w:ascii="Times New Roman" w:hAnsi="Times New Roman"/>
          <w:sz w:val="24"/>
          <w:szCs w:val="24"/>
          <w:lang w:val="en-US"/>
        </w:rPr>
        <w:t xml:space="preserve"> regulation abilities when together with the parent are assessed in a frustration paradigm, where children have to solve a puzzle too difficult for their</w:t>
      </w:r>
      <w:r w:rsidR="001A55FF" w:rsidRPr="00D93DE4">
        <w:rPr>
          <w:rFonts w:ascii="Times New Roman" w:hAnsi="Times New Roman"/>
          <w:sz w:val="24"/>
          <w:szCs w:val="24"/>
          <w:lang w:val="en-US"/>
        </w:rPr>
        <w:t xml:space="preserve"> age. Mother-child dyadic regulation is additionally assessed using the Still-Face paradigm, in which mothers are asked to hold a ‘still face’ for a few minutes and not to react to the child. Dyadic repair can be observed in the ‘reunion’ episode following the still face. </w:t>
      </w:r>
      <w:r w:rsidR="00922FD1" w:rsidRPr="00D93DE4">
        <w:rPr>
          <w:rFonts w:ascii="Times New Roman" w:hAnsi="Times New Roman"/>
          <w:sz w:val="24"/>
          <w:szCs w:val="24"/>
          <w:lang w:val="en-US"/>
        </w:rPr>
        <w:t>Self-regulation without the paren</w:t>
      </w:r>
      <w:r w:rsidR="001A55FF" w:rsidRPr="00D93DE4">
        <w:rPr>
          <w:rFonts w:ascii="Times New Roman" w:hAnsi="Times New Roman"/>
          <w:sz w:val="24"/>
          <w:szCs w:val="24"/>
          <w:lang w:val="en-US"/>
        </w:rPr>
        <w:t>t presen</w:t>
      </w:r>
      <w:r w:rsidR="00922FD1" w:rsidRPr="00D93DE4">
        <w:rPr>
          <w:rFonts w:ascii="Times New Roman" w:hAnsi="Times New Roman"/>
          <w:sz w:val="24"/>
          <w:szCs w:val="24"/>
          <w:lang w:val="en-US"/>
        </w:rPr>
        <w:t>t is assessed using a delay of gratification paradig</w:t>
      </w:r>
      <w:r w:rsidR="001A55FF" w:rsidRPr="00D93DE4">
        <w:rPr>
          <w:rFonts w:ascii="Times New Roman" w:hAnsi="Times New Roman"/>
          <w:sz w:val="24"/>
          <w:szCs w:val="24"/>
          <w:lang w:val="en-US"/>
        </w:rPr>
        <w:t xml:space="preserve">m, the famous marshmallow test. During these tasks, physiological reactivity and regulation abilities are assessed by salivary cortisol and heart rate. </w:t>
      </w:r>
      <w:r w:rsidR="00922FD1" w:rsidRPr="00D93DE4">
        <w:rPr>
          <w:rFonts w:ascii="Times New Roman" w:hAnsi="Times New Roman"/>
          <w:sz w:val="24"/>
          <w:szCs w:val="24"/>
          <w:lang w:val="en-US"/>
        </w:rPr>
        <w:t>In addition, children’s current attachment security is assessed with a story completion task. In this task, children have to complete story stems with attachment themes that allow to assess children’s representation of relationships between children and adults. So far, data-collection is on time</w:t>
      </w:r>
      <w:r w:rsidR="00EA31C0" w:rsidRPr="00D93DE4">
        <w:rPr>
          <w:rFonts w:ascii="Times New Roman" w:hAnsi="Times New Roman"/>
          <w:sz w:val="24"/>
          <w:szCs w:val="24"/>
          <w:lang w:val="en-US"/>
        </w:rPr>
        <w:t>, and about 80% of all children were examined</w:t>
      </w:r>
      <w:r w:rsidR="00922FD1" w:rsidRPr="00D93DE4">
        <w:rPr>
          <w:rFonts w:ascii="Times New Roman" w:hAnsi="Times New Roman"/>
          <w:sz w:val="24"/>
          <w:szCs w:val="24"/>
          <w:lang w:val="en-US"/>
        </w:rPr>
        <w:t>.</w:t>
      </w:r>
      <w:r w:rsidR="00EA31C0" w:rsidRPr="00D93DE4">
        <w:rPr>
          <w:rFonts w:ascii="Times New Roman" w:hAnsi="Times New Roman"/>
          <w:sz w:val="24"/>
          <w:szCs w:val="24"/>
          <w:lang w:val="en-US"/>
        </w:rPr>
        <w:t xml:space="preserve"> Using the follow-up </w:t>
      </w:r>
      <w:r w:rsidR="00922FD1" w:rsidRPr="00D93DE4">
        <w:rPr>
          <w:rFonts w:ascii="Times New Roman" w:hAnsi="Times New Roman"/>
          <w:sz w:val="24"/>
          <w:szCs w:val="24"/>
          <w:lang w:val="en-US"/>
        </w:rPr>
        <w:t xml:space="preserve">data, associations of infant attachment classifications with different aspects of regulation abilities in preschool age can be examined. </w:t>
      </w:r>
      <w:bookmarkEnd w:id="0"/>
    </w:p>
    <w:sectPr w:rsidR="00B3268E" w:rsidRPr="00D93DE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DE4" w:rsidRDefault="00D93DE4" w:rsidP="00D93DE4">
      <w:pPr>
        <w:spacing w:after="0" w:line="240" w:lineRule="auto"/>
      </w:pPr>
      <w:r>
        <w:separator/>
      </w:r>
    </w:p>
  </w:endnote>
  <w:endnote w:type="continuationSeparator" w:id="0">
    <w:p w:rsidR="00D93DE4" w:rsidRDefault="00D93DE4" w:rsidP="00D93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7432359"/>
      <w:docPartObj>
        <w:docPartGallery w:val="Page Numbers (Bottom of Page)"/>
        <w:docPartUnique/>
      </w:docPartObj>
    </w:sdtPr>
    <w:sdtEndPr/>
    <w:sdtContent>
      <w:p w:rsidR="00D93DE4" w:rsidRDefault="00D93DE4">
        <w:pPr>
          <w:pStyle w:val="Voettekst"/>
          <w:jc w:val="right"/>
        </w:pPr>
        <w:r>
          <w:fldChar w:fldCharType="begin"/>
        </w:r>
        <w:r>
          <w:instrText>PAGE   \* MERGEFORMAT</w:instrText>
        </w:r>
        <w:r>
          <w:fldChar w:fldCharType="separate"/>
        </w:r>
        <w:r w:rsidR="00A15F99" w:rsidRPr="00A15F99">
          <w:rPr>
            <w:noProof/>
            <w:lang w:val="nl-NL"/>
          </w:rPr>
          <w:t>2</w:t>
        </w:r>
        <w:r>
          <w:fldChar w:fldCharType="end"/>
        </w:r>
      </w:p>
    </w:sdtContent>
  </w:sdt>
  <w:p w:rsidR="00D93DE4" w:rsidRDefault="00D93DE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DE4" w:rsidRDefault="00D93DE4" w:rsidP="00D93DE4">
      <w:pPr>
        <w:spacing w:after="0" w:line="240" w:lineRule="auto"/>
      </w:pPr>
      <w:r>
        <w:separator/>
      </w:r>
    </w:p>
  </w:footnote>
  <w:footnote w:type="continuationSeparator" w:id="0">
    <w:p w:rsidR="00D93DE4" w:rsidRDefault="00D93DE4" w:rsidP="00D93D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DE4" w:rsidRDefault="00A15F99" w:rsidP="00D93DE4">
    <w:pPr>
      <w:spacing w:before="120" w:after="120" w:line="360" w:lineRule="auto"/>
      <w:contextualSpacing/>
      <w:rPr>
        <w:rFonts w:ascii="Times New Roman" w:eastAsia="Times New Roman" w:hAnsi="Times New Roman"/>
        <w:smallCaps/>
        <w:sz w:val="24"/>
        <w:szCs w:val="24"/>
        <w:lang w:eastAsia="en-GB"/>
      </w:rPr>
    </w:pPr>
    <w:r>
      <w:rPr>
        <w:rFonts w:ascii="Times New Roman" w:hAnsi="Times New Roman"/>
        <w:b/>
        <w:sz w:val="24"/>
        <w:szCs w:val="24"/>
      </w:rPr>
      <w:t>FINAL</w:t>
    </w:r>
    <w:r w:rsidR="00D93DE4">
      <w:rPr>
        <w:rFonts w:ascii="Times New Roman" w:hAnsi="Times New Roman"/>
        <w:b/>
        <w:sz w:val="24"/>
        <w:szCs w:val="24"/>
      </w:rPr>
      <w:t xml:space="preserve"> REPORT</w:t>
    </w:r>
    <w:r w:rsidR="00D93DE4">
      <w:t xml:space="preserve"> </w:t>
    </w:r>
    <w:r w:rsidR="00D93DE4" w:rsidRPr="008F05DF">
      <w:rPr>
        <w:rFonts w:ascii="Times New Roman" w:eastAsia="Times New Roman" w:hAnsi="Times New Roman"/>
        <w:b/>
        <w:sz w:val="24"/>
        <w:szCs w:val="24"/>
        <w:lang w:eastAsia="en-GB"/>
      </w:rPr>
      <w:t>Project No:</w:t>
    </w:r>
    <w:r w:rsidR="00D93DE4" w:rsidRPr="007A2776">
      <w:rPr>
        <w:rFonts w:ascii="Times New Roman" w:eastAsia="Times New Roman" w:hAnsi="Times New Roman"/>
        <w:b/>
        <w:sz w:val="24"/>
        <w:szCs w:val="24"/>
        <w:lang w:eastAsia="en-GB"/>
      </w:rPr>
      <w:t xml:space="preserve"> </w:t>
    </w:r>
    <w:r w:rsidR="00D93DE4" w:rsidRPr="007A2776">
      <w:rPr>
        <w:rFonts w:ascii="Times New Roman" w:eastAsia="Times New Roman" w:hAnsi="Times New Roman"/>
        <w:sz w:val="24"/>
        <w:szCs w:val="24"/>
        <w:lang w:eastAsia="en-GB"/>
      </w:rPr>
      <w:t>627651</w:t>
    </w:r>
    <w:r w:rsidR="00D93DE4">
      <w:rPr>
        <w:rFonts w:ascii="Times New Roman" w:eastAsia="Times New Roman" w:hAnsi="Times New Roman"/>
        <w:sz w:val="24"/>
        <w:szCs w:val="24"/>
        <w:lang w:eastAsia="en-GB"/>
      </w:rPr>
      <w:t xml:space="preserve"> </w:t>
    </w:r>
    <w:r w:rsidR="00D93DE4" w:rsidRPr="007A2776">
      <w:rPr>
        <w:rFonts w:ascii="Times New Roman" w:eastAsia="Times New Roman" w:hAnsi="Times New Roman"/>
        <w:b/>
        <w:sz w:val="24"/>
        <w:szCs w:val="24"/>
        <w:lang w:eastAsia="en-GB"/>
      </w:rPr>
      <w:t>Project acronym</w:t>
    </w:r>
    <w:r w:rsidR="00D93DE4" w:rsidRPr="007A2776">
      <w:rPr>
        <w:rFonts w:ascii="Times New Roman" w:eastAsia="Times New Roman" w:hAnsi="Times New Roman"/>
        <w:b/>
        <w:smallCaps/>
        <w:sz w:val="24"/>
        <w:szCs w:val="24"/>
        <w:lang w:eastAsia="en-GB"/>
      </w:rPr>
      <w:t xml:space="preserve">: </w:t>
    </w:r>
    <w:r w:rsidR="00D93DE4" w:rsidRPr="007A2776">
      <w:rPr>
        <w:rFonts w:ascii="Times New Roman" w:eastAsia="Times New Roman" w:hAnsi="Times New Roman"/>
        <w:smallCaps/>
        <w:sz w:val="24"/>
        <w:szCs w:val="24"/>
        <w:lang w:eastAsia="en-GB"/>
      </w:rPr>
      <w:t>Origin of Attachment</w:t>
    </w:r>
    <w:r w:rsidR="00D93DE4">
      <w:rPr>
        <w:rFonts w:ascii="Times New Roman" w:eastAsia="Times New Roman" w:hAnsi="Times New Roman"/>
        <w:smallCaps/>
        <w:sz w:val="24"/>
        <w:szCs w:val="24"/>
        <w:lang w:eastAsia="en-GB"/>
      </w:rPr>
      <w:t xml:space="preserve"> </w:t>
    </w:r>
  </w:p>
  <w:p w:rsidR="00D93DE4" w:rsidRDefault="00D93DE4" w:rsidP="00D93DE4">
    <w:pPr>
      <w:spacing w:before="120" w:after="120" w:line="360" w:lineRule="auto"/>
      <w:contextualSpacing/>
      <w:rPr>
        <w:rFonts w:ascii="Times New Roman" w:eastAsia="Times New Roman" w:hAnsi="Times New Roman"/>
        <w:smallCaps/>
        <w:sz w:val="24"/>
        <w:szCs w:val="24"/>
        <w:lang w:eastAsia="en-GB"/>
      </w:rPr>
    </w:pPr>
    <w:r>
      <w:rPr>
        <w:rFonts w:ascii="Times New Roman" w:eastAsia="Times New Roman" w:hAnsi="Times New Roman"/>
        <w:smallCaps/>
        <w:sz w:val="24"/>
        <w:szCs w:val="24"/>
        <w:lang w:eastAsia="en-GB"/>
      </w:rPr>
      <w:t>PUBLISHABLE SUMMARY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3201E"/>
    <w:multiLevelType w:val="hybridMultilevel"/>
    <w:tmpl w:val="9EC0CB34"/>
    <w:lvl w:ilvl="0" w:tplc="5C8E2E7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26F146D"/>
    <w:multiLevelType w:val="hybridMultilevel"/>
    <w:tmpl w:val="4C90C4FE"/>
    <w:lvl w:ilvl="0" w:tplc="5C8E2E7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71119C0"/>
    <w:multiLevelType w:val="hybridMultilevel"/>
    <w:tmpl w:val="0E8C7D20"/>
    <w:lvl w:ilvl="0" w:tplc="CF0804CA">
      <w:numFmt w:val="bullet"/>
      <w:lvlText w:val="·"/>
      <w:lvlJc w:val="left"/>
      <w:pPr>
        <w:ind w:left="1080" w:hanging="360"/>
      </w:pPr>
      <w:rPr>
        <w:rFonts w:ascii="Symbol" w:hAnsi="Symbol" w:cs="Times New Roman" w:hint="default"/>
        <w:sz w:val="16"/>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549102FB"/>
    <w:multiLevelType w:val="hybridMultilevel"/>
    <w:tmpl w:val="2782022A"/>
    <w:lvl w:ilvl="0" w:tplc="5C8E2E7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74B19AE"/>
    <w:multiLevelType w:val="hybridMultilevel"/>
    <w:tmpl w:val="8F82FD1E"/>
    <w:lvl w:ilvl="0" w:tplc="F8B042EA">
      <w:numFmt w:val="bullet"/>
      <w:lvlText w:val="-"/>
      <w:lvlJc w:val="left"/>
      <w:pPr>
        <w:ind w:left="1068" w:hanging="360"/>
      </w:pPr>
      <w:rPr>
        <w:rFonts w:ascii="Times New Roman" w:eastAsia="Calibri"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80E"/>
    <w:rsid w:val="001A55FF"/>
    <w:rsid w:val="00205725"/>
    <w:rsid w:val="002D6A4E"/>
    <w:rsid w:val="00326854"/>
    <w:rsid w:val="0042046D"/>
    <w:rsid w:val="004257BB"/>
    <w:rsid w:val="004A1B30"/>
    <w:rsid w:val="004A6C97"/>
    <w:rsid w:val="00667918"/>
    <w:rsid w:val="0068437B"/>
    <w:rsid w:val="00727700"/>
    <w:rsid w:val="007F6C1F"/>
    <w:rsid w:val="0084280E"/>
    <w:rsid w:val="00852C46"/>
    <w:rsid w:val="00893548"/>
    <w:rsid w:val="00922FD1"/>
    <w:rsid w:val="009C5E99"/>
    <w:rsid w:val="00A15364"/>
    <w:rsid w:val="00A15F99"/>
    <w:rsid w:val="00AF30FB"/>
    <w:rsid w:val="00B3268E"/>
    <w:rsid w:val="00B45602"/>
    <w:rsid w:val="00B77129"/>
    <w:rsid w:val="00D61C6E"/>
    <w:rsid w:val="00D93DE4"/>
    <w:rsid w:val="00DB1490"/>
    <w:rsid w:val="00EA31C0"/>
    <w:rsid w:val="00F041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E1648-E840-4DB1-98B2-31BB0D6F3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4280E"/>
    <w:pPr>
      <w:spacing w:after="200" w:line="276" w:lineRule="auto"/>
    </w:pPr>
    <w:rPr>
      <w:rFonts w:ascii="Calibri" w:eastAsia="Calibri" w:hAnsi="Calibri" w:cs="Times New Roman"/>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45602"/>
    <w:pPr>
      <w:ind w:left="720"/>
      <w:contextualSpacing/>
    </w:pPr>
  </w:style>
  <w:style w:type="paragraph" w:styleId="Koptekst">
    <w:name w:val="header"/>
    <w:basedOn w:val="Standaard"/>
    <w:link w:val="KoptekstChar"/>
    <w:uiPriority w:val="99"/>
    <w:unhideWhenUsed/>
    <w:rsid w:val="00D93DE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93DE4"/>
    <w:rPr>
      <w:rFonts w:ascii="Calibri" w:eastAsia="Calibri" w:hAnsi="Calibri" w:cs="Times New Roman"/>
      <w:lang w:val="en-GB"/>
    </w:rPr>
  </w:style>
  <w:style w:type="paragraph" w:styleId="Voettekst">
    <w:name w:val="footer"/>
    <w:basedOn w:val="Standaard"/>
    <w:link w:val="VoettekstChar"/>
    <w:uiPriority w:val="99"/>
    <w:unhideWhenUsed/>
    <w:rsid w:val="00D93DE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93DE4"/>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1316</Words>
  <Characters>7241</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Tharner</dc:creator>
  <cp:keywords/>
  <dc:description/>
  <cp:lastModifiedBy>Anne Tharner</cp:lastModifiedBy>
  <cp:revision>2</cp:revision>
  <dcterms:created xsi:type="dcterms:W3CDTF">2016-10-30T12:25:00Z</dcterms:created>
  <dcterms:modified xsi:type="dcterms:W3CDTF">2016-10-30T12:25:00Z</dcterms:modified>
</cp:coreProperties>
</file>