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416" w:rsidRDefault="00853416" w:rsidP="007E46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el-G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83" type="#_x0000_t202" style="position:absolute;margin-left:4.8pt;margin-top:223.55pt;width:488.6pt;height:33.5pt;z-index:251680256" wrapcoords="-45 0 -45 21192 21600 21192 21600 0 -45 0" stroked="f">
            <v:textbox>
              <w:txbxContent>
                <w:p w:rsidR="00853416" w:rsidRPr="00C81A15" w:rsidRDefault="00853416" w:rsidP="0085341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 w:rsidRPr="00C81A15"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Figure 1</w:t>
                  </w:r>
                  <w:r w:rsidRPr="00C81A15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  <w:proofErr w:type="gramEnd"/>
                  <w:r w:rsidRPr="00C81A15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</w:t>
                  </w:r>
                  <w:proofErr w:type="gramStart"/>
                  <w:r w:rsidRPr="00C81A15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In vitro </w:t>
                  </w:r>
                  <w:proofErr w:type="spellStart"/>
                  <w:r w:rsidRPr="00C81A15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pkpd</w:t>
                  </w:r>
                  <w:proofErr w:type="spellEnd"/>
                  <w:r w:rsidRPr="00C81A15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model simulating human pharmacokinetics and studying the pharmacodynamics of antifungal drugs against filamentous fungi</w:t>
                  </w:r>
                  <w:r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>.</w:t>
                  </w:r>
                  <w:proofErr w:type="gramEnd"/>
                </w:p>
              </w:txbxContent>
            </v:textbox>
            <w10:wrap type="tight"/>
          </v:shape>
        </w:pict>
      </w:r>
      <w:r>
        <w:rPr>
          <w:rFonts w:ascii="Arial" w:hAnsi="Arial" w:cs="Arial"/>
          <w:b/>
          <w:noProof/>
          <w:sz w:val="20"/>
          <w:szCs w:val="20"/>
          <w:lang w:eastAsia="el-GR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column">
              <wp:posOffset>925741</wp:posOffset>
            </wp:positionH>
            <wp:positionV relativeFrom="paragraph">
              <wp:posOffset>-241625</wp:posOffset>
            </wp:positionV>
            <wp:extent cx="4180811" cy="3168502"/>
            <wp:effectExtent l="19050" t="0" r="0" b="0"/>
            <wp:wrapTopAndBottom/>
            <wp:docPr id="2" name="Αντικείμενο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Αντικείμενο 4"/>
                    <pic:cNvPicPr>
                      <a:picLocks noChangeArrowheads="1"/>
                    </pic:cNvPicPr>
                  </pic:nvPicPr>
                  <pic:blipFill>
                    <a:blip r:embed="rId8" cstate="print"/>
                    <a:srcRect t="-2747" r="-2142" b="-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0811" cy="316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283F" w:rsidRPr="007E467F" w:rsidRDefault="00531DE2" w:rsidP="007E467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b/>
          <w:noProof/>
          <w:sz w:val="20"/>
          <w:szCs w:val="20"/>
          <w:lang w:eastAsia="el-GR"/>
        </w:rPr>
        <w:pict>
          <v:shape id="_x0000_s1085" type="#_x0000_t202" style="position:absolute;margin-left:30.9pt;margin-top:278.95pt;width:372.25pt;height:160.9pt;z-index:-251634176" wrapcoords="-34 0 -34 21492 21600 21492 21600 0 -34 0" stroked="f">
            <v:textbox>
              <w:txbxContent>
                <w:p w:rsidR="00853416" w:rsidRDefault="00853416" w:rsidP="0085341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proofErr w:type="gramStart"/>
                  <w:r w:rsidRPr="00D223A7"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  <w:t>Table 1.</w:t>
                  </w:r>
                  <w:proofErr w:type="gramEnd"/>
                  <w:r w:rsidRPr="00D223A7"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  <w:t xml:space="preserve"> Percent target attainment of the in vitro PKPD parameter associated with near maximum activity for each voriconazole dosage. </w:t>
                  </w:r>
                </w:p>
                <w:p w:rsidR="00531DE2" w:rsidRPr="00D223A7" w:rsidRDefault="00531DE2" w:rsidP="00853416">
                  <w:pPr>
                    <w:spacing w:after="0" w:line="240" w:lineRule="auto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</w:p>
                <w:tbl>
                  <w:tblPr>
                    <w:tblW w:w="6689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1291"/>
                    <w:gridCol w:w="1843"/>
                    <w:gridCol w:w="1276"/>
                    <w:gridCol w:w="992"/>
                    <w:gridCol w:w="278"/>
                    <w:gridCol w:w="998"/>
                    <w:gridCol w:w="11"/>
                  </w:tblGrid>
                  <w:tr w:rsidR="00853416" w:rsidRPr="00D223A7" w:rsidTr="00531DE2">
                    <w:trPr>
                      <w:gridAfter w:val="1"/>
                      <w:wAfter w:w="11" w:type="dxa"/>
                      <w:trHeight w:val="365"/>
                    </w:trPr>
                    <w:tc>
                      <w:tcPr>
                        <w:tcW w:w="1291" w:type="dxa"/>
                        <w:vMerge w:val="restart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Voriconazole Dose (mg/kg)</w:t>
                        </w:r>
                      </w:p>
                    </w:tc>
                    <w:tc>
                      <w:tcPr>
                        <w:tcW w:w="1843" w:type="dxa"/>
                        <w:vMerge w:val="restart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Mean (95%CI) </w:t>
                        </w:r>
                      </w:p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vertAlign w:val="superscript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fAUC</w:t>
                        </w: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bscript"/>
                            <w:lang w:val="en-US"/>
                          </w:rPr>
                          <w:t>0-12</w:t>
                        </w: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(mg*h/l)</w:t>
                        </w: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vertAlign w:val="superscript"/>
                            <w:lang w:val="en-US"/>
                          </w:rPr>
                          <w:t>a</w:t>
                        </w:r>
                      </w:p>
                    </w:tc>
                    <w:tc>
                      <w:tcPr>
                        <w:tcW w:w="3544" w:type="dxa"/>
                        <w:gridSpan w:val="4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 xml:space="preserve"> Mean (95%CI) </w:t>
                        </w: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 xml:space="preserve">% </w:t>
                        </w: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  <w:lang w:val="en-US"/>
                          </w:rPr>
                          <w:t>target attainment</w:t>
                        </w:r>
                      </w:p>
                    </w:tc>
                  </w:tr>
                  <w:tr w:rsidR="00853416" w:rsidRPr="00D223A7" w:rsidTr="00531DE2">
                    <w:trPr>
                      <w:gridAfter w:val="1"/>
                      <w:wAfter w:w="11" w:type="dxa"/>
                      <w:trHeight w:val="286"/>
                    </w:trPr>
                    <w:tc>
                      <w:tcPr>
                        <w:tcW w:w="1291" w:type="dxa"/>
                        <w:vMerge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843" w:type="dxa"/>
                        <w:vMerge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1276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A. fumigatus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 xml:space="preserve">A. flavus </w:t>
                        </w:r>
                      </w:p>
                    </w:tc>
                    <w:tc>
                      <w:tcPr>
                        <w:tcW w:w="1276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single" w:sz="8" w:space="0" w:color="000000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b/>
                            <w:bCs/>
                            <w:i/>
                            <w:iCs/>
                            <w:sz w:val="20"/>
                            <w:szCs w:val="20"/>
                            <w:lang w:val="en-US"/>
                          </w:rPr>
                          <w:t>A. terreus</w:t>
                        </w:r>
                      </w:p>
                    </w:tc>
                  </w:tr>
                  <w:tr w:rsidR="00853416" w:rsidRPr="00D223A7" w:rsidTr="006209AD">
                    <w:trPr>
                      <w:trHeight w:val="350"/>
                    </w:trPr>
                    <w:tc>
                      <w:tcPr>
                        <w:tcW w:w="1291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3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5.85</w:t>
                        </w: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</w:t>
                        </w: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4.4</w:t>
                        </w: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-</w:t>
                        </w: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7.75</w:t>
                        </w: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24(11-45)</w:t>
                        </w:r>
                      </w:p>
                    </w:tc>
                    <w:tc>
                      <w:tcPr>
                        <w:tcW w:w="1270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12(5-26)</w:t>
                        </w: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single" w:sz="8" w:space="0" w:color="000000"/>
                          <w:left w:val="nil"/>
                          <w:bottom w:val="nil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4(2-11)</w:t>
                        </w:r>
                      </w:p>
                    </w:tc>
                  </w:tr>
                  <w:tr w:rsidR="00853416" w:rsidRPr="00D223A7" w:rsidTr="006209AD">
                    <w:trPr>
                      <w:trHeight w:val="271"/>
                    </w:trPr>
                    <w:tc>
                      <w:tcPr>
                        <w:tcW w:w="1291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4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12.4</w:t>
                        </w: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(</w:t>
                        </w: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6.55</w:t>
                        </w: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-</w:t>
                        </w: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23.35)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80(32-97)</w:t>
                        </w:r>
                      </w:p>
                    </w:tc>
                    <w:tc>
                      <w:tcPr>
                        <w:tcW w:w="1270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63(17-93)</w:t>
                        </w: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nil"/>
                          <w:left w:val="nil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36(6-83)</w:t>
                        </w:r>
                      </w:p>
                    </w:tc>
                  </w:tr>
                  <w:tr w:rsidR="00853416" w:rsidRPr="00D223A7" w:rsidTr="006209AD">
                    <w:trPr>
                      <w:trHeight w:val="261"/>
                    </w:trPr>
                    <w:tc>
                      <w:tcPr>
                        <w:tcW w:w="1291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5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18.2(14.15-23.5)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93(86-97)</w:t>
                        </w:r>
                      </w:p>
                    </w:tc>
                    <w:tc>
                      <w:tcPr>
                        <w:tcW w:w="1270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86(73-94)</w:t>
                        </w:r>
                      </w:p>
                    </w:tc>
                    <w:tc>
                      <w:tcPr>
                        <w:tcW w:w="1009" w:type="dxa"/>
                        <w:gridSpan w:val="2"/>
                        <w:tcBorders>
                          <w:top w:val="nil"/>
                          <w:left w:val="nil"/>
                          <w:bottom w:val="single" w:sz="4" w:space="0" w:color="auto"/>
                          <w:right w:val="nil"/>
                        </w:tcBorders>
                        <w:shd w:val="clear" w:color="auto" w:fill="auto"/>
                        <w:tcMar>
                          <w:top w:w="15" w:type="dxa"/>
                          <w:left w:w="15" w:type="dxa"/>
                          <w:bottom w:w="0" w:type="dxa"/>
                          <w:right w:w="15" w:type="dxa"/>
                        </w:tcMar>
                        <w:vAlign w:val="center"/>
                        <w:hideMark/>
                      </w:tcPr>
                      <w:p w:rsidR="00853416" w:rsidRPr="00D223A7" w:rsidRDefault="00853416" w:rsidP="00531DE2">
                        <w:pPr>
                          <w:spacing w:after="0" w:line="48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</w:pPr>
                        <w:r w:rsidRPr="00D223A7">
                          <w:rPr>
                            <w:rFonts w:ascii="Times New Roman" w:hAnsi="Times New Roman"/>
                            <w:sz w:val="20"/>
                            <w:szCs w:val="20"/>
                            <w:lang w:val="en-US"/>
                          </w:rPr>
                          <w:t>68(47-83)</w:t>
                        </w:r>
                      </w:p>
                    </w:tc>
                  </w:tr>
                </w:tbl>
                <w:p w:rsidR="00853416" w:rsidRPr="00D223A7" w:rsidRDefault="00853416" w:rsidP="00853416">
                  <w:pPr>
                    <w:spacing w:after="0" w:line="240" w:lineRule="auto"/>
                    <w:rPr>
                      <w:rFonts w:ascii="Times New Roman" w:hAnsi="Times New Roman"/>
                      <w:bCs/>
                      <w:sz w:val="20"/>
                      <w:szCs w:val="20"/>
                      <w:lang w:val="en-US"/>
                    </w:rPr>
                  </w:pPr>
                </w:p>
              </w:txbxContent>
            </v:textbox>
            <w10:wrap type="tight"/>
          </v:shape>
        </w:pict>
      </w:r>
      <w:r w:rsidR="00853416">
        <w:rPr>
          <w:rFonts w:ascii="Arial" w:hAnsi="Arial" w:cs="Arial"/>
          <w:b/>
          <w:noProof/>
          <w:sz w:val="20"/>
          <w:szCs w:val="20"/>
          <w:lang w:eastAsia="el-GR"/>
        </w:rPr>
        <w:pict>
          <v:shape id="_x0000_s1084" type="#_x0000_t202" style="position:absolute;margin-left:-47.25pt;margin-top:64.8pt;width:580.2pt;height:179.6pt;z-index:-251635200" wrapcoords="-30 0 -30 21494 21600 21494 21600 0 -30 0" stroked="f">
            <v:textbox>
              <w:txbxContent>
                <w:p w:rsidR="00853416" w:rsidRDefault="00853416" w:rsidP="00853416">
                  <w:pPr>
                    <w:spacing w:line="240" w:lineRule="auto"/>
                    <w:ind w:left="709" w:right="731" w:hanging="567"/>
                    <w:rPr>
                      <w:rFonts w:ascii="Times New Roman" w:hAnsi="Times New Roman"/>
                      <w:b/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</w:pPr>
                  <w:r w:rsidRPr="006209AD">
                    <w:rPr>
                      <w:rFonts w:ascii="Times New Roman" w:hAnsi="Times New Roman"/>
                      <w:noProof/>
                      <w:lang w:eastAsia="el-GR"/>
                    </w:rPr>
                    <w:drawing>
                      <wp:inline distT="0" distB="0" distL="0" distR="0">
                        <wp:extent cx="7099979" cy="1530081"/>
                        <wp:effectExtent l="19050" t="0" r="5671" b="0"/>
                        <wp:docPr id="8" name="Εικόνα 28" descr="An external file that holds a picture, illustration, etc.&#10;Object name is zac9991005040005.jpg Object name is zac99910050400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An external file that holds a picture, illustration, etc.&#10;Object name is zac9991005040005.jpg Object name is zac99910050400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122654" cy="153496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53416" w:rsidRPr="00A95E5F" w:rsidRDefault="00853416" w:rsidP="00853416">
                  <w:pPr>
                    <w:spacing w:line="240" w:lineRule="auto"/>
                    <w:ind w:left="709" w:right="731" w:hanging="567"/>
                    <w:rPr>
                      <w:rFonts w:ascii="Times New Roman" w:hAnsi="Times New Roman"/>
                      <w:sz w:val="16"/>
                      <w:szCs w:val="16"/>
                      <w:lang w:val="en-US"/>
                    </w:rPr>
                  </w:pPr>
                  <w:proofErr w:type="gramStart"/>
                  <w:r w:rsidRPr="00A95E5F">
                    <w:rPr>
                      <w:rFonts w:ascii="Times New Roman" w:hAnsi="Times New Roman"/>
                      <w:b/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Figure 2.</w:t>
                  </w:r>
                  <w:proofErr w:type="gramEnd"/>
                  <w:r w:rsidRPr="00A95E5F">
                    <w:rPr>
                      <w:rFonts w:ascii="Times New Roman" w:hAnsi="Times New Roman"/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 xml:space="preserve"> Pharmacokinetic analysis of simulated doses of 1 mg/kg amphotericin B, 1 mg/kg caspofungin, and 4 mg/kg voriconazole in the new</w:t>
                  </w:r>
                  <w:r w:rsidRPr="00A95E5F">
                    <w:rPr>
                      <w:rStyle w:val="apple-converted-space"/>
                      <w:rFonts w:ascii="Times New Roman" w:hAnsi="Times New Roman"/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 </w:t>
                  </w:r>
                  <w:r w:rsidRPr="00A95E5F">
                    <w:rPr>
                      <w:rStyle w:val="ae"/>
                      <w:rFonts w:ascii="Times New Roman" w:hAnsi="Times New Roman"/>
                      <w:color w:val="000000"/>
                      <w:sz w:val="16"/>
                      <w:szCs w:val="16"/>
                      <w:bdr w:val="none" w:sz="0" w:space="0" w:color="auto" w:frame="1"/>
                      <w:shd w:val="clear" w:color="auto" w:fill="FFFFFF"/>
                      <w:lang w:val="en-US"/>
                    </w:rPr>
                    <w:t>in vitro</w:t>
                  </w:r>
                  <w:r w:rsidRPr="00A95E5F">
                    <w:rPr>
                      <w:rStyle w:val="apple-converted-space"/>
                      <w:rFonts w:ascii="Times New Roman" w:hAnsi="Times New Roman"/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 </w:t>
                  </w:r>
                  <w:r w:rsidRPr="00A95E5F">
                    <w:rPr>
                      <w:rFonts w:ascii="Times New Roman" w:hAnsi="Times New Roman"/>
                      <w:color w:val="000000"/>
                      <w:sz w:val="16"/>
                      <w:szCs w:val="16"/>
                      <w:shd w:val="clear" w:color="auto" w:fill="FFFFFF"/>
                      <w:lang w:val="en-US"/>
                    </w:rPr>
                    <w:t>PK/PD model and comparison to results previously obtained by testing human plasma.</w:t>
                  </w:r>
                </w:p>
              </w:txbxContent>
            </v:textbox>
            <w10:wrap type="tight"/>
          </v:shape>
        </w:pict>
      </w:r>
      <w:r w:rsidR="00853416">
        <w:rPr>
          <w:rFonts w:ascii="Arial" w:hAnsi="Arial" w:cs="Arial"/>
          <w:b/>
          <w:sz w:val="20"/>
          <w:szCs w:val="20"/>
          <w:lang w:val="en-US"/>
        </w:rPr>
        <w:br w:type="column"/>
      </w:r>
      <w:r w:rsidR="008E283F" w:rsidRPr="007E467F">
        <w:rPr>
          <w:rFonts w:ascii="Arial" w:hAnsi="Arial" w:cs="Arial"/>
          <w:noProof/>
          <w:sz w:val="20"/>
          <w:szCs w:val="20"/>
          <w:lang w:eastAsia="el-GR"/>
        </w:rPr>
        <w:lastRenderedPageBreak/>
        <w:drawing>
          <wp:inline distT="0" distB="0" distL="0" distR="0">
            <wp:extent cx="5914305" cy="2289657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282" cy="2289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283F" w:rsidRPr="007E467F">
        <w:rPr>
          <w:rFonts w:ascii="Arial" w:hAnsi="Arial" w:cs="Arial"/>
          <w:b/>
          <w:sz w:val="20"/>
          <w:szCs w:val="20"/>
          <w:lang w:val="en-US"/>
        </w:rPr>
        <w:t xml:space="preserve"> </w:t>
      </w:r>
      <w:proofErr w:type="gramStart"/>
      <w:r w:rsidR="008E283F" w:rsidRPr="006A5F4A">
        <w:rPr>
          <w:rFonts w:ascii="Arial" w:hAnsi="Arial" w:cs="Arial"/>
          <w:b/>
          <w:sz w:val="16"/>
          <w:szCs w:val="16"/>
          <w:lang w:val="en-US"/>
        </w:rPr>
        <w:t xml:space="preserve">Figure </w:t>
      </w:r>
      <w:r w:rsidR="00853416">
        <w:rPr>
          <w:rFonts w:ascii="Arial" w:hAnsi="Arial" w:cs="Arial"/>
          <w:b/>
          <w:sz w:val="16"/>
          <w:szCs w:val="16"/>
          <w:lang w:val="en-US"/>
        </w:rPr>
        <w:t>3</w:t>
      </w:r>
      <w:r w:rsidR="008E283F" w:rsidRPr="006A5F4A">
        <w:rPr>
          <w:rFonts w:ascii="Arial" w:hAnsi="Arial" w:cs="Arial"/>
          <w:sz w:val="16"/>
          <w:szCs w:val="16"/>
          <w:lang w:val="en-US"/>
        </w:rPr>
        <w:t>.</w:t>
      </w:r>
      <w:proofErr w:type="gramEnd"/>
      <w:r w:rsidR="008E283F" w:rsidRPr="006A5F4A">
        <w:rPr>
          <w:rFonts w:ascii="Arial" w:hAnsi="Arial" w:cs="Arial"/>
          <w:sz w:val="16"/>
          <w:szCs w:val="16"/>
          <w:lang w:val="en-US"/>
        </w:rPr>
        <w:t xml:space="preserve"> Kinetics of real time PCR conidial equivalents (CE) for three increasing </w:t>
      </w:r>
      <w:proofErr w:type="spellStart"/>
      <w:r w:rsidR="008E283F" w:rsidRPr="006A5F4A">
        <w:rPr>
          <w:rFonts w:ascii="Arial" w:hAnsi="Arial" w:cs="Arial"/>
          <w:sz w:val="16"/>
          <w:szCs w:val="16"/>
          <w:lang w:val="en-US"/>
        </w:rPr>
        <w:t>inocula</w:t>
      </w:r>
      <w:proofErr w:type="spellEnd"/>
      <w:r w:rsidR="008E283F" w:rsidRPr="006A5F4A">
        <w:rPr>
          <w:rFonts w:ascii="Arial" w:hAnsi="Arial" w:cs="Arial"/>
          <w:sz w:val="16"/>
          <w:szCs w:val="16"/>
          <w:lang w:val="en-US"/>
        </w:rPr>
        <w:t xml:space="preserve"> of A. fumigatus (left graph) and correlation between the area under the PCR CE-time curve and the area under the galactomannan index(GI)-time curves as in Fig. 2 (right graph). Results from experiments with a starting inoculum of 10</w:t>
      </w:r>
      <w:r w:rsidR="008E283F" w:rsidRPr="006A5F4A">
        <w:rPr>
          <w:rFonts w:ascii="Arial" w:hAnsi="Arial" w:cs="Arial"/>
          <w:sz w:val="16"/>
          <w:szCs w:val="16"/>
          <w:vertAlign w:val="superscript"/>
          <w:lang w:val="en-US"/>
        </w:rPr>
        <w:t>3</w:t>
      </w:r>
      <w:r w:rsidR="008E283F" w:rsidRPr="006A5F4A">
        <w:rPr>
          <w:rFonts w:ascii="Arial" w:hAnsi="Arial" w:cs="Arial"/>
          <w:sz w:val="16"/>
          <w:szCs w:val="16"/>
          <w:lang w:val="en-US"/>
        </w:rPr>
        <w:t>CFU/ml were excluded from the analysis because the PCR signal was very close to the lower limit of detection resulting in highly variable results.</w:t>
      </w:r>
    </w:p>
    <w:p w:rsidR="007E467F" w:rsidRDefault="00E60F81" w:rsidP="00A1132A">
      <w:pPr>
        <w:autoSpaceDE w:val="0"/>
        <w:autoSpaceDN w:val="0"/>
        <w:adjustRightInd w:val="0"/>
        <w:spacing w:after="0" w:line="240" w:lineRule="auto"/>
        <w:ind w:firstLine="567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l-GR"/>
        </w:rPr>
        <w:pict>
          <v:shape id="_x0000_s1068" type="#_x0000_t202" style="position:absolute;left:0;text-align:left;margin-left:-3.85pt;margin-top:19.1pt;width:480.45pt;height:222.95pt;z-index:251674112;mso-width-relative:margin;mso-height-relative:margin" stroked="f">
            <v:textbox>
              <w:txbxContent>
                <w:p w:rsidR="00C56D46" w:rsidRPr="007E467F" w:rsidRDefault="00C56D46" w:rsidP="00C56D46">
                  <w:pPr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</w:pPr>
                  <w:r w:rsidRPr="007E467F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                      In vitro PKPD model</w:t>
                  </w:r>
                  <w:r w:rsidRPr="007E467F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ab/>
                    <w:t xml:space="preserve">                           In vivo </w:t>
                  </w:r>
                  <w:proofErr w:type="spellStart"/>
                  <w:r w:rsidRPr="007E467F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>murine</w:t>
                  </w:r>
                  <w:proofErr w:type="spellEnd"/>
                  <w:r w:rsidRPr="007E467F">
                    <w:rPr>
                      <w:rFonts w:ascii="Arial" w:hAnsi="Arial" w:cs="Arial"/>
                      <w:b/>
                      <w:sz w:val="20"/>
                      <w:szCs w:val="20"/>
                      <w:lang w:val="en-US"/>
                    </w:rPr>
                    <w:t xml:space="preserve"> model</w:t>
                  </w:r>
                </w:p>
                <w:p w:rsidR="00C56D46" w:rsidRPr="007E467F" w:rsidRDefault="00C56D46" w:rsidP="00C56D46">
                  <w:pPr>
                    <w:rPr>
                      <w:rFonts w:ascii="Arial" w:hAnsi="Arial" w:cs="Arial"/>
                      <w:sz w:val="20"/>
                      <w:szCs w:val="20"/>
                      <w:lang w:val="en-US"/>
                    </w:rPr>
                  </w:pPr>
                  <w:r w:rsidRPr="007E467F">
                    <w:rPr>
                      <w:rFonts w:ascii="Arial" w:hAnsi="Arial" w:cs="Arial"/>
                      <w:sz w:val="20"/>
                      <w:szCs w:val="20"/>
                    </w:rPr>
                    <w:object w:dxaOrig="6009" w:dyaOrig="4706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96.65pt;height:153.65pt" o:ole="">
                        <v:imagedata r:id="rId11" o:title=""/>
                      </v:shape>
                      <o:OLEObject Type="Embed" ProgID="Prism5.Document" ShapeID="_x0000_i1026" DrawAspect="Content" ObjectID="_1405288117" r:id="rId12"/>
                    </w:object>
                  </w:r>
                  <w:r w:rsidRPr="007E467F">
                    <w:rPr>
                      <w:rFonts w:ascii="Arial" w:hAnsi="Arial" w:cs="Arial"/>
                      <w:noProof/>
                      <w:sz w:val="20"/>
                      <w:szCs w:val="20"/>
                      <w:lang w:eastAsia="el-GR"/>
                    </w:rPr>
                    <w:drawing>
                      <wp:inline distT="0" distB="0" distL="0" distR="0">
                        <wp:extent cx="2488753" cy="1898067"/>
                        <wp:effectExtent l="19050" t="0" r="6797" b="0"/>
                        <wp:docPr id="7" name="Εικόνα 55" descr="http://aac.asm.org/content/54/11/4758/F6.large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aac.asm.org/content/54/11/4758/F6.larg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 l="44323" t="7308" r="1866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1133" cy="19075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56D46" w:rsidRPr="006A5F4A" w:rsidRDefault="00C56D46" w:rsidP="00C56D46">
                  <w:pPr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 xml:space="preserve">Figure </w:t>
                  </w:r>
                  <w:r w:rsidR="00853416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>4</w:t>
                  </w:r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>.</w:t>
                  </w:r>
                  <w:r w:rsidRPr="006A5F4A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In vitro (left) and in vivo (right) voriconazole exposure-effect relationships against 4 </w:t>
                  </w:r>
                  <w:r w:rsidRPr="006A5F4A">
                    <w:rPr>
                      <w:rFonts w:ascii="Arial" w:hAnsi="Arial" w:cs="Arial"/>
                      <w:i/>
                      <w:sz w:val="16"/>
                      <w:szCs w:val="16"/>
                      <w:lang w:val="en-US"/>
                    </w:rPr>
                    <w:t>A. fumigatus</w:t>
                  </w:r>
                  <w:r w:rsidRPr="006A5F4A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isolates with variable in vitro susceptibility to voriconazole. </w:t>
                  </w:r>
                </w:p>
              </w:txbxContent>
            </v:textbox>
            <w10:wrap type="topAndBottom"/>
          </v:shape>
        </w:pict>
      </w:r>
    </w:p>
    <w:p w:rsidR="00AD7F97" w:rsidRPr="007E467F" w:rsidRDefault="00E60F81" w:rsidP="00E947F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l-GR"/>
        </w:rPr>
        <w:pict>
          <v:shape id="_x0000_s1066" type="#_x0000_t202" style="position:absolute;margin-left:-5.95pt;margin-top:244.25pt;width:515.7pt;height:279.4pt;z-index:251673088" stroked="f">
            <v:textbox>
              <w:txbxContent>
                <w:p w:rsidR="00C56D46" w:rsidRDefault="00C56D46" w:rsidP="009D5C40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lang w:val="en-US"/>
                    </w:rPr>
                  </w:pPr>
                  <w:r>
                    <w:object w:dxaOrig="6180" w:dyaOrig="4366">
                      <v:shape id="_x0000_i1027" type="#_x0000_t75" style="width:309.5pt;height:218.15pt" o:ole="">
                        <v:imagedata r:id="rId14" o:title=""/>
                      </v:shape>
                      <o:OLEObject Type="Embed" ProgID="Prism5.Document" ShapeID="_x0000_i1027" DrawAspect="Content" ObjectID="_1405288118" r:id="rId15"/>
                    </w:object>
                  </w:r>
                </w:p>
                <w:p w:rsidR="00C56D46" w:rsidRPr="006A5F4A" w:rsidRDefault="00C56D46" w:rsidP="00C56D46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proofErr w:type="gramStart"/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 xml:space="preserve">Figure </w:t>
                  </w:r>
                  <w:r w:rsidR="00853416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>5</w:t>
                  </w:r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>.</w:t>
                  </w:r>
                  <w:proofErr w:type="gramEnd"/>
                  <w:r w:rsidRPr="006A5F4A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gramStart"/>
                  <w:r w:rsidRPr="006A5F4A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Monte Carlo simulation analysis results.</w:t>
                  </w:r>
                  <w:proofErr w:type="gramEnd"/>
                  <w:r w:rsidRPr="006A5F4A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The % of patients that will attain the pharmacodynamic target associated with maximal in vitro activity we calculated for each MIC and susceptibility breakpoints were determined. </w:t>
                  </w:r>
                </w:p>
                <w:p w:rsidR="00C56D46" w:rsidRPr="00853416" w:rsidRDefault="00C56D46">
                  <w:pPr>
                    <w:rPr>
                      <w:lang w:val="en-US"/>
                    </w:rPr>
                  </w:pPr>
                </w:p>
              </w:txbxContent>
            </v:textbox>
            <w10:wrap type="topAndBottom"/>
          </v:shape>
        </w:pict>
      </w:r>
    </w:p>
    <w:p w:rsidR="009D5C40" w:rsidRDefault="00E60F81" w:rsidP="00095E62">
      <w:pPr>
        <w:autoSpaceDE w:val="0"/>
        <w:autoSpaceDN w:val="0"/>
        <w:adjustRightInd w:val="0"/>
        <w:spacing w:after="0" w:line="240" w:lineRule="auto"/>
        <w:ind w:firstLine="720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l-GR"/>
        </w:rPr>
        <w:lastRenderedPageBreak/>
        <w:pict>
          <v:group id="_x0000_s1070" style="position:absolute;left:0;text-align:left;margin-left:-27.45pt;margin-top:-14.5pt;width:545.95pt;height:380.5pt;z-index:251672064" coordorigin="560,905" coordsize="10919,7610">
            <v:shape id="_x0000_s1034" type="#_x0000_t202" style="position:absolute;left:560;top:905;width:10919;height:6957;mso-width-relative:margin;mso-height-relative:margin" stroked="f">
              <v:textbox style="mso-next-textbox:#_x0000_s1034">
                <w:txbxContent>
                  <w:p w:rsidR="00D51CBC" w:rsidRPr="00985640" w:rsidRDefault="00153FAF" w:rsidP="00FC1808">
                    <w:pPr>
                      <w:ind w:right="-891"/>
                      <w:rPr>
                        <w:rFonts w:ascii="Times New Roman" w:hAnsi="Times New Roman"/>
                        <w:b/>
                        <w:sz w:val="20"/>
                        <w:szCs w:val="20"/>
                        <w:lang w:val="en-US"/>
                      </w:rPr>
                    </w:pPr>
                    <w:r w:rsidRPr="00985640">
                      <w:rPr>
                        <w:rFonts w:ascii="Times New Roman" w:hAnsi="Times New Roman"/>
                        <w:sz w:val="20"/>
                        <w:szCs w:val="20"/>
                      </w:rPr>
                      <w:object w:dxaOrig="6180" w:dyaOrig="4592">
                        <v:shape id="_x0000_i1028" type="#_x0000_t75" style="width:208.5pt;height:154.75pt" o:ole="">
                          <v:imagedata r:id="rId16" o:title=""/>
                        </v:shape>
                        <o:OLEObject Type="Embed" ProgID="Prism5.Document" ShapeID="_x0000_i1028" DrawAspect="Content" ObjectID="_1405288119" r:id="rId17"/>
                      </w:object>
                    </w:r>
                    <w:r w:rsidR="00AA0110">
                      <w:rPr>
                        <w:rFonts w:ascii="Times New Roman" w:hAnsi="Times New Roman"/>
                        <w:sz w:val="20"/>
                        <w:szCs w:val="20"/>
                        <w:lang w:val="en-US"/>
                      </w:rPr>
                      <w:t xml:space="preserve">           </w:t>
                    </w:r>
                    <w:r w:rsidRPr="00153FAF">
                      <w:rPr>
                        <w:rFonts w:ascii="Times New Roman" w:hAnsi="Times New Roman"/>
                        <w:noProof/>
                        <w:sz w:val="20"/>
                        <w:szCs w:val="20"/>
                        <w:lang w:eastAsia="el-GR"/>
                      </w:rPr>
                      <w:drawing>
                        <wp:inline distT="0" distB="0" distL="0" distR="0">
                          <wp:extent cx="2601167" cy="1732088"/>
                          <wp:effectExtent l="19050" t="0" r="8683" b="0"/>
                          <wp:docPr id="10" name="Εικόνα 638" descr="An external file that holds a picture, illustration, etc.&#10;Object name is zac0021087920004.jpg Object name is zac0021087920004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38" descr="An external file that holds a picture, illustration, etc.&#10;Object name is zac0021087920004.jpg Object name is zac0021087920004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01167" cy="17320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D51CBC" w:rsidRPr="00985640">
                      <w:rPr>
                        <w:rFonts w:ascii="Times New Roman" w:hAnsi="Times New Roman"/>
                        <w:sz w:val="20"/>
                        <w:szCs w:val="20"/>
                      </w:rPr>
                      <w:object w:dxaOrig="9865" w:dyaOrig="3572">
                        <v:shape id="_x0000_i1029" type="#_x0000_t75" style="width:516.9pt;height:185.9pt" o:ole="">
                          <v:imagedata r:id="rId19" o:title=""/>
                        </v:shape>
                        <o:OLEObject Type="Embed" ProgID="Prism5.Document" ShapeID="_x0000_i1029" DrawAspect="Content" ObjectID="_1405288120" r:id="rId20"/>
                      </w:object>
                    </w:r>
                  </w:p>
                </w:txbxContent>
              </v:textbox>
            </v:shape>
            <v:shape id="_x0000_s1048" type="#_x0000_t202" style="position:absolute;left:1003;top:7629;width:10174;height:886" stroked="f">
              <v:textbox style="mso-next-textbox:#_x0000_s1048">
                <w:txbxContent>
                  <w:p w:rsidR="00D51CBC" w:rsidRPr="006A5F4A" w:rsidRDefault="00D51CBC" w:rsidP="00512A34">
                    <w:pPr>
                      <w:spacing w:before="120"/>
                      <w:ind w:left="-142" w:right="240"/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</w:pPr>
                    <w:proofErr w:type="gramStart"/>
                    <w:r w:rsidRPr="006A5F4A">
                      <w:rPr>
                        <w:rFonts w:ascii="Arial" w:hAnsi="Arial" w:cs="Arial"/>
                        <w:b/>
                        <w:sz w:val="16"/>
                        <w:szCs w:val="16"/>
                        <w:lang w:val="en-US"/>
                      </w:rPr>
                      <w:t xml:space="preserve">Figure </w:t>
                    </w:r>
                    <w:r w:rsidR="00853416">
                      <w:rPr>
                        <w:rFonts w:ascii="Arial" w:hAnsi="Arial" w:cs="Arial"/>
                        <w:b/>
                        <w:sz w:val="16"/>
                        <w:szCs w:val="16"/>
                        <w:lang w:val="en-US"/>
                      </w:rPr>
                      <w:t>6</w:t>
                    </w:r>
                    <w:r w:rsidRPr="006A5F4A">
                      <w:rPr>
                        <w:rFonts w:ascii="Arial" w:hAnsi="Arial" w:cs="Arial"/>
                        <w:b/>
                        <w:sz w:val="16"/>
                        <w:szCs w:val="16"/>
                        <w:lang w:val="en-US"/>
                      </w:rPr>
                      <w:t>.</w:t>
                    </w:r>
                    <w:proofErr w:type="gramEnd"/>
                    <w:r w:rsidRPr="006A5F4A">
                      <w:rPr>
                        <w:rFonts w:ascii="Arial" w:hAnsi="Arial" w:cs="Arial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proofErr w:type="gramStart"/>
                    <w:r w:rsidRPr="006A5F4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In vitro </w:t>
                    </w:r>
                    <w:proofErr w:type="spellStart"/>
                    <w:r w:rsidRPr="006A5F4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pkpd</w:t>
                    </w:r>
                    <w:proofErr w:type="spellEnd"/>
                    <w:r w:rsidRPr="006A5F4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analysis of posaconazole against A. fumigatus.</w:t>
                    </w:r>
                    <w:proofErr w:type="gramEnd"/>
                    <w:r w:rsidRPr="006A5F4A">
                      <w:rPr>
                        <w:rFonts w:ascii="Arial" w:hAnsi="Arial" w:cs="Arial"/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6A5F4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In vitro </w:t>
                    </w:r>
                    <w:r w:rsidR="00AA0110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(A) and in vivo (B) </w:t>
                    </w:r>
                    <w:proofErr w:type="spellStart"/>
                    <w:r w:rsidRPr="006A5F4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pkpd</w:t>
                    </w:r>
                    <w:proofErr w:type="spellEnd"/>
                    <w:r w:rsidRPr="006A5F4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relationships of posaconazole against 4 azole-susceptible and –resistant isolates and galactomannan index time-curves without (B) and with (C) human serum</w:t>
                    </w:r>
                    <w:r w:rsidR="00AA0110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 xml:space="preserve"> showing the absence of serum effect on posaconazole activity</w:t>
                    </w:r>
                    <w:r w:rsidRPr="006A5F4A">
                      <w:rPr>
                        <w:rFonts w:ascii="Arial" w:hAnsi="Arial" w:cs="Arial"/>
                        <w:sz w:val="16"/>
                        <w:szCs w:val="16"/>
                        <w:lang w:val="en-US"/>
                      </w:rPr>
                      <w:t>.</w:t>
                    </w:r>
                  </w:p>
                  <w:p w:rsidR="00D51CBC" w:rsidRPr="007E467F" w:rsidRDefault="00D51CBC" w:rsidP="009D5C40">
                    <w:pPr>
                      <w:spacing w:before="120"/>
                      <w:ind w:right="-113"/>
                      <w:rPr>
                        <w:rFonts w:ascii="Arial" w:hAnsi="Arial" w:cs="Arial"/>
                        <w:lang w:val="en-US"/>
                      </w:rPr>
                    </w:pPr>
                  </w:p>
                </w:txbxContent>
              </v:textbox>
            </v:shape>
            <v:shape id="_x0000_s1049" type="#_x0000_t202" style="position:absolute;left:897;top:3667;width:465;height:420">
              <v:textbox style="mso-next-textbox:#_x0000_s1049">
                <w:txbxContent>
                  <w:p w:rsidR="00D51CBC" w:rsidRPr="00985640" w:rsidRDefault="00D51CBC">
                    <w:pPr>
                      <w:rPr>
                        <w:b/>
                        <w:lang w:val="en-US"/>
                      </w:rPr>
                    </w:pPr>
                    <w:r w:rsidRPr="00985640">
                      <w:rPr>
                        <w:b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050" type="#_x0000_t202" style="position:absolute;left:897;top:7286;width:465;height:420">
              <v:textbox style="mso-next-textbox:#_x0000_s1050">
                <w:txbxContent>
                  <w:p w:rsidR="00D51CBC" w:rsidRPr="00985640" w:rsidRDefault="00AA0110" w:rsidP="00985640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C</w:t>
                    </w:r>
                  </w:p>
                </w:txbxContent>
              </v:textbox>
            </v:shape>
            <v:shape id="_x0000_s1051" type="#_x0000_t202" style="position:absolute;left:5277;top:7286;width:465;height:420">
              <v:textbox style="mso-next-textbox:#_x0000_s1051">
                <w:txbxContent>
                  <w:p w:rsidR="00D51CBC" w:rsidRPr="00985640" w:rsidRDefault="00AA0110" w:rsidP="00985640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D</w:t>
                    </w:r>
                  </w:p>
                </w:txbxContent>
              </v:textbox>
            </v:shape>
            <v:shape id="_x0000_s1056" type="#_x0000_t202" style="position:absolute;left:5623;top:998;width:4208;height:322" stroked="f">
              <v:textbox style="mso-next-textbox:#_x0000_s1056">
                <w:txbxContent>
                  <w:p w:rsidR="00AA0110" w:rsidRPr="00AA0110" w:rsidRDefault="00AA0110" w:rsidP="00AA0110">
                    <w:pPr>
                      <w:ind w:right="-114"/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</w:pPr>
                    <w:r w:rsidRPr="00AA0110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 xml:space="preserve">In vivo </w:t>
                    </w:r>
                    <w:proofErr w:type="spellStart"/>
                    <w:r w:rsidRPr="00AA0110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>pkpd</w:t>
                    </w:r>
                    <w:proofErr w:type="spellEnd"/>
                    <w:r w:rsidRPr="00AA0110">
                      <w:rPr>
                        <w:rFonts w:ascii="Arial" w:hAnsi="Arial" w:cs="Arial"/>
                        <w:b/>
                        <w:sz w:val="18"/>
                        <w:szCs w:val="18"/>
                        <w:lang w:val="en-US"/>
                      </w:rPr>
                      <w:t xml:space="preserve"> relationship of posaconazole </w:t>
                    </w:r>
                  </w:p>
                </w:txbxContent>
              </v:textbox>
            </v:shape>
            <v:shape id="_x0000_s1055" type="#_x0000_t202" style="position:absolute;left:5154;top:3644;width:465;height:420">
              <v:textbox style="mso-next-textbox:#_x0000_s1055">
                <w:txbxContent>
                  <w:p w:rsidR="00AA0110" w:rsidRPr="00985640" w:rsidRDefault="00AA0110" w:rsidP="00AA0110">
                    <w:pPr>
                      <w:rPr>
                        <w:b/>
                        <w:lang w:val="en-US"/>
                      </w:rPr>
                    </w:pPr>
                    <w:r>
                      <w:rPr>
                        <w:b/>
                        <w:lang w:val="en-US"/>
                      </w:rPr>
                      <w:t>B</w:t>
                    </w:r>
                  </w:p>
                </w:txbxContent>
              </v:textbox>
            </v:shape>
          </v:group>
        </w:pict>
      </w:r>
    </w:p>
    <w:p w:rsidR="001505BC" w:rsidRPr="007E467F" w:rsidRDefault="00E60F81" w:rsidP="00512A34">
      <w:pPr>
        <w:autoSpaceDE w:val="0"/>
        <w:autoSpaceDN w:val="0"/>
        <w:adjustRightInd w:val="0"/>
        <w:spacing w:after="0" w:line="240" w:lineRule="auto"/>
        <w:ind w:left="-1134"/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noProof/>
          <w:sz w:val="20"/>
          <w:szCs w:val="20"/>
          <w:lang w:eastAsia="el-GR"/>
        </w:rPr>
        <w:pict>
          <v:shape id="_x0000_s1069" type="#_x0000_t202" style="position:absolute;left:0;text-align:left;margin-left:-12.9pt;margin-top:364.15pt;width:514.35pt;height:376.45pt;z-index:251675136;mso-width-relative:margin;mso-height-relative:margin" stroked="f">
            <v:textbox style="mso-next-textbox:#_x0000_s1069">
              <w:txbxContent>
                <w:p w:rsidR="00C56D46" w:rsidRDefault="00C56D46" w:rsidP="00C56D46">
                  <w:pPr>
                    <w:ind w:left="-284" w:right="-593"/>
                    <w:rPr>
                      <w:rFonts w:ascii="Times New Roman" w:hAnsi="Times New Roman"/>
                      <w:b/>
                      <w:sz w:val="20"/>
                      <w:szCs w:val="20"/>
                      <w:lang w:val="en-US"/>
                    </w:rPr>
                  </w:pPr>
                  <w:r>
                    <w:object w:dxaOrig="8334" w:dyaOrig="6009">
                      <v:shape id="_x0000_i1030" type="#_x0000_t75" style="width:226.75pt;height:164.4pt" o:ole="">
                        <v:imagedata r:id="rId21" o:title=""/>
                      </v:shape>
                      <o:OLEObject Type="Embed" ProgID="Prism5.Document" ShapeID="_x0000_i1030" DrawAspect="Content" ObjectID="_1405288121" r:id="rId22"/>
                    </w:object>
                  </w:r>
                  <w:r>
                    <w:rPr>
                      <w:lang w:val="en-US"/>
                    </w:rPr>
                    <w:t xml:space="preserve">           </w:t>
                  </w:r>
                  <w:r w:rsidRPr="008C0808">
                    <w:object w:dxaOrig="8561" w:dyaOrig="5669">
                      <v:shape id="_x0000_i1031" type="#_x0000_t75" style="width:246.1pt;height:162.25pt" o:ole="">
                        <v:imagedata r:id="rId23" o:title=""/>
                      </v:shape>
                      <o:OLEObject Type="Embed" ProgID="Prism5.Document" ShapeID="_x0000_i1031" DrawAspect="Content" ObjectID="_1405288122" r:id="rId24"/>
                    </w:object>
                  </w:r>
                </w:p>
                <w:p w:rsidR="00C56D46" w:rsidRDefault="00C56D46" w:rsidP="00512A34">
                  <w:pPr>
                    <w:ind w:right="-876" w:hanging="142"/>
                    <w:rPr>
                      <w:lang w:val="en-US"/>
                    </w:rPr>
                  </w:pPr>
                  <w:r>
                    <w:rPr>
                      <w:lang w:val="en-US"/>
                    </w:rPr>
                    <w:t xml:space="preserve">  </w:t>
                  </w:r>
                  <w:r>
                    <w:object w:dxaOrig="7541" w:dyaOrig="4593">
                      <v:shape id="_x0000_i1032" type="#_x0000_t75" style="width:248.25pt;height:150.45pt" o:ole="">
                        <v:imagedata r:id="rId25" o:title=""/>
                      </v:shape>
                      <o:OLEObject Type="Embed" ProgID="Prism5.Document" ShapeID="_x0000_i1032" DrawAspect="Content" ObjectID="_1405288123" r:id="rId26"/>
                    </w:object>
                  </w:r>
                  <w:r>
                    <w:object w:dxaOrig="7654" w:dyaOrig="4592">
                      <v:shape id="_x0000_i1033" type="#_x0000_t75" style="width:264.35pt;height:157.95pt" o:ole="">
                        <v:imagedata r:id="rId27" o:title=""/>
                      </v:shape>
                      <o:OLEObject Type="Embed" ProgID="Prism5.Document" ShapeID="_x0000_i1033" DrawAspect="Content" ObjectID="_1405288124" r:id="rId28"/>
                    </w:object>
                  </w:r>
                </w:p>
                <w:p w:rsidR="00C56D46" w:rsidRPr="006A5F4A" w:rsidRDefault="00C56D46" w:rsidP="00512A34">
                  <w:pPr>
                    <w:ind w:right="358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proofErr w:type="gramStart"/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 xml:space="preserve">Figure </w:t>
                  </w:r>
                  <w:r w:rsidR="00381163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>7</w:t>
                  </w:r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>.</w:t>
                  </w:r>
                  <w:proofErr w:type="gramEnd"/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  <w:r w:rsidRPr="006A5F4A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Voriconazole and amphotericin B simulated pharmacokinetics (upper graphs) and the resulting pharmacodynamics (down graphs) against three Aspergillus isolates with the same MICs.</w:t>
                  </w:r>
                </w:p>
              </w:txbxContent>
            </v:textbox>
            <w10:wrap type="topAndBottom"/>
          </v:shape>
        </w:pict>
      </w:r>
      <w:r w:rsidR="009D5C40">
        <w:rPr>
          <w:rFonts w:ascii="Arial" w:hAnsi="Arial" w:cs="Arial"/>
          <w:sz w:val="20"/>
          <w:szCs w:val="20"/>
          <w:lang w:val="en-US"/>
        </w:rPr>
        <w:br w:type="column"/>
      </w:r>
      <w:r>
        <w:rPr>
          <w:rFonts w:ascii="Arial" w:hAnsi="Arial" w:cs="Arial"/>
          <w:noProof/>
          <w:sz w:val="20"/>
          <w:szCs w:val="20"/>
          <w:lang w:eastAsia="el-GR"/>
        </w:rPr>
        <w:lastRenderedPageBreak/>
        <w:pict>
          <v:shape id="_x0000_s1072" type="#_x0000_t202" style="position:absolute;left:0;text-align:left;margin-left:-31.6pt;margin-top:147.55pt;width:537.5pt;height:33.5pt;z-index:251677184" stroked="f">
            <v:textbox style="mso-next-textbox:#_x0000_s1072">
              <w:txbxContent>
                <w:p w:rsidR="009D5C40" w:rsidRPr="006A5F4A" w:rsidRDefault="009D5C40" w:rsidP="00512A34">
                  <w:pPr>
                    <w:spacing w:line="240" w:lineRule="auto"/>
                    <w:ind w:left="426" w:right="667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  <w:proofErr w:type="gramStart"/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 xml:space="preserve">Figure </w:t>
                  </w:r>
                  <w:r w:rsidR="00381163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>8</w:t>
                  </w:r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>.</w:t>
                  </w:r>
                  <w:proofErr w:type="gramEnd"/>
                  <w:r w:rsidRPr="006A5F4A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</w:t>
                  </w:r>
                  <w:proofErr w:type="gramStart"/>
                  <w:r w:rsidRPr="006A5F4A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In vitro interaction between voriconazole and amphotericin B simulating human pharmacokinetics of both drugs in the in vitro </w:t>
                  </w:r>
                  <w:proofErr w:type="spellStart"/>
                  <w:r w:rsidRPr="006A5F4A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>pkpd</w:t>
                  </w:r>
                  <w:proofErr w:type="spellEnd"/>
                  <w:r w:rsidRPr="006A5F4A"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  <w:t xml:space="preserve"> model</w:t>
                  </w:r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>.</w:t>
                  </w:r>
                  <w:proofErr w:type="gramEnd"/>
                  <w:r w:rsidRPr="006A5F4A">
                    <w:rPr>
                      <w:rFonts w:ascii="Arial" w:hAnsi="Arial" w:cs="Arial"/>
                      <w:b/>
                      <w:sz w:val="16"/>
                      <w:szCs w:val="16"/>
                      <w:lang w:val="en-US"/>
                    </w:rPr>
                    <w:t xml:space="preserve"> </w:t>
                  </w:r>
                </w:p>
                <w:p w:rsidR="009D5C40" w:rsidRPr="006A5F4A" w:rsidRDefault="009D5C40" w:rsidP="00512A34">
                  <w:pPr>
                    <w:ind w:left="426" w:right="667"/>
                    <w:rPr>
                      <w:rFonts w:ascii="Arial" w:hAnsi="Arial" w:cs="Arial"/>
                      <w:sz w:val="16"/>
                      <w:szCs w:val="16"/>
                      <w:lang w:val="en-US"/>
                    </w:rPr>
                  </w:pPr>
                </w:p>
              </w:txbxContent>
            </v:textbox>
          </v:shape>
        </w:pict>
      </w:r>
      <w:r w:rsidR="00512A34" w:rsidRPr="00020409">
        <w:object w:dxaOrig="15364" w:dyaOrig="4025">
          <v:shape id="_x0000_i1025" type="#_x0000_t75" style="width:596.4pt;height:155.8pt" o:ole="">
            <v:imagedata r:id="rId29" o:title=""/>
          </v:shape>
          <o:OLEObject Type="Embed" ProgID="Prism5.Document" ShapeID="_x0000_i1025" DrawAspect="Content" ObjectID="_1405288116" r:id="rId30"/>
        </w:object>
      </w:r>
    </w:p>
    <w:sectPr w:rsidR="001505BC" w:rsidRPr="007E467F" w:rsidSect="00EF3B99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06EDD" w:rsidRDefault="00B06EDD" w:rsidP="006C24BC">
      <w:pPr>
        <w:spacing w:after="0" w:line="240" w:lineRule="auto"/>
      </w:pPr>
      <w:r>
        <w:separator/>
      </w:r>
    </w:p>
  </w:endnote>
  <w:endnote w:type="continuationSeparator" w:id="0">
    <w:p w:rsidR="00B06EDD" w:rsidRDefault="00B06EDD" w:rsidP="006C2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1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A1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06EDD" w:rsidRDefault="00B06EDD" w:rsidP="006C24BC">
      <w:pPr>
        <w:spacing w:after="0" w:line="240" w:lineRule="auto"/>
      </w:pPr>
      <w:r>
        <w:separator/>
      </w:r>
    </w:p>
  </w:footnote>
  <w:footnote w:type="continuationSeparator" w:id="0">
    <w:p w:rsidR="00B06EDD" w:rsidRDefault="00B06EDD" w:rsidP="006C24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623D24"/>
    <w:multiLevelType w:val="hybridMultilevel"/>
    <w:tmpl w:val="B10C96D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2E327C"/>
    <w:multiLevelType w:val="hybridMultilevel"/>
    <w:tmpl w:val="60ECCB48"/>
    <w:lvl w:ilvl="0" w:tplc="556A520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125" w:hanging="360"/>
      </w:pPr>
    </w:lvl>
    <w:lvl w:ilvl="2" w:tplc="0408001B" w:tentative="1">
      <w:start w:val="1"/>
      <w:numFmt w:val="lowerRoman"/>
      <w:lvlText w:val="%3."/>
      <w:lvlJc w:val="right"/>
      <w:pPr>
        <w:ind w:left="1845" w:hanging="180"/>
      </w:pPr>
    </w:lvl>
    <w:lvl w:ilvl="3" w:tplc="0408000F" w:tentative="1">
      <w:start w:val="1"/>
      <w:numFmt w:val="decimal"/>
      <w:lvlText w:val="%4."/>
      <w:lvlJc w:val="left"/>
      <w:pPr>
        <w:ind w:left="2565" w:hanging="360"/>
      </w:pPr>
    </w:lvl>
    <w:lvl w:ilvl="4" w:tplc="04080019" w:tentative="1">
      <w:start w:val="1"/>
      <w:numFmt w:val="lowerLetter"/>
      <w:lvlText w:val="%5."/>
      <w:lvlJc w:val="left"/>
      <w:pPr>
        <w:ind w:left="3285" w:hanging="360"/>
      </w:pPr>
    </w:lvl>
    <w:lvl w:ilvl="5" w:tplc="0408001B" w:tentative="1">
      <w:start w:val="1"/>
      <w:numFmt w:val="lowerRoman"/>
      <w:lvlText w:val="%6."/>
      <w:lvlJc w:val="right"/>
      <w:pPr>
        <w:ind w:left="4005" w:hanging="180"/>
      </w:pPr>
    </w:lvl>
    <w:lvl w:ilvl="6" w:tplc="0408000F" w:tentative="1">
      <w:start w:val="1"/>
      <w:numFmt w:val="decimal"/>
      <w:lvlText w:val="%7."/>
      <w:lvlJc w:val="left"/>
      <w:pPr>
        <w:ind w:left="4725" w:hanging="360"/>
      </w:pPr>
    </w:lvl>
    <w:lvl w:ilvl="7" w:tplc="04080019" w:tentative="1">
      <w:start w:val="1"/>
      <w:numFmt w:val="lowerLetter"/>
      <w:lvlText w:val="%8."/>
      <w:lvlJc w:val="left"/>
      <w:pPr>
        <w:ind w:left="5445" w:hanging="360"/>
      </w:pPr>
    </w:lvl>
    <w:lvl w:ilvl="8" w:tplc="0408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328F641C"/>
    <w:multiLevelType w:val="hybridMultilevel"/>
    <w:tmpl w:val="2550F7D0"/>
    <w:lvl w:ilvl="0" w:tplc="E6DC09A4">
      <w:start w:val="8"/>
      <w:numFmt w:val="decimal"/>
      <w:lvlText w:val="%1."/>
      <w:lvlJc w:val="left"/>
      <w:pPr>
        <w:ind w:left="786" w:hanging="360"/>
      </w:pPr>
      <w:rPr>
        <w:rFonts w:hint="default"/>
        <w:b w:val="0"/>
        <w:i/>
      </w:r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37A75221"/>
    <w:multiLevelType w:val="hybridMultilevel"/>
    <w:tmpl w:val="A77CC9D2"/>
    <w:lvl w:ilvl="0" w:tplc="90B0438C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4A6A7F"/>
    <w:multiLevelType w:val="hybridMultilevel"/>
    <w:tmpl w:val="93DC0C0A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501DCA"/>
    <w:multiLevelType w:val="hybridMultilevel"/>
    <w:tmpl w:val="ECBCADE2"/>
    <w:lvl w:ilvl="0" w:tplc="2C58707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C11362"/>
    <w:multiLevelType w:val="hybridMultilevel"/>
    <w:tmpl w:val="040ECA56"/>
    <w:lvl w:ilvl="0" w:tplc="FA92768A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4F42F2"/>
    <w:multiLevelType w:val="hybridMultilevel"/>
    <w:tmpl w:val="ECBCADE2"/>
    <w:lvl w:ilvl="0" w:tplc="2C58707E">
      <w:start w:val="1"/>
      <w:numFmt w:val="decimal"/>
      <w:lvlText w:val="%1."/>
      <w:lvlJc w:val="left"/>
      <w:pPr>
        <w:ind w:left="720" w:hanging="360"/>
      </w:pPr>
      <w:rPr>
        <w:rFonts w:ascii="Garamond" w:hAnsi="Garamond" w:hint="default"/>
        <w:b w:val="0"/>
        <w:sz w:val="24"/>
        <w:szCs w:val="24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1014742"/>
    <w:multiLevelType w:val="hybridMultilevel"/>
    <w:tmpl w:val="ED8CA1C0"/>
    <w:lvl w:ilvl="0" w:tplc="04130001">
      <w:start w:val="1"/>
      <w:numFmt w:val="bullet"/>
      <w:lvlText w:val=""/>
      <w:lvlJc w:val="left"/>
      <w:pPr>
        <w:ind w:left="108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244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9">
    <w:nsid w:val="5F95169B"/>
    <w:multiLevelType w:val="hybridMultilevel"/>
    <w:tmpl w:val="7638D1B4"/>
    <w:lvl w:ilvl="0" w:tplc="0408000F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804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524" w:hanging="360"/>
      </w:pPr>
      <w:rPr>
        <w:rFonts w:ascii="Wingdings" w:hAnsi="Wingdings" w:hint="default"/>
      </w:rPr>
    </w:lvl>
    <w:lvl w:ilvl="3" w:tplc="93BABB06">
      <w:start w:val="1"/>
      <w:numFmt w:val="decimal"/>
      <w:lvlText w:val="%4."/>
      <w:lvlJc w:val="left"/>
      <w:pPr>
        <w:ind w:left="3244" w:hanging="360"/>
      </w:pPr>
      <w:rPr>
        <w:rFonts w:ascii="Arial" w:hAnsi="Arial" w:hint="default"/>
        <w:b w:val="0"/>
        <w:i w:val="0"/>
        <w:sz w:val="20"/>
      </w:rPr>
    </w:lvl>
    <w:lvl w:ilvl="4" w:tplc="04080003" w:tentative="1">
      <w:start w:val="1"/>
      <w:numFmt w:val="bullet"/>
      <w:lvlText w:val="o"/>
      <w:lvlJc w:val="left"/>
      <w:pPr>
        <w:ind w:left="3964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684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404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124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844" w:hanging="360"/>
      </w:pPr>
      <w:rPr>
        <w:rFonts w:ascii="Wingdings" w:hAnsi="Wingdings" w:hint="default"/>
      </w:rPr>
    </w:lvl>
  </w:abstractNum>
  <w:abstractNum w:abstractNumId="10">
    <w:nsid w:val="69D030B7"/>
    <w:multiLevelType w:val="hybridMultilevel"/>
    <w:tmpl w:val="4AE0CB40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ACB381C"/>
    <w:multiLevelType w:val="hybridMultilevel"/>
    <w:tmpl w:val="69CE782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123FC5"/>
    <w:multiLevelType w:val="hybridMultilevel"/>
    <w:tmpl w:val="517EB6BA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"/>
  </w:num>
  <w:num w:numId="5">
    <w:abstractNumId w:val="8"/>
  </w:num>
  <w:num w:numId="6">
    <w:abstractNumId w:val="9"/>
  </w:num>
  <w:num w:numId="7">
    <w:abstractNumId w:val="5"/>
  </w:num>
  <w:num w:numId="8">
    <w:abstractNumId w:val="2"/>
  </w:num>
  <w:num w:numId="9">
    <w:abstractNumId w:val="11"/>
  </w:num>
  <w:num w:numId="10">
    <w:abstractNumId w:val="6"/>
  </w:num>
  <w:num w:numId="11">
    <w:abstractNumId w:val="4"/>
  </w:num>
  <w:num w:numId="12">
    <w:abstractNumId w:val="10"/>
  </w:num>
  <w:num w:numId="13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57C0"/>
    <w:rsid w:val="000049E1"/>
    <w:rsid w:val="00006B41"/>
    <w:rsid w:val="00011326"/>
    <w:rsid w:val="00012E91"/>
    <w:rsid w:val="00012F3B"/>
    <w:rsid w:val="000176EA"/>
    <w:rsid w:val="000265BF"/>
    <w:rsid w:val="00030F78"/>
    <w:rsid w:val="0003369F"/>
    <w:rsid w:val="0003483E"/>
    <w:rsid w:val="00034898"/>
    <w:rsid w:val="00040EFD"/>
    <w:rsid w:val="000434E9"/>
    <w:rsid w:val="00043D14"/>
    <w:rsid w:val="0004459E"/>
    <w:rsid w:val="000453C4"/>
    <w:rsid w:val="00046680"/>
    <w:rsid w:val="00052D98"/>
    <w:rsid w:val="00056177"/>
    <w:rsid w:val="00057A79"/>
    <w:rsid w:val="00060670"/>
    <w:rsid w:val="00060772"/>
    <w:rsid w:val="00062922"/>
    <w:rsid w:val="00063758"/>
    <w:rsid w:val="00066FBE"/>
    <w:rsid w:val="000704DC"/>
    <w:rsid w:val="00071098"/>
    <w:rsid w:val="00074ED4"/>
    <w:rsid w:val="0007709A"/>
    <w:rsid w:val="000772A5"/>
    <w:rsid w:val="00084016"/>
    <w:rsid w:val="00085D67"/>
    <w:rsid w:val="00086083"/>
    <w:rsid w:val="00094891"/>
    <w:rsid w:val="00095E62"/>
    <w:rsid w:val="000A2FF4"/>
    <w:rsid w:val="000A54C3"/>
    <w:rsid w:val="000B0708"/>
    <w:rsid w:val="000B0F0B"/>
    <w:rsid w:val="000B5DF4"/>
    <w:rsid w:val="000B5F9B"/>
    <w:rsid w:val="000B60F0"/>
    <w:rsid w:val="000B6A34"/>
    <w:rsid w:val="000B6AB0"/>
    <w:rsid w:val="000B7B20"/>
    <w:rsid w:val="000C0048"/>
    <w:rsid w:val="000C0149"/>
    <w:rsid w:val="000C1FB6"/>
    <w:rsid w:val="000C26A6"/>
    <w:rsid w:val="000C38F9"/>
    <w:rsid w:val="000C50CF"/>
    <w:rsid w:val="000C66B1"/>
    <w:rsid w:val="000D2A53"/>
    <w:rsid w:val="000D3358"/>
    <w:rsid w:val="000D38CC"/>
    <w:rsid w:val="000D6D1D"/>
    <w:rsid w:val="000D7026"/>
    <w:rsid w:val="000E094F"/>
    <w:rsid w:val="000E5BD9"/>
    <w:rsid w:val="000F7249"/>
    <w:rsid w:val="00101232"/>
    <w:rsid w:val="001012B6"/>
    <w:rsid w:val="00102874"/>
    <w:rsid w:val="00103239"/>
    <w:rsid w:val="0011126E"/>
    <w:rsid w:val="0011269E"/>
    <w:rsid w:val="00114F8D"/>
    <w:rsid w:val="00117A1F"/>
    <w:rsid w:val="0012164B"/>
    <w:rsid w:val="00125888"/>
    <w:rsid w:val="001301D1"/>
    <w:rsid w:val="00136B6B"/>
    <w:rsid w:val="00136DF4"/>
    <w:rsid w:val="001404FF"/>
    <w:rsid w:val="00144D92"/>
    <w:rsid w:val="00145652"/>
    <w:rsid w:val="00145966"/>
    <w:rsid w:val="00146518"/>
    <w:rsid w:val="001505BC"/>
    <w:rsid w:val="00151376"/>
    <w:rsid w:val="00153194"/>
    <w:rsid w:val="00153FAF"/>
    <w:rsid w:val="00155C73"/>
    <w:rsid w:val="00156020"/>
    <w:rsid w:val="00163E19"/>
    <w:rsid w:val="00172B79"/>
    <w:rsid w:val="001731A9"/>
    <w:rsid w:val="0017399B"/>
    <w:rsid w:val="001777B8"/>
    <w:rsid w:val="00177CBF"/>
    <w:rsid w:val="00180897"/>
    <w:rsid w:val="00181E39"/>
    <w:rsid w:val="001830D0"/>
    <w:rsid w:val="00184DAC"/>
    <w:rsid w:val="00185349"/>
    <w:rsid w:val="001853C3"/>
    <w:rsid w:val="00185D88"/>
    <w:rsid w:val="001867E7"/>
    <w:rsid w:val="001869AE"/>
    <w:rsid w:val="0018773E"/>
    <w:rsid w:val="0019286F"/>
    <w:rsid w:val="0019337F"/>
    <w:rsid w:val="001936D0"/>
    <w:rsid w:val="001945B2"/>
    <w:rsid w:val="00196286"/>
    <w:rsid w:val="00197C4E"/>
    <w:rsid w:val="001A1D8F"/>
    <w:rsid w:val="001A301D"/>
    <w:rsid w:val="001A71AD"/>
    <w:rsid w:val="001B03DB"/>
    <w:rsid w:val="001B0FA7"/>
    <w:rsid w:val="001B2D09"/>
    <w:rsid w:val="001C0A90"/>
    <w:rsid w:val="001C1E2B"/>
    <w:rsid w:val="001C2056"/>
    <w:rsid w:val="001C3817"/>
    <w:rsid w:val="001C64A4"/>
    <w:rsid w:val="001D4160"/>
    <w:rsid w:val="001D4429"/>
    <w:rsid w:val="001E4227"/>
    <w:rsid w:val="001E47C8"/>
    <w:rsid w:val="001E6036"/>
    <w:rsid w:val="001E7202"/>
    <w:rsid w:val="001E75FC"/>
    <w:rsid w:val="001F1542"/>
    <w:rsid w:val="001F2B9B"/>
    <w:rsid w:val="001F416B"/>
    <w:rsid w:val="001F4C92"/>
    <w:rsid w:val="001F69D0"/>
    <w:rsid w:val="001F6B0E"/>
    <w:rsid w:val="0020259A"/>
    <w:rsid w:val="00204390"/>
    <w:rsid w:val="002067A0"/>
    <w:rsid w:val="00211BEB"/>
    <w:rsid w:val="00212879"/>
    <w:rsid w:val="0021738F"/>
    <w:rsid w:val="00217FCB"/>
    <w:rsid w:val="00226F6B"/>
    <w:rsid w:val="002275CB"/>
    <w:rsid w:val="00232EFF"/>
    <w:rsid w:val="00234F81"/>
    <w:rsid w:val="00235A5F"/>
    <w:rsid w:val="0023738F"/>
    <w:rsid w:val="0024026D"/>
    <w:rsid w:val="00242FEA"/>
    <w:rsid w:val="00245236"/>
    <w:rsid w:val="002463C2"/>
    <w:rsid w:val="00246628"/>
    <w:rsid w:val="00251D2D"/>
    <w:rsid w:val="00253760"/>
    <w:rsid w:val="00254773"/>
    <w:rsid w:val="002551B1"/>
    <w:rsid w:val="0025554E"/>
    <w:rsid w:val="00255D63"/>
    <w:rsid w:val="00255E71"/>
    <w:rsid w:val="00262B27"/>
    <w:rsid w:val="00265096"/>
    <w:rsid w:val="0026522A"/>
    <w:rsid w:val="00270072"/>
    <w:rsid w:val="002720FD"/>
    <w:rsid w:val="00272659"/>
    <w:rsid w:val="00274AC9"/>
    <w:rsid w:val="00275013"/>
    <w:rsid w:val="00280C08"/>
    <w:rsid w:val="00281841"/>
    <w:rsid w:val="002852F5"/>
    <w:rsid w:val="00285A1C"/>
    <w:rsid w:val="002901D0"/>
    <w:rsid w:val="0029036F"/>
    <w:rsid w:val="00291FF9"/>
    <w:rsid w:val="002928B1"/>
    <w:rsid w:val="0029308E"/>
    <w:rsid w:val="002942D5"/>
    <w:rsid w:val="002A7860"/>
    <w:rsid w:val="002B0429"/>
    <w:rsid w:val="002B5470"/>
    <w:rsid w:val="002B6749"/>
    <w:rsid w:val="002C0225"/>
    <w:rsid w:val="002C37CD"/>
    <w:rsid w:val="002C41D7"/>
    <w:rsid w:val="002C5EE6"/>
    <w:rsid w:val="002D6450"/>
    <w:rsid w:val="002D71D9"/>
    <w:rsid w:val="002E17D8"/>
    <w:rsid w:val="002E1DE0"/>
    <w:rsid w:val="002E34C9"/>
    <w:rsid w:val="002F0059"/>
    <w:rsid w:val="002F0FB2"/>
    <w:rsid w:val="002F3165"/>
    <w:rsid w:val="002F3470"/>
    <w:rsid w:val="002F4B4B"/>
    <w:rsid w:val="002F4DA5"/>
    <w:rsid w:val="00300943"/>
    <w:rsid w:val="00301E85"/>
    <w:rsid w:val="00304115"/>
    <w:rsid w:val="003051FB"/>
    <w:rsid w:val="0030708B"/>
    <w:rsid w:val="0030729B"/>
    <w:rsid w:val="00310F2F"/>
    <w:rsid w:val="0031162A"/>
    <w:rsid w:val="0031736E"/>
    <w:rsid w:val="00321975"/>
    <w:rsid w:val="003235E3"/>
    <w:rsid w:val="00323E0F"/>
    <w:rsid w:val="00325F82"/>
    <w:rsid w:val="0032731C"/>
    <w:rsid w:val="00332D97"/>
    <w:rsid w:val="0033514C"/>
    <w:rsid w:val="00335553"/>
    <w:rsid w:val="00346D94"/>
    <w:rsid w:val="0035152C"/>
    <w:rsid w:val="00351CD8"/>
    <w:rsid w:val="00352277"/>
    <w:rsid w:val="003542E2"/>
    <w:rsid w:val="00354723"/>
    <w:rsid w:val="00354E51"/>
    <w:rsid w:val="00357014"/>
    <w:rsid w:val="0035741C"/>
    <w:rsid w:val="00362B36"/>
    <w:rsid w:val="00373348"/>
    <w:rsid w:val="0037799E"/>
    <w:rsid w:val="00381163"/>
    <w:rsid w:val="00381422"/>
    <w:rsid w:val="003824F6"/>
    <w:rsid w:val="00383ED1"/>
    <w:rsid w:val="0038432D"/>
    <w:rsid w:val="003915A1"/>
    <w:rsid w:val="00391F6D"/>
    <w:rsid w:val="00393736"/>
    <w:rsid w:val="00396402"/>
    <w:rsid w:val="003964B1"/>
    <w:rsid w:val="0039678F"/>
    <w:rsid w:val="00397313"/>
    <w:rsid w:val="003A11A4"/>
    <w:rsid w:val="003A1CE7"/>
    <w:rsid w:val="003A211D"/>
    <w:rsid w:val="003A3A37"/>
    <w:rsid w:val="003A513C"/>
    <w:rsid w:val="003B136A"/>
    <w:rsid w:val="003B2425"/>
    <w:rsid w:val="003B3634"/>
    <w:rsid w:val="003B595B"/>
    <w:rsid w:val="003C61FD"/>
    <w:rsid w:val="003C7E2F"/>
    <w:rsid w:val="003D10EA"/>
    <w:rsid w:val="003D1904"/>
    <w:rsid w:val="003D2EA5"/>
    <w:rsid w:val="003D7986"/>
    <w:rsid w:val="003E0014"/>
    <w:rsid w:val="003E0F1A"/>
    <w:rsid w:val="003E3CBA"/>
    <w:rsid w:val="003E3E24"/>
    <w:rsid w:val="003F2A1F"/>
    <w:rsid w:val="003F6391"/>
    <w:rsid w:val="003F6638"/>
    <w:rsid w:val="003F7617"/>
    <w:rsid w:val="00401A26"/>
    <w:rsid w:val="00403C24"/>
    <w:rsid w:val="0040416F"/>
    <w:rsid w:val="004044BD"/>
    <w:rsid w:val="004047D2"/>
    <w:rsid w:val="0040558F"/>
    <w:rsid w:val="00420E0F"/>
    <w:rsid w:val="004213D0"/>
    <w:rsid w:val="00422F29"/>
    <w:rsid w:val="00423D78"/>
    <w:rsid w:val="004304AF"/>
    <w:rsid w:val="00431D67"/>
    <w:rsid w:val="00433647"/>
    <w:rsid w:val="004348B8"/>
    <w:rsid w:val="00434C34"/>
    <w:rsid w:val="004440C7"/>
    <w:rsid w:val="00444218"/>
    <w:rsid w:val="004479F6"/>
    <w:rsid w:val="00450616"/>
    <w:rsid w:val="004519D3"/>
    <w:rsid w:val="00452D8D"/>
    <w:rsid w:val="00453F8B"/>
    <w:rsid w:val="004611F9"/>
    <w:rsid w:val="00466D21"/>
    <w:rsid w:val="00467C83"/>
    <w:rsid w:val="00467E92"/>
    <w:rsid w:val="00470C1C"/>
    <w:rsid w:val="00472AA5"/>
    <w:rsid w:val="00490A63"/>
    <w:rsid w:val="00490E40"/>
    <w:rsid w:val="00491616"/>
    <w:rsid w:val="004921CF"/>
    <w:rsid w:val="00492337"/>
    <w:rsid w:val="00494EE6"/>
    <w:rsid w:val="00495326"/>
    <w:rsid w:val="00495A59"/>
    <w:rsid w:val="004A0082"/>
    <w:rsid w:val="004A053C"/>
    <w:rsid w:val="004A2B97"/>
    <w:rsid w:val="004A44AB"/>
    <w:rsid w:val="004A5FD4"/>
    <w:rsid w:val="004B1447"/>
    <w:rsid w:val="004B2FD1"/>
    <w:rsid w:val="004B3F7A"/>
    <w:rsid w:val="004B43AC"/>
    <w:rsid w:val="004B5620"/>
    <w:rsid w:val="004B64C0"/>
    <w:rsid w:val="004B6A9D"/>
    <w:rsid w:val="004C5475"/>
    <w:rsid w:val="004C5896"/>
    <w:rsid w:val="004D0BB7"/>
    <w:rsid w:val="004D2F93"/>
    <w:rsid w:val="004D31EC"/>
    <w:rsid w:val="004E0C33"/>
    <w:rsid w:val="004E17DF"/>
    <w:rsid w:val="004E441C"/>
    <w:rsid w:val="004E4D5F"/>
    <w:rsid w:val="004E6966"/>
    <w:rsid w:val="004E7535"/>
    <w:rsid w:val="004E7653"/>
    <w:rsid w:val="004F1BDD"/>
    <w:rsid w:val="004F4A3A"/>
    <w:rsid w:val="004F4D9F"/>
    <w:rsid w:val="004F5E9E"/>
    <w:rsid w:val="00500E97"/>
    <w:rsid w:val="005041A0"/>
    <w:rsid w:val="005075EC"/>
    <w:rsid w:val="00510F91"/>
    <w:rsid w:val="00512A34"/>
    <w:rsid w:val="0051328A"/>
    <w:rsid w:val="00523672"/>
    <w:rsid w:val="005238F8"/>
    <w:rsid w:val="00527B55"/>
    <w:rsid w:val="0053031D"/>
    <w:rsid w:val="00531B9C"/>
    <w:rsid w:val="00531DE2"/>
    <w:rsid w:val="005348B8"/>
    <w:rsid w:val="0053778E"/>
    <w:rsid w:val="005420BB"/>
    <w:rsid w:val="005424F7"/>
    <w:rsid w:val="005469ED"/>
    <w:rsid w:val="00547E72"/>
    <w:rsid w:val="00551819"/>
    <w:rsid w:val="005537CC"/>
    <w:rsid w:val="00553D44"/>
    <w:rsid w:val="005556B1"/>
    <w:rsid w:val="00565632"/>
    <w:rsid w:val="00566B40"/>
    <w:rsid w:val="00570D3C"/>
    <w:rsid w:val="005716EA"/>
    <w:rsid w:val="00571869"/>
    <w:rsid w:val="00573AD8"/>
    <w:rsid w:val="00573D55"/>
    <w:rsid w:val="00576086"/>
    <w:rsid w:val="00580570"/>
    <w:rsid w:val="00580E54"/>
    <w:rsid w:val="00587CAB"/>
    <w:rsid w:val="00591444"/>
    <w:rsid w:val="00594E7C"/>
    <w:rsid w:val="00595C23"/>
    <w:rsid w:val="005A1179"/>
    <w:rsid w:val="005A15D5"/>
    <w:rsid w:val="005A1A6C"/>
    <w:rsid w:val="005A442C"/>
    <w:rsid w:val="005A6045"/>
    <w:rsid w:val="005B560D"/>
    <w:rsid w:val="005C07CD"/>
    <w:rsid w:val="005C5655"/>
    <w:rsid w:val="005D56ED"/>
    <w:rsid w:val="005D584F"/>
    <w:rsid w:val="005D62CE"/>
    <w:rsid w:val="005D6EFD"/>
    <w:rsid w:val="005E18D4"/>
    <w:rsid w:val="005E1F49"/>
    <w:rsid w:val="005E51C8"/>
    <w:rsid w:val="005E67FF"/>
    <w:rsid w:val="005E6C43"/>
    <w:rsid w:val="005E7061"/>
    <w:rsid w:val="005E7B49"/>
    <w:rsid w:val="005F1BC9"/>
    <w:rsid w:val="005F45FD"/>
    <w:rsid w:val="005F684B"/>
    <w:rsid w:val="005F7490"/>
    <w:rsid w:val="005F7E0E"/>
    <w:rsid w:val="006071BA"/>
    <w:rsid w:val="00612D0D"/>
    <w:rsid w:val="00612E8F"/>
    <w:rsid w:val="00615ADB"/>
    <w:rsid w:val="006202EC"/>
    <w:rsid w:val="00622178"/>
    <w:rsid w:val="006223F8"/>
    <w:rsid w:val="00623789"/>
    <w:rsid w:val="0062412A"/>
    <w:rsid w:val="0062505B"/>
    <w:rsid w:val="00626846"/>
    <w:rsid w:val="00626DAB"/>
    <w:rsid w:val="006271C4"/>
    <w:rsid w:val="00627C84"/>
    <w:rsid w:val="00631525"/>
    <w:rsid w:val="0063195E"/>
    <w:rsid w:val="00632A81"/>
    <w:rsid w:val="0063379B"/>
    <w:rsid w:val="00633DA3"/>
    <w:rsid w:val="006343D5"/>
    <w:rsid w:val="0063519C"/>
    <w:rsid w:val="006354B9"/>
    <w:rsid w:val="006356A8"/>
    <w:rsid w:val="006372D6"/>
    <w:rsid w:val="00640D39"/>
    <w:rsid w:val="00652DE7"/>
    <w:rsid w:val="00653825"/>
    <w:rsid w:val="006571FA"/>
    <w:rsid w:val="00660063"/>
    <w:rsid w:val="00660197"/>
    <w:rsid w:val="006604B8"/>
    <w:rsid w:val="00662C23"/>
    <w:rsid w:val="00664C3A"/>
    <w:rsid w:val="00673BE6"/>
    <w:rsid w:val="006753D9"/>
    <w:rsid w:val="00675D8D"/>
    <w:rsid w:val="006803A3"/>
    <w:rsid w:val="00685290"/>
    <w:rsid w:val="00685C97"/>
    <w:rsid w:val="006916E0"/>
    <w:rsid w:val="00691BE0"/>
    <w:rsid w:val="00697698"/>
    <w:rsid w:val="00697E21"/>
    <w:rsid w:val="006A0D15"/>
    <w:rsid w:val="006A26A4"/>
    <w:rsid w:val="006A2DA2"/>
    <w:rsid w:val="006A3A97"/>
    <w:rsid w:val="006A490B"/>
    <w:rsid w:val="006A5F4A"/>
    <w:rsid w:val="006A640D"/>
    <w:rsid w:val="006A7E9D"/>
    <w:rsid w:val="006B112D"/>
    <w:rsid w:val="006C1A41"/>
    <w:rsid w:val="006C24BC"/>
    <w:rsid w:val="006C36A6"/>
    <w:rsid w:val="006C5505"/>
    <w:rsid w:val="006C5CCA"/>
    <w:rsid w:val="006C6F42"/>
    <w:rsid w:val="006C7222"/>
    <w:rsid w:val="006D0B69"/>
    <w:rsid w:val="006D0C3A"/>
    <w:rsid w:val="006D2567"/>
    <w:rsid w:val="006D5E3B"/>
    <w:rsid w:val="006D60C9"/>
    <w:rsid w:val="006D7BD3"/>
    <w:rsid w:val="006D7DA2"/>
    <w:rsid w:val="006E174B"/>
    <w:rsid w:val="006E3687"/>
    <w:rsid w:val="006E78A1"/>
    <w:rsid w:val="006F2CB7"/>
    <w:rsid w:val="006F2E65"/>
    <w:rsid w:val="006F5219"/>
    <w:rsid w:val="006F57D1"/>
    <w:rsid w:val="006F7457"/>
    <w:rsid w:val="006F7567"/>
    <w:rsid w:val="007010CB"/>
    <w:rsid w:val="00711B68"/>
    <w:rsid w:val="00711E7D"/>
    <w:rsid w:val="00713E61"/>
    <w:rsid w:val="00714ADF"/>
    <w:rsid w:val="007158CC"/>
    <w:rsid w:val="00715C06"/>
    <w:rsid w:val="007203D6"/>
    <w:rsid w:val="007222FB"/>
    <w:rsid w:val="0072314C"/>
    <w:rsid w:val="00724113"/>
    <w:rsid w:val="00724BCB"/>
    <w:rsid w:val="007253DC"/>
    <w:rsid w:val="0072666C"/>
    <w:rsid w:val="0073413D"/>
    <w:rsid w:val="00737DE7"/>
    <w:rsid w:val="00741A95"/>
    <w:rsid w:val="007427EF"/>
    <w:rsid w:val="0074491A"/>
    <w:rsid w:val="007462BA"/>
    <w:rsid w:val="00753BBB"/>
    <w:rsid w:val="0075443D"/>
    <w:rsid w:val="00756432"/>
    <w:rsid w:val="00760144"/>
    <w:rsid w:val="00760FC0"/>
    <w:rsid w:val="00760FE8"/>
    <w:rsid w:val="00763B18"/>
    <w:rsid w:val="007649A3"/>
    <w:rsid w:val="007674CD"/>
    <w:rsid w:val="00770DCB"/>
    <w:rsid w:val="00771E22"/>
    <w:rsid w:val="00772C1B"/>
    <w:rsid w:val="00774151"/>
    <w:rsid w:val="00774164"/>
    <w:rsid w:val="00774D84"/>
    <w:rsid w:val="00780150"/>
    <w:rsid w:val="00781F86"/>
    <w:rsid w:val="007838CB"/>
    <w:rsid w:val="00784A1E"/>
    <w:rsid w:val="00784CF2"/>
    <w:rsid w:val="007948B7"/>
    <w:rsid w:val="00795B03"/>
    <w:rsid w:val="007969EA"/>
    <w:rsid w:val="00797440"/>
    <w:rsid w:val="00797C45"/>
    <w:rsid w:val="007A0394"/>
    <w:rsid w:val="007A0BC3"/>
    <w:rsid w:val="007A0BF2"/>
    <w:rsid w:val="007A0C81"/>
    <w:rsid w:val="007A34A1"/>
    <w:rsid w:val="007B0333"/>
    <w:rsid w:val="007B087D"/>
    <w:rsid w:val="007B0BD3"/>
    <w:rsid w:val="007B0C96"/>
    <w:rsid w:val="007B5DAF"/>
    <w:rsid w:val="007B6150"/>
    <w:rsid w:val="007B618F"/>
    <w:rsid w:val="007B6BF4"/>
    <w:rsid w:val="007B6DFB"/>
    <w:rsid w:val="007B70BA"/>
    <w:rsid w:val="007B70F5"/>
    <w:rsid w:val="007C0965"/>
    <w:rsid w:val="007C17F2"/>
    <w:rsid w:val="007C1D38"/>
    <w:rsid w:val="007C23BE"/>
    <w:rsid w:val="007C2528"/>
    <w:rsid w:val="007C6FFC"/>
    <w:rsid w:val="007D16A9"/>
    <w:rsid w:val="007D183B"/>
    <w:rsid w:val="007D34BF"/>
    <w:rsid w:val="007D5AC2"/>
    <w:rsid w:val="007E0F24"/>
    <w:rsid w:val="007E14D9"/>
    <w:rsid w:val="007E467F"/>
    <w:rsid w:val="007E4C64"/>
    <w:rsid w:val="007E5279"/>
    <w:rsid w:val="007E71BD"/>
    <w:rsid w:val="007F1DA9"/>
    <w:rsid w:val="007F2BF3"/>
    <w:rsid w:val="007F415A"/>
    <w:rsid w:val="007F73B7"/>
    <w:rsid w:val="00801288"/>
    <w:rsid w:val="00804A38"/>
    <w:rsid w:val="00805176"/>
    <w:rsid w:val="0080579C"/>
    <w:rsid w:val="00805F66"/>
    <w:rsid w:val="00806396"/>
    <w:rsid w:val="00810483"/>
    <w:rsid w:val="00810CD3"/>
    <w:rsid w:val="00812BB2"/>
    <w:rsid w:val="0081620D"/>
    <w:rsid w:val="008206AF"/>
    <w:rsid w:val="00820A75"/>
    <w:rsid w:val="008226E4"/>
    <w:rsid w:val="00834886"/>
    <w:rsid w:val="00836AE1"/>
    <w:rsid w:val="00836BFC"/>
    <w:rsid w:val="0084018E"/>
    <w:rsid w:val="0084365C"/>
    <w:rsid w:val="008438B4"/>
    <w:rsid w:val="008443D5"/>
    <w:rsid w:val="00846227"/>
    <w:rsid w:val="008500EB"/>
    <w:rsid w:val="0085219C"/>
    <w:rsid w:val="0085243E"/>
    <w:rsid w:val="008532BB"/>
    <w:rsid w:val="00853416"/>
    <w:rsid w:val="00854DD6"/>
    <w:rsid w:val="00855257"/>
    <w:rsid w:val="008563F6"/>
    <w:rsid w:val="00857E92"/>
    <w:rsid w:val="00860235"/>
    <w:rsid w:val="00860CCB"/>
    <w:rsid w:val="008611C5"/>
    <w:rsid w:val="0086227D"/>
    <w:rsid w:val="00864C4C"/>
    <w:rsid w:val="00865B20"/>
    <w:rsid w:val="00870525"/>
    <w:rsid w:val="00871C6F"/>
    <w:rsid w:val="00872FC6"/>
    <w:rsid w:val="00872FE4"/>
    <w:rsid w:val="00875D41"/>
    <w:rsid w:val="00876144"/>
    <w:rsid w:val="008767B7"/>
    <w:rsid w:val="00876BEC"/>
    <w:rsid w:val="00881536"/>
    <w:rsid w:val="00882018"/>
    <w:rsid w:val="0089056F"/>
    <w:rsid w:val="008A10F8"/>
    <w:rsid w:val="008A35B9"/>
    <w:rsid w:val="008A492E"/>
    <w:rsid w:val="008A7093"/>
    <w:rsid w:val="008A756A"/>
    <w:rsid w:val="008C0C97"/>
    <w:rsid w:val="008C67BB"/>
    <w:rsid w:val="008C7836"/>
    <w:rsid w:val="008D1C7F"/>
    <w:rsid w:val="008D260A"/>
    <w:rsid w:val="008D6D2B"/>
    <w:rsid w:val="008E1409"/>
    <w:rsid w:val="008E283F"/>
    <w:rsid w:val="008E66FF"/>
    <w:rsid w:val="008E6826"/>
    <w:rsid w:val="008E7254"/>
    <w:rsid w:val="008E7EE8"/>
    <w:rsid w:val="008F2C0D"/>
    <w:rsid w:val="008F4915"/>
    <w:rsid w:val="008F56A2"/>
    <w:rsid w:val="008F5E9D"/>
    <w:rsid w:val="00900182"/>
    <w:rsid w:val="009067B1"/>
    <w:rsid w:val="009072A6"/>
    <w:rsid w:val="00907737"/>
    <w:rsid w:val="00910A97"/>
    <w:rsid w:val="00914C60"/>
    <w:rsid w:val="0091566C"/>
    <w:rsid w:val="00915C27"/>
    <w:rsid w:val="00922A4A"/>
    <w:rsid w:val="00923D65"/>
    <w:rsid w:val="009260EC"/>
    <w:rsid w:val="009341EB"/>
    <w:rsid w:val="00943760"/>
    <w:rsid w:val="009458FF"/>
    <w:rsid w:val="00946796"/>
    <w:rsid w:val="00946F17"/>
    <w:rsid w:val="00947692"/>
    <w:rsid w:val="009476E6"/>
    <w:rsid w:val="00950FBF"/>
    <w:rsid w:val="00954EE2"/>
    <w:rsid w:val="00955740"/>
    <w:rsid w:val="00955EAF"/>
    <w:rsid w:val="00956652"/>
    <w:rsid w:val="00956E26"/>
    <w:rsid w:val="00960E11"/>
    <w:rsid w:val="00961751"/>
    <w:rsid w:val="009663A6"/>
    <w:rsid w:val="00966524"/>
    <w:rsid w:val="009677CE"/>
    <w:rsid w:val="00967C11"/>
    <w:rsid w:val="009700C3"/>
    <w:rsid w:val="00972DEB"/>
    <w:rsid w:val="00980F50"/>
    <w:rsid w:val="00981654"/>
    <w:rsid w:val="0098410F"/>
    <w:rsid w:val="00985640"/>
    <w:rsid w:val="009920FF"/>
    <w:rsid w:val="00993B32"/>
    <w:rsid w:val="009946AF"/>
    <w:rsid w:val="0099757C"/>
    <w:rsid w:val="009A201F"/>
    <w:rsid w:val="009A33C2"/>
    <w:rsid w:val="009A3FE0"/>
    <w:rsid w:val="009A58D0"/>
    <w:rsid w:val="009A5C6E"/>
    <w:rsid w:val="009A703B"/>
    <w:rsid w:val="009B053A"/>
    <w:rsid w:val="009B1A81"/>
    <w:rsid w:val="009B3043"/>
    <w:rsid w:val="009C1569"/>
    <w:rsid w:val="009C2EC0"/>
    <w:rsid w:val="009C7DB2"/>
    <w:rsid w:val="009D5C40"/>
    <w:rsid w:val="009D7900"/>
    <w:rsid w:val="009E1A3B"/>
    <w:rsid w:val="009E3839"/>
    <w:rsid w:val="009E5F51"/>
    <w:rsid w:val="009F5F11"/>
    <w:rsid w:val="009F768B"/>
    <w:rsid w:val="00A01C92"/>
    <w:rsid w:val="00A034EB"/>
    <w:rsid w:val="00A03C2F"/>
    <w:rsid w:val="00A04696"/>
    <w:rsid w:val="00A1023B"/>
    <w:rsid w:val="00A1132A"/>
    <w:rsid w:val="00A1193F"/>
    <w:rsid w:val="00A13172"/>
    <w:rsid w:val="00A139D3"/>
    <w:rsid w:val="00A13D5C"/>
    <w:rsid w:val="00A17B5A"/>
    <w:rsid w:val="00A26683"/>
    <w:rsid w:val="00A26F18"/>
    <w:rsid w:val="00A31851"/>
    <w:rsid w:val="00A33A12"/>
    <w:rsid w:val="00A34BAB"/>
    <w:rsid w:val="00A34CA0"/>
    <w:rsid w:val="00A354F3"/>
    <w:rsid w:val="00A374AD"/>
    <w:rsid w:val="00A40206"/>
    <w:rsid w:val="00A533B0"/>
    <w:rsid w:val="00A61929"/>
    <w:rsid w:val="00A628BF"/>
    <w:rsid w:val="00A66BC9"/>
    <w:rsid w:val="00A6738D"/>
    <w:rsid w:val="00A700B7"/>
    <w:rsid w:val="00A70C29"/>
    <w:rsid w:val="00A716BF"/>
    <w:rsid w:val="00A765F5"/>
    <w:rsid w:val="00A8116C"/>
    <w:rsid w:val="00A81946"/>
    <w:rsid w:val="00A8333C"/>
    <w:rsid w:val="00A8558B"/>
    <w:rsid w:val="00A86DD0"/>
    <w:rsid w:val="00A87C74"/>
    <w:rsid w:val="00A92B1E"/>
    <w:rsid w:val="00A9307D"/>
    <w:rsid w:val="00A95BC6"/>
    <w:rsid w:val="00A96283"/>
    <w:rsid w:val="00AA0110"/>
    <w:rsid w:val="00AA6942"/>
    <w:rsid w:val="00AA742C"/>
    <w:rsid w:val="00AA7684"/>
    <w:rsid w:val="00AC0EDD"/>
    <w:rsid w:val="00AC3014"/>
    <w:rsid w:val="00AC59FF"/>
    <w:rsid w:val="00AC61A7"/>
    <w:rsid w:val="00AD06E7"/>
    <w:rsid w:val="00AD146F"/>
    <w:rsid w:val="00AD1A36"/>
    <w:rsid w:val="00AD590A"/>
    <w:rsid w:val="00AD763D"/>
    <w:rsid w:val="00AD7F97"/>
    <w:rsid w:val="00AE033A"/>
    <w:rsid w:val="00AE1BD4"/>
    <w:rsid w:val="00AF0476"/>
    <w:rsid w:val="00AF2A99"/>
    <w:rsid w:val="00AF2B25"/>
    <w:rsid w:val="00AF3A55"/>
    <w:rsid w:val="00AF3A8F"/>
    <w:rsid w:val="00AF5C34"/>
    <w:rsid w:val="00AF71D0"/>
    <w:rsid w:val="00B00FB9"/>
    <w:rsid w:val="00B01BDF"/>
    <w:rsid w:val="00B020A5"/>
    <w:rsid w:val="00B02696"/>
    <w:rsid w:val="00B03E23"/>
    <w:rsid w:val="00B05623"/>
    <w:rsid w:val="00B06EDD"/>
    <w:rsid w:val="00B13CA7"/>
    <w:rsid w:val="00B14072"/>
    <w:rsid w:val="00B14358"/>
    <w:rsid w:val="00B17DA5"/>
    <w:rsid w:val="00B17EC1"/>
    <w:rsid w:val="00B20854"/>
    <w:rsid w:val="00B221F7"/>
    <w:rsid w:val="00B266DF"/>
    <w:rsid w:val="00B27DA2"/>
    <w:rsid w:val="00B30240"/>
    <w:rsid w:val="00B377AE"/>
    <w:rsid w:val="00B37A4D"/>
    <w:rsid w:val="00B4028E"/>
    <w:rsid w:val="00B4177D"/>
    <w:rsid w:val="00B43FFE"/>
    <w:rsid w:val="00B51A8F"/>
    <w:rsid w:val="00B5285F"/>
    <w:rsid w:val="00B549BE"/>
    <w:rsid w:val="00B55975"/>
    <w:rsid w:val="00B57F4A"/>
    <w:rsid w:val="00B60F53"/>
    <w:rsid w:val="00B65A9C"/>
    <w:rsid w:val="00B701AD"/>
    <w:rsid w:val="00B73242"/>
    <w:rsid w:val="00B73518"/>
    <w:rsid w:val="00B820B5"/>
    <w:rsid w:val="00B83060"/>
    <w:rsid w:val="00B84730"/>
    <w:rsid w:val="00B856D5"/>
    <w:rsid w:val="00B87899"/>
    <w:rsid w:val="00B9260E"/>
    <w:rsid w:val="00B9721F"/>
    <w:rsid w:val="00BA1646"/>
    <w:rsid w:val="00BA2420"/>
    <w:rsid w:val="00BA3E03"/>
    <w:rsid w:val="00BB2A3B"/>
    <w:rsid w:val="00BB2CD4"/>
    <w:rsid w:val="00BB3297"/>
    <w:rsid w:val="00BB36E4"/>
    <w:rsid w:val="00BB3A72"/>
    <w:rsid w:val="00BB3F05"/>
    <w:rsid w:val="00BB7171"/>
    <w:rsid w:val="00BC195B"/>
    <w:rsid w:val="00BC3D83"/>
    <w:rsid w:val="00BC4CE1"/>
    <w:rsid w:val="00BC628A"/>
    <w:rsid w:val="00BD1BA9"/>
    <w:rsid w:val="00BD5A67"/>
    <w:rsid w:val="00BD5E92"/>
    <w:rsid w:val="00BE28BD"/>
    <w:rsid w:val="00BE3492"/>
    <w:rsid w:val="00BE774C"/>
    <w:rsid w:val="00BE7985"/>
    <w:rsid w:val="00BF2DDD"/>
    <w:rsid w:val="00BF4B06"/>
    <w:rsid w:val="00C029BF"/>
    <w:rsid w:val="00C02F70"/>
    <w:rsid w:val="00C03A95"/>
    <w:rsid w:val="00C0531C"/>
    <w:rsid w:val="00C0625A"/>
    <w:rsid w:val="00C1081F"/>
    <w:rsid w:val="00C11288"/>
    <w:rsid w:val="00C119FD"/>
    <w:rsid w:val="00C14F5C"/>
    <w:rsid w:val="00C15E6A"/>
    <w:rsid w:val="00C17835"/>
    <w:rsid w:val="00C30765"/>
    <w:rsid w:val="00C3262A"/>
    <w:rsid w:val="00C37577"/>
    <w:rsid w:val="00C45438"/>
    <w:rsid w:val="00C455C8"/>
    <w:rsid w:val="00C46958"/>
    <w:rsid w:val="00C52BD5"/>
    <w:rsid w:val="00C55376"/>
    <w:rsid w:val="00C56D46"/>
    <w:rsid w:val="00C60646"/>
    <w:rsid w:val="00C62F83"/>
    <w:rsid w:val="00C6758F"/>
    <w:rsid w:val="00C72068"/>
    <w:rsid w:val="00C75FAB"/>
    <w:rsid w:val="00C75FC6"/>
    <w:rsid w:val="00C80347"/>
    <w:rsid w:val="00C826F6"/>
    <w:rsid w:val="00C82788"/>
    <w:rsid w:val="00C8283E"/>
    <w:rsid w:val="00C85136"/>
    <w:rsid w:val="00C91CB1"/>
    <w:rsid w:val="00C91D55"/>
    <w:rsid w:val="00C922DE"/>
    <w:rsid w:val="00C92E06"/>
    <w:rsid w:val="00C9458C"/>
    <w:rsid w:val="00C94B31"/>
    <w:rsid w:val="00C95B55"/>
    <w:rsid w:val="00C95CF2"/>
    <w:rsid w:val="00C970D0"/>
    <w:rsid w:val="00CA0A9A"/>
    <w:rsid w:val="00CA1184"/>
    <w:rsid w:val="00CA1F4B"/>
    <w:rsid w:val="00CA5654"/>
    <w:rsid w:val="00CC1A2B"/>
    <w:rsid w:val="00CC3953"/>
    <w:rsid w:val="00CD065E"/>
    <w:rsid w:val="00CD477A"/>
    <w:rsid w:val="00CD5F1E"/>
    <w:rsid w:val="00CD6D9F"/>
    <w:rsid w:val="00CE20EF"/>
    <w:rsid w:val="00CE4B05"/>
    <w:rsid w:val="00CE579E"/>
    <w:rsid w:val="00CE5F03"/>
    <w:rsid w:val="00CE6BB3"/>
    <w:rsid w:val="00CF7553"/>
    <w:rsid w:val="00D01498"/>
    <w:rsid w:val="00D030DA"/>
    <w:rsid w:val="00D03455"/>
    <w:rsid w:val="00D05396"/>
    <w:rsid w:val="00D0668F"/>
    <w:rsid w:val="00D10402"/>
    <w:rsid w:val="00D12DAF"/>
    <w:rsid w:val="00D13F8D"/>
    <w:rsid w:val="00D15057"/>
    <w:rsid w:val="00D30956"/>
    <w:rsid w:val="00D31BB2"/>
    <w:rsid w:val="00D32EDD"/>
    <w:rsid w:val="00D33734"/>
    <w:rsid w:val="00D37D3C"/>
    <w:rsid w:val="00D40A7B"/>
    <w:rsid w:val="00D47914"/>
    <w:rsid w:val="00D50ECF"/>
    <w:rsid w:val="00D51BA0"/>
    <w:rsid w:val="00D51CBC"/>
    <w:rsid w:val="00D57184"/>
    <w:rsid w:val="00D571FB"/>
    <w:rsid w:val="00D63A32"/>
    <w:rsid w:val="00D65C6D"/>
    <w:rsid w:val="00D65E92"/>
    <w:rsid w:val="00D74C8F"/>
    <w:rsid w:val="00D74CC4"/>
    <w:rsid w:val="00D760A4"/>
    <w:rsid w:val="00D772FA"/>
    <w:rsid w:val="00D779CE"/>
    <w:rsid w:val="00D8065C"/>
    <w:rsid w:val="00D84DB0"/>
    <w:rsid w:val="00D86762"/>
    <w:rsid w:val="00D91466"/>
    <w:rsid w:val="00D92003"/>
    <w:rsid w:val="00D93D03"/>
    <w:rsid w:val="00D94A7F"/>
    <w:rsid w:val="00D96C70"/>
    <w:rsid w:val="00D96CDC"/>
    <w:rsid w:val="00D973D2"/>
    <w:rsid w:val="00DA31B6"/>
    <w:rsid w:val="00DA6896"/>
    <w:rsid w:val="00DB0A6C"/>
    <w:rsid w:val="00DB3D7A"/>
    <w:rsid w:val="00DC389A"/>
    <w:rsid w:val="00DC4B1E"/>
    <w:rsid w:val="00DD02A1"/>
    <w:rsid w:val="00DD3BFD"/>
    <w:rsid w:val="00DD48A0"/>
    <w:rsid w:val="00DD5B98"/>
    <w:rsid w:val="00DE295E"/>
    <w:rsid w:val="00DE3E00"/>
    <w:rsid w:val="00DE5FC3"/>
    <w:rsid w:val="00DE6C3D"/>
    <w:rsid w:val="00DF0905"/>
    <w:rsid w:val="00DF13A9"/>
    <w:rsid w:val="00DF6EF9"/>
    <w:rsid w:val="00E00A61"/>
    <w:rsid w:val="00E00EFB"/>
    <w:rsid w:val="00E03D62"/>
    <w:rsid w:val="00E05EE6"/>
    <w:rsid w:val="00E07215"/>
    <w:rsid w:val="00E0736E"/>
    <w:rsid w:val="00E1098E"/>
    <w:rsid w:val="00E109DC"/>
    <w:rsid w:val="00E13118"/>
    <w:rsid w:val="00E13D24"/>
    <w:rsid w:val="00E14A2C"/>
    <w:rsid w:val="00E16DF3"/>
    <w:rsid w:val="00E1740E"/>
    <w:rsid w:val="00E17DF4"/>
    <w:rsid w:val="00E20BBF"/>
    <w:rsid w:val="00E220FF"/>
    <w:rsid w:val="00E241D3"/>
    <w:rsid w:val="00E257C0"/>
    <w:rsid w:val="00E25F4E"/>
    <w:rsid w:val="00E27895"/>
    <w:rsid w:val="00E3062B"/>
    <w:rsid w:val="00E31421"/>
    <w:rsid w:val="00E35589"/>
    <w:rsid w:val="00E36B22"/>
    <w:rsid w:val="00E37591"/>
    <w:rsid w:val="00E37D71"/>
    <w:rsid w:val="00E402D9"/>
    <w:rsid w:val="00E40806"/>
    <w:rsid w:val="00E43814"/>
    <w:rsid w:val="00E46040"/>
    <w:rsid w:val="00E461CA"/>
    <w:rsid w:val="00E47C90"/>
    <w:rsid w:val="00E53E68"/>
    <w:rsid w:val="00E5708D"/>
    <w:rsid w:val="00E60F81"/>
    <w:rsid w:val="00E67F55"/>
    <w:rsid w:val="00E70A37"/>
    <w:rsid w:val="00E76EAC"/>
    <w:rsid w:val="00E77088"/>
    <w:rsid w:val="00E81AB8"/>
    <w:rsid w:val="00E91F42"/>
    <w:rsid w:val="00E92652"/>
    <w:rsid w:val="00E945C3"/>
    <w:rsid w:val="00E947F5"/>
    <w:rsid w:val="00E947F6"/>
    <w:rsid w:val="00E9599F"/>
    <w:rsid w:val="00E969F5"/>
    <w:rsid w:val="00E96E4B"/>
    <w:rsid w:val="00EA09C6"/>
    <w:rsid w:val="00EA1505"/>
    <w:rsid w:val="00EA17CE"/>
    <w:rsid w:val="00EB2E7D"/>
    <w:rsid w:val="00EB5398"/>
    <w:rsid w:val="00EB5CD3"/>
    <w:rsid w:val="00EB768B"/>
    <w:rsid w:val="00EC2A20"/>
    <w:rsid w:val="00EC4345"/>
    <w:rsid w:val="00EC6062"/>
    <w:rsid w:val="00ED06E2"/>
    <w:rsid w:val="00ED1D27"/>
    <w:rsid w:val="00ED376A"/>
    <w:rsid w:val="00ED54C5"/>
    <w:rsid w:val="00ED5B50"/>
    <w:rsid w:val="00ED6FF2"/>
    <w:rsid w:val="00EE2326"/>
    <w:rsid w:val="00EE30A2"/>
    <w:rsid w:val="00EE62D5"/>
    <w:rsid w:val="00EF3B99"/>
    <w:rsid w:val="00EF4A50"/>
    <w:rsid w:val="00EF5594"/>
    <w:rsid w:val="00EF59EB"/>
    <w:rsid w:val="00EF732E"/>
    <w:rsid w:val="00F0307C"/>
    <w:rsid w:val="00F07830"/>
    <w:rsid w:val="00F10C76"/>
    <w:rsid w:val="00F121FA"/>
    <w:rsid w:val="00F126F9"/>
    <w:rsid w:val="00F153B1"/>
    <w:rsid w:val="00F15AC8"/>
    <w:rsid w:val="00F168F0"/>
    <w:rsid w:val="00F16DBE"/>
    <w:rsid w:val="00F17C51"/>
    <w:rsid w:val="00F214E6"/>
    <w:rsid w:val="00F26377"/>
    <w:rsid w:val="00F27523"/>
    <w:rsid w:val="00F31AAD"/>
    <w:rsid w:val="00F33B42"/>
    <w:rsid w:val="00F4507A"/>
    <w:rsid w:val="00F460F9"/>
    <w:rsid w:val="00F4771A"/>
    <w:rsid w:val="00F5070E"/>
    <w:rsid w:val="00F534BA"/>
    <w:rsid w:val="00F54EE8"/>
    <w:rsid w:val="00F66F17"/>
    <w:rsid w:val="00F67504"/>
    <w:rsid w:val="00F67F60"/>
    <w:rsid w:val="00F70580"/>
    <w:rsid w:val="00F70CD3"/>
    <w:rsid w:val="00F71133"/>
    <w:rsid w:val="00F717C9"/>
    <w:rsid w:val="00F718DE"/>
    <w:rsid w:val="00F76C41"/>
    <w:rsid w:val="00F80758"/>
    <w:rsid w:val="00F82016"/>
    <w:rsid w:val="00F82645"/>
    <w:rsid w:val="00F86EB2"/>
    <w:rsid w:val="00F874FE"/>
    <w:rsid w:val="00F87F2D"/>
    <w:rsid w:val="00F90AE2"/>
    <w:rsid w:val="00F92167"/>
    <w:rsid w:val="00F9453B"/>
    <w:rsid w:val="00F954C6"/>
    <w:rsid w:val="00FA0F2B"/>
    <w:rsid w:val="00FA46C1"/>
    <w:rsid w:val="00FA5013"/>
    <w:rsid w:val="00FA58CE"/>
    <w:rsid w:val="00FA620B"/>
    <w:rsid w:val="00FB2A43"/>
    <w:rsid w:val="00FB2C7C"/>
    <w:rsid w:val="00FB3882"/>
    <w:rsid w:val="00FB38B9"/>
    <w:rsid w:val="00FB533C"/>
    <w:rsid w:val="00FB7FE3"/>
    <w:rsid w:val="00FC0004"/>
    <w:rsid w:val="00FC1808"/>
    <w:rsid w:val="00FC4044"/>
    <w:rsid w:val="00FC4F8B"/>
    <w:rsid w:val="00FC5693"/>
    <w:rsid w:val="00FC7346"/>
    <w:rsid w:val="00FD06A8"/>
    <w:rsid w:val="00FD1210"/>
    <w:rsid w:val="00FD3AC9"/>
    <w:rsid w:val="00FE0306"/>
    <w:rsid w:val="00FE351F"/>
    <w:rsid w:val="00FE504B"/>
    <w:rsid w:val="00FF25C0"/>
    <w:rsid w:val="00FF41B8"/>
    <w:rsid w:val="00FF455F"/>
    <w:rsid w:val="00FF5093"/>
    <w:rsid w:val="00FF55FD"/>
    <w:rsid w:val="00FF68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l-GR" w:eastAsia="el-G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D5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semiHidden/>
    <w:unhideWhenUsed/>
    <w:rsid w:val="00500E97"/>
    <w:rPr>
      <w:color w:val="0000FF"/>
      <w:u w:val="single"/>
    </w:rPr>
  </w:style>
  <w:style w:type="character" w:styleId="-0">
    <w:name w:val="FollowedHyperlink"/>
    <w:basedOn w:val="a0"/>
    <w:semiHidden/>
    <w:rsid w:val="005556B1"/>
    <w:rPr>
      <w:color w:val="800080"/>
      <w:u w:val="single"/>
    </w:rPr>
  </w:style>
  <w:style w:type="table" w:styleId="a3">
    <w:name w:val="Table Grid"/>
    <w:basedOn w:val="a1"/>
    <w:uiPriority w:val="59"/>
    <w:rsid w:val="007C17F2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Objective">
    <w:name w:val="Objective"/>
    <w:basedOn w:val="a"/>
    <w:next w:val="a4"/>
    <w:rsid w:val="007C17F2"/>
    <w:pPr>
      <w:tabs>
        <w:tab w:val="num" w:pos="360"/>
      </w:tabs>
      <w:spacing w:after="220" w:line="220" w:lineRule="atLeast"/>
      <w:ind w:left="360" w:hanging="360"/>
      <w:jc w:val="both"/>
    </w:pPr>
    <w:rPr>
      <w:rFonts w:ascii="Garamond" w:eastAsia="Times New Roman" w:hAnsi="Garamond"/>
      <w:szCs w:val="20"/>
      <w:lang w:val="en-GB" w:eastAsia="el-GR"/>
    </w:rPr>
  </w:style>
  <w:style w:type="paragraph" w:styleId="a4">
    <w:name w:val="Body Text"/>
    <w:basedOn w:val="a"/>
    <w:link w:val="Char"/>
    <w:uiPriority w:val="99"/>
    <w:unhideWhenUsed/>
    <w:rsid w:val="007C17F2"/>
    <w:pPr>
      <w:spacing w:after="120"/>
    </w:pPr>
  </w:style>
  <w:style w:type="character" w:customStyle="1" w:styleId="Char">
    <w:name w:val="Σώμα κειμένου Char"/>
    <w:basedOn w:val="a0"/>
    <w:link w:val="a4"/>
    <w:uiPriority w:val="99"/>
    <w:rsid w:val="007C17F2"/>
    <w:rPr>
      <w:sz w:val="22"/>
      <w:szCs w:val="22"/>
      <w:lang w:eastAsia="en-US"/>
    </w:rPr>
  </w:style>
  <w:style w:type="paragraph" w:styleId="a5">
    <w:name w:val="List Paragraph"/>
    <w:basedOn w:val="a"/>
    <w:uiPriority w:val="34"/>
    <w:qFormat/>
    <w:rsid w:val="00A01C92"/>
    <w:pPr>
      <w:tabs>
        <w:tab w:val="num" w:pos="360"/>
      </w:tabs>
      <w:spacing w:after="0" w:line="240" w:lineRule="auto"/>
      <w:ind w:left="720" w:hanging="360"/>
      <w:contextualSpacing/>
      <w:jc w:val="both"/>
    </w:pPr>
    <w:rPr>
      <w:rFonts w:ascii="Garamond" w:eastAsia="Times New Roman" w:hAnsi="Garamond"/>
      <w:szCs w:val="20"/>
      <w:lang w:val="en-GB" w:eastAsia="el-GR"/>
    </w:rPr>
  </w:style>
  <w:style w:type="paragraph" w:styleId="a6">
    <w:name w:val="Balloon Text"/>
    <w:basedOn w:val="a"/>
    <w:link w:val="Char0"/>
    <w:uiPriority w:val="99"/>
    <w:semiHidden/>
    <w:unhideWhenUsed/>
    <w:rsid w:val="005303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6"/>
    <w:uiPriority w:val="99"/>
    <w:semiHidden/>
    <w:rsid w:val="0053031D"/>
    <w:rPr>
      <w:rFonts w:ascii="Tahoma" w:hAnsi="Tahoma" w:cs="Tahoma"/>
      <w:sz w:val="16"/>
      <w:szCs w:val="16"/>
      <w:lang w:eastAsia="en-US"/>
    </w:rPr>
  </w:style>
  <w:style w:type="paragraph" w:styleId="a7">
    <w:name w:val="header"/>
    <w:basedOn w:val="a"/>
    <w:link w:val="Char1"/>
    <w:uiPriority w:val="99"/>
    <w:semiHidden/>
    <w:unhideWhenUsed/>
    <w:rsid w:val="006C24BC"/>
    <w:pPr>
      <w:tabs>
        <w:tab w:val="center" w:pos="4153"/>
        <w:tab w:val="right" w:pos="8306"/>
      </w:tabs>
    </w:pPr>
  </w:style>
  <w:style w:type="character" w:customStyle="1" w:styleId="Char1">
    <w:name w:val="Κεφαλίδα Char"/>
    <w:basedOn w:val="a0"/>
    <w:link w:val="a7"/>
    <w:uiPriority w:val="99"/>
    <w:semiHidden/>
    <w:rsid w:val="006C24BC"/>
    <w:rPr>
      <w:sz w:val="22"/>
      <w:szCs w:val="22"/>
      <w:lang w:eastAsia="en-US"/>
    </w:rPr>
  </w:style>
  <w:style w:type="paragraph" w:styleId="a8">
    <w:name w:val="footer"/>
    <w:basedOn w:val="a"/>
    <w:link w:val="Char2"/>
    <w:uiPriority w:val="99"/>
    <w:semiHidden/>
    <w:unhideWhenUsed/>
    <w:rsid w:val="006C24BC"/>
    <w:pPr>
      <w:tabs>
        <w:tab w:val="center" w:pos="4153"/>
        <w:tab w:val="right" w:pos="8306"/>
      </w:tabs>
    </w:pPr>
  </w:style>
  <w:style w:type="character" w:customStyle="1" w:styleId="Char2">
    <w:name w:val="Υποσέλιδο Char"/>
    <w:basedOn w:val="a0"/>
    <w:link w:val="a8"/>
    <w:uiPriority w:val="99"/>
    <w:semiHidden/>
    <w:rsid w:val="006C24BC"/>
    <w:rPr>
      <w:sz w:val="22"/>
      <w:szCs w:val="22"/>
      <w:lang w:eastAsia="en-US"/>
    </w:rPr>
  </w:style>
  <w:style w:type="paragraph" w:styleId="a9">
    <w:name w:val="Title"/>
    <w:basedOn w:val="a"/>
    <w:next w:val="a"/>
    <w:link w:val="Char3"/>
    <w:uiPriority w:val="10"/>
    <w:qFormat/>
    <w:rsid w:val="00772C1B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Char3">
    <w:name w:val="Τίτλος Char"/>
    <w:basedOn w:val="a0"/>
    <w:link w:val="a9"/>
    <w:uiPriority w:val="10"/>
    <w:rsid w:val="00772C1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aa">
    <w:name w:val="caption"/>
    <w:basedOn w:val="a"/>
    <w:next w:val="a"/>
    <w:uiPriority w:val="35"/>
    <w:semiHidden/>
    <w:unhideWhenUsed/>
    <w:qFormat/>
    <w:rsid w:val="004921C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E37591"/>
    <w:rPr>
      <w:sz w:val="16"/>
      <w:szCs w:val="16"/>
    </w:rPr>
  </w:style>
  <w:style w:type="paragraph" w:styleId="ac">
    <w:name w:val="annotation text"/>
    <w:basedOn w:val="a"/>
    <w:link w:val="Char4"/>
    <w:uiPriority w:val="99"/>
    <w:semiHidden/>
    <w:unhideWhenUsed/>
    <w:rsid w:val="00E37591"/>
    <w:pPr>
      <w:spacing w:line="240" w:lineRule="auto"/>
    </w:pPr>
    <w:rPr>
      <w:sz w:val="20"/>
      <w:szCs w:val="20"/>
    </w:rPr>
  </w:style>
  <w:style w:type="character" w:customStyle="1" w:styleId="Char4">
    <w:name w:val="Κείμενο σχολίου Char"/>
    <w:basedOn w:val="a0"/>
    <w:link w:val="ac"/>
    <w:uiPriority w:val="99"/>
    <w:semiHidden/>
    <w:rsid w:val="00E37591"/>
    <w:rPr>
      <w:lang w:eastAsia="en-US"/>
    </w:rPr>
  </w:style>
  <w:style w:type="paragraph" w:styleId="ad">
    <w:name w:val="annotation subject"/>
    <w:basedOn w:val="ac"/>
    <w:next w:val="ac"/>
    <w:link w:val="Char5"/>
    <w:uiPriority w:val="99"/>
    <w:semiHidden/>
    <w:unhideWhenUsed/>
    <w:rsid w:val="00E37591"/>
    <w:rPr>
      <w:b/>
      <w:bCs/>
    </w:rPr>
  </w:style>
  <w:style w:type="character" w:customStyle="1" w:styleId="Char5">
    <w:name w:val="Θέμα σχολίου Char"/>
    <w:basedOn w:val="Char4"/>
    <w:link w:val="ad"/>
    <w:uiPriority w:val="99"/>
    <w:semiHidden/>
    <w:rsid w:val="00E37591"/>
    <w:rPr>
      <w:b/>
      <w:bCs/>
    </w:rPr>
  </w:style>
  <w:style w:type="character" w:customStyle="1" w:styleId="apple-converted-space">
    <w:name w:val="apple-converted-space"/>
    <w:basedOn w:val="a0"/>
    <w:rsid w:val="00853416"/>
  </w:style>
  <w:style w:type="character" w:styleId="ae">
    <w:name w:val="Emphasis"/>
    <w:basedOn w:val="a0"/>
    <w:uiPriority w:val="20"/>
    <w:qFormat/>
    <w:rsid w:val="0085341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oleObject" Target="embeddings/oleObject7.bin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oleObject" Target="embeddings/oleObject3.bin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oleObject" Target="embeddings/oleObject4.bin"/><Relationship Id="rId29" Type="http://schemas.openxmlformats.org/officeDocument/2006/relationships/image" Target="media/image1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oleObject" Target="embeddings/oleObject6.bin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image" Target="media/image11.emf"/><Relationship Id="rId28" Type="http://schemas.openxmlformats.org/officeDocument/2006/relationships/oleObject" Target="embeddings/oleObject8.bin"/><Relationship Id="rId10" Type="http://schemas.openxmlformats.org/officeDocument/2006/relationships/image" Target="media/image3.emf"/><Relationship Id="rId19" Type="http://schemas.openxmlformats.org/officeDocument/2006/relationships/image" Target="media/image9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oleObject" Target="embeddings/oleObject5.bin"/><Relationship Id="rId27" Type="http://schemas.openxmlformats.org/officeDocument/2006/relationships/image" Target="media/image13.emf"/><Relationship Id="rId30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149753-AACD-42B3-9E43-0EFD2C70F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80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joseph</dc:creator>
  <cp:lastModifiedBy>JOSEPH</cp:lastModifiedBy>
  <cp:revision>3</cp:revision>
  <cp:lastPrinted>2010-08-02T06:02:00Z</cp:lastPrinted>
  <dcterms:created xsi:type="dcterms:W3CDTF">2012-07-31T21:56:00Z</dcterms:created>
  <dcterms:modified xsi:type="dcterms:W3CDTF">2012-07-31T21:58:00Z</dcterms:modified>
</cp:coreProperties>
</file>