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112" w:rsidRPr="00025D6E" w:rsidRDefault="008B7112" w:rsidP="008B711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3424555" cy="2286000"/>
            <wp:effectExtent l="0" t="0" r="4445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12" w:rsidRPr="00025D6E" w:rsidRDefault="008B7112" w:rsidP="008B7112">
      <w:pPr>
        <w:keepNext/>
        <w:keepLines/>
        <w:spacing w:after="0"/>
        <w:jc w:val="both"/>
        <w:rPr>
          <w:rFonts w:ascii="Times New Roman" w:eastAsia="Times New Roman" w:hAnsi="Times New Roman"/>
          <w:bCs/>
          <w:color w:val="000000"/>
          <w:lang w:eastAsia="de-DE"/>
        </w:rPr>
      </w:pPr>
    </w:p>
    <w:p w:rsidR="008B7112" w:rsidRPr="00025D6E" w:rsidRDefault="008B7112" w:rsidP="008B7112">
      <w:pPr>
        <w:keepNext/>
        <w:keepLines/>
        <w:spacing w:after="0"/>
        <w:jc w:val="center"/>
        <w:rPr>
          <w:rFonts w:ascii="Times New Roman" w:eastAsia="Times New Roman" w:hAnsi="Times New Roman"/>
          <w:bCs/>
          <w:color w:val="000000"/>
          <w:lang w:eastAsia="de-DE"/>
        </w:rPr>
      </w:pPr>
      <w:proofErr w:type="gramStart"/>
      <w:r w:rsidRPr="00025D6E">
        <w:rPr>
          <w:rFonts w:ascii="Times New Roman" w:eastAsia="Times New Roman" w:hAnsi="Times New Roman"/>
          <w:b/>
          <w:bCs/>
          <w:color w:val="000000"/>
          <w:lang w:eastAsia="de-DE"/>
        </w:rPr>
        <w:t xml:space="preserve">Figure </w:t>
      </w:r>
      <w:r>
        <w:rPr>
          <w:rFonts w:ascii="Times New Roman" w:eastAsia="Times New Roman" w:hAnsi="Times New Roman"/>
          <w:b/>
          <w:bCs/>
          <w:color w:val="000000"/>
          <w:lang w:eastAsia="de-DE"/>
        </w:rPr>
        <w:t>1</w:t>
      </w:r>
      <w:r w:rsidRPr="00025D6E">
        <w:rPr>
          <w:rFonts w:ascii="Times New Roman" w:eastAsia="Times New Roman" w:hAnsi="Times New Roman"/>
          <w:b/>
          <w:bCs/>
          <w:color w:val="000000"/>
          <w:lang w:eastAsia="de-DE"/>
        </w:rPr>
        <w:t>.</w:t>
      </w:r>
      <w:proofErr w:type="gramEnd"/>
      <w:r w:rsidRPr="00025D6E">
        <w:rPr>
          <w:rFonts w:ascii="Times New Roman" w:eastAsia="Times New Roman" w:hAnsi="Times New Roman"/>
          <w:bCs/>
          <w:color w:val="000000"/>
          <w:lang w:eastAsia="de-DE"/>
        </w:rPr>
        <w:t xml:space="preserve"> </w:t>
      </w:r>
      <w:proofErr w:type="gramStart"/>
      <w:r w:rsidRPr="00025D6E">
        <w:rPr>
          <w:rFonts w:ascii="Times New Roman" w:eastAsia="Times New Roman" w:hAnsi="Times New Roman"/>
          <w:bCs/>
          <w:color w:val="000000"/>
          <w:lang w:eastAsia="de-DE"/>
        </w:rPr>
        <w:t xml:space="preserve">Picture of </w:t>
      </w:r>
      <w:r>
        <w:rPr>
          <w:rFonts w:ascii="Times New Roman" w:eastAsia="Times New Roman" w:hAnsi="Times New Roman"/>
          <w:bCs/>
          <w:color w:val="000000"/>
          <w:lang w:eastAsia="de-DE"/>
        </w:rPr>
        <w:t>developed</w:t>
      </w:r>
      <w:r w:rsidRPr="00025D6E">
        <w:rPr>
          <w:rFonts w:ascii="Times New Roman" w:eastAsia="Times New Roman" w:hAnsi="Times New Roman"/>
          <w:bCs/>
          <w:color w:val="000000"/>
          <w:lang w:eastAsia="de-DE"/>
        </w:rPr>
        <w:t xml:space="preserve"> ECL </w:t>
      </w:r>
      <w:r>
        <w:rPr>
          <w:rFonts w:ascii="Times New Roman" w:eastAsia="Times New Roman" w:hAnsi="Times New Roman"/>
          <w:bCs/>
          <w:color w:val="000000"/>
          <w:lang w:eastAsia="de-DE"/>
        </w:rPr>
        <w:t>prototype instrument.</w:t>
      </w:r>
      <w:proofErr w:type="gramEnd"/>
    </w:p>
    <w:p w:rsidR="00BA3C1A" w:rsidRDefault="00BA3C1A"/>
    <w:p w:rsidR="008B7112" w:rsidRPr="00025D6E" w:rsidRDefault="008B7112" w:rsidP="008B711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025D6E">
        <w:rPr>
          <w:rFonts w:ascii="Times New Roman" w:eastAsia="Times New Roman" w:hAnsi="Times New Roman"/>
          <w:sz w:val="24"/>
          <w:szCs w:val="24"/>
          <w:lang w:eastAsia="es-ES"/>
        </w:rPr>
        <w:t xml:space="preserve">    </w:t>
      </w:r>
    </w:p>
    <w:p w:rsidR="008B7112" w:rsidRPr="00025D6E" w:rsidRDefault="008B7112" w:rsidP="008B711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B7112" w:rsidRDefault="008B7112" w:rsidP="008B7112">
      <w:pPr>
        <w:spacing w:after="0" w:line="240" w:lineRule="auto"/>
        <w:rPr>
          <w:rFonts w:ascii="Times New Roman" w:eastAsia="Times New Roman" w:hAnsi="Times New Roman" w:cs="Arial"/>
          <w:sz w:val="24"/>
          <w:lang w:eastAsia="es-ES"/>
        </w:rPr>
      </w:pPr>
    </w:p>
    <w:p w:rsidR="008B7112" w:rsidRDefault="008B7112" w:rsidP="008B7112">
      <w:pPr>
        <w:spacing w:after="0" w:line="240" w:lineRule="auto"/>
        <w:rPr>
          <w:rFonts w:ascii="Times New Roman" w:eastAsia="Times New Roman" w:hAnsi="Times New Roman" w:cs="Arial"/>
          <w:sz w:val="24"/>
          <w:lang w:eastAsia="es-ES"/>
        </w:rPr>
      </w:pPr>
      <w:r>
        <w:rPr>
          <w:rFonts w:ascii="Times New Roman" w:eastAsia="Times New Roman" w:hAnsi="Times New Roman" w:cs="Arial"/>
          <w:noProof/>
          <w:sz w:val="24"/>
          <w:lang w:val="es-ES" w:eastAsia="es-ES"/>
        </w:rPr>
        <w:drawing>
          <wp:inline distT="0" distB="0" distL="0" distR="0">
            <wp:extent cx="5400040" cy="3511376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12" w:rsidRPr="00025D6E" w:rsidRDefault="008B7112" w:rsidP="008B7112">
      <w:pPr>
        <w:spacing w:after="0" w:line="240" w:lineRule="auto"/>
        <w:rPr>
          <w:rFonts w:ascii="Times New Roman" w:eastAsia="Times New Roman" w:hAnsi="Times New Roman" w:cs="Arial"/>
          <w:sz w:val="24"/>
          <w:lang w:eastAsia="es-ES"/>
        </w:rPr>
      </w:pPr>
    </w:p>
    <w:p w:rsidR="008B7112" w:rsidRPr="00025D6E" w:rsidRDefault="008B7112" w:rsidP="008B7112">
      <w:pPr>
        <w:spacing w:after="0" w:line="240" w:lineRule="auto"/>
        <w:rPr>
          <w:rFonts w:ascii="Times New Roman" w:eastAsia="Times New Roman" w:hAnsi="Times New Roman" w:cs="Arial"/>
          <w:lang w:eastAsia="es-ES"/>
        </w:rPr>
      </w:pPr>
      <w:proofErr w:type="gramStart"/>
      <w:r>
        <w:rPr>
          <w:rFonts w:ascii="Times New Roman" w:eastAsia="Times New Roman" w:hAnsi="Times New Roman" w:cs="Arial"/>
          <w:b/>
          <w:lang w:eastAsia="es-ES"/>
        </w:rPr>
        <w:t>Figure 2</w:t>
      </w:r>
      <w:r w:rsidRPr="00025D6E">
        <w:rPr>
          <w:rFonts w:ascii="Times New Roman" w:eastAsia="Times New Roman" w:hAnsi="Times New Roman" w:cs="Arial"/>
          <w:b/>
          <w:lang w:eastAsia="es-ES"/>
        </w:rPr>
        <w:t>.</w:t>
      </w:r>
      <w:proofErr w:type="gramEnd"/>
      <w:r w:rsidRPr="00025D6E">
        <w:rPr>
          <w:rFonts w:ascii="Times New Roman" w:eastAsia="Times New Roman" w:hAnsi="Times New Roman" w:cs="Arial"/>
          <w:lang w:eastAsia="es-ES"/>
        </w:rPr>
        <w:t xml:space="preserve"> DNA (left) and antigen (right) </w:t>
      </w:r>
      <w:proofErr w:type="spellStart"/>
      <w:r w:rsidRPr="00025D6E">
        <w:rPr>
          <w:rFonts w:ascii="Times New Roman" w:eastAsia="Times New Roman" w:hAnsi="Times New Roman" w:cs="Arial"/>
          <w:lang w:eastAsia="es-ES"/>
        </w:rPr>
        <w:t>biorecognition</w:t>
      </w:r>
      <w:proofErr w:type="spellEnd"/>
      <w:r w:rsidRPr="00025D6E">
        <w:rPr>
          <w:rFonts w:ascii="Times New Roman" w:eastAsia="Times New Roman" w:hAnsi="Times New Roman" w:cs="Arial"/>
          <w:lang w:eastAsia="es-ES"/>
        </w:rPr>
        <w:t xml:space="preserve"> surfaces</w:t>
      </w:r>
      <w:r w:rsidR="00C82AC4">
        <w:rPr>
          <w:rFonts w:ascii="Times New Roman" w:eastAsia="Times New Roman" w:hAnsi="Times New Roman" w:cs="Arial"/>
          <w:lang w:eastAsia="es-ES"/>
        </w:rPr>
        <w:t xml:space="preserve"> and proof-of-concept of </w:t>
      </w:r>
      <w:proofErr w:type="spellStart"/>
      <w:r w:rsidR="00C82AC4">
        <w:rPr>
          <w:rFonts w:ascii="Times New Roman" w:eastAsia="Times New Roman" w:hAnsi="Times New Roman" w:cs="Arial"/>
          <w:lang w:eastAsia="es-ES"/>
        </w:rPr>
        <w:t>ampero</w:t>
      </w:r>
      <w:r>
        <w:rPr>
          <w:rFonts w:ascii="Times New Roman" w:eastAsia="Times New Roman" w:hAnsi="Times New Roman" w:cs="Arial"/>
          <w:lang w:eastAsia="es-ES"/>
        </w:rPr>
        <w:t>metric</w:t>
      </w:r>
      <w:proofErr w:type="spellEnd"/>
      <w:r>
        <w:rPr>
          <w:rFonts w:ascii="Times New Roman" w:eastAsia="Times New Roman" w:hAnsi="Times New Roman" w:cs="Arial"/>
          <w:lang w:eastAsia="es-ES"/>
        </w:rPr>
        <w:t xml:space="preserve"> detection of celiac disease genetic and serological markers</w:t>
      </w:r>
      <w:r w:rsidRPr="00025D6E">
        <w:rPr>
          <w:rFonts w:ascii="Times New Roman" w:eastAsia="Times New Roman" w:hAnsi="Times New Roman" w:cs="Arial"/>
          <w:lang w:eastAsia="es-ES"/>
        </w:rPr>
        <w:t>.</w:t>
      </w:r>
    </w:p>
    <w:p w:rsidR="008B7112" w:rsidRDefault="008B7112"/>
    <w:p w:rsidR="00C82AC4" w:rsidRPr="00025D6E" w:rsidRDefault="00C82AC4" w:rsidP="00C82AC4">
      <w:pPr>
        <w:spacing w:before="120" w:after="0" w:line="240" w:lineRule="auto"/>
        <w:ind w:right="99"/>
        <w:jc w:val="center"/>
        <w:rPr>
          <w:rFonts w:ascii="Times New Roman" w:eastAsia="Times New Roman" w:hAnsi="Times New Roman"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/>
          <w:iCs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725928" cy="2777706"/>
            <wp:effectExtent l="0" t="0" r="8255" b="381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42" cy="27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4" w:rsidRPr="00025D6E" w:rsidRDefault="00C82AC4" w:rsidP="00C82AC4">
      <w:pPr>
        <w:spacing w:before="120" w:after="0" w:line="240" w:lineRule="auto"/>
        <w:ind w:right="99"/>
        <w:jc w:val="both"/>
        <w:rPr>
          <w:rFonts w:ascii="Times New Roman" w:eastAsia="Times New Roman" w:hAnsi="Times New Roman"/>
          <w:iCs/>
          <w:lang w:eastAsia="es-ES"/>
        </w:rPr>
      </w:pPr>
      <w:proofErr w:type="gramStart"/>
      <w:r w:rsidRPr="00025D6E">
        <w:rPr>
          <w:rFonts w:ascii="Times New Roman" w:eastAsia="Times New Roman" w:hAnsi="Times New Roman"/>
          <w:b/>
          <w:iCs/>
          <w:lang w:eastAsia="es-ES"/>
        </w:rPr>
        <w:t xml:space="preserve">Figure </w:t>
      </w:r>
      <w:r>
        <w:rPr>
          <w:rFonts w:ascii="Times New Roman" w:eastAsia="Times New Roman" w:hAnsi="Times New Roman"/>
          <w:b/>
          <w:iCs/>
          <w:lang w:eastAsia="es-ES"/>
        </w:rPr>
        <w:t>3.</w:t>
      </w:r>
      <w:proofErr w:type="gramEnd"/>
      <w:r w:rsidRPr="00025D6E">
        <w:rPr>
          <w:rFonts w:ascii="Times New Roman" w:eastAsia="Times New Roman" w:hAnsi="Times New Roman"/>
          <w:iCs/>
          <w:lang w:eastAsia="es-ES"/>
        </w:rPr>
        <w:t xml:space="preserve"> Left: Scheme for DNA ECL detection. Right: ECL signals obtained in the detection of 100 </w:t>
      </w:r>
      <w:proofErr w:type="spellStart"/>
      <w:r w:rsidRPr="00025D6E">
        <w:rPr>
          <w:rFonts w:ascii="Times New Roman" w:eastAsia="Times New Roman" w:hAnsi="Times New Roman"/>
          <w:iCs/>
          <w:lang w:eastAsia="es-ES"/>
        </w:rPr>
        <w:t>nM</w:t>
      </w:r>
      <w:proofErr w:type="spellEnd"/>
      <w:r w:rsidRPr="00025D6E">
        <w:rPr>
          <w:rFonts w:ascii="Times New Roman" w:eastAsia="Times New Roman" w:hAnsi="Times New Roman"/>
          <w:iCs/>
          <w:lang w:eastAsia="es-ES"/>
        </w:rPr>
        <w:t xml:space="preserve"> HLA-DQ02 allele using </w:t>
      </w:r>
      <w:proofErr w:type="spellStart"/>
      <w:r w:rsidRPr="00025D6E">
        <w:rPr>
          <w:rFonts w:ascii="Times New Roman" w:eastAsia="Times New Roman" w:hAnsi="Times New Roman"/>
          <w:iCs/>
          <w:lang w:eastAsia="es-ES"/>
        </w:rPr>
        <w:t>diazonium</w:t>
      </w:r>
      <w:proofErr w:type="spellEnd"/>
      <w:r w:rsidRPr="00025D6E">
        <w:rPr>
          <w:rFonts w:ascii="Times New Roman" w:eastAsia="Times New Roman" w:hAnsi="Times New Roman"/>
          <w:iCs/>
          <w:lang w:eastAsia="es-ES"/>
        </w:rPr>
        <w:t xml:space="preserve"> surface chemistry. Inset: blank signal.</w:t>
      </w:r>
    </w:p>
    <w:p w:rsidR="00C82AC4" w:rsidRDefault="00C82AC4"/>
    <w:p w:rsidR="00C82AC4" w:rsidRPr="00025D6E" w:rsidRDefault="00C82AC4" w:rsidP="00C82AC4">
      <w:pPr>
        <w:spacing w:before="120" w:after="0" w:line="240" w:lineRule="auto"/>
        <w:ind w:right="99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400040" cy="3915915"/>
            <wp:effectExtent l="0" t="0" r="0" b="889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4" w:rsidRPr="00025D6E" w:rsidRDefault="00C82AC4" w:rsidP="00C82AC4">
      <w:pPr>
        <w:spacing w:before="120" w:after="0" w:line="240" w:lineRule="auto"/>
        <w:ind w:right="99"/>
        <w:jc w:val="both"/>
        <w:rPr>
          <w:rFonts w:ascii="Times New Roman" w:eastAsia="Times New Roman" w:hAnsi="Times New Roman"/>
          <w:szCs w:val="24"/>
          <w:lang w:eastAsia="es-ES"/>
        </w:rPr>
      </w:pPr>
      <w:proofErr w:type="gramStart"/>
      <w:r w:rsidRPr="00025D6E">
        <w:rPr>
          <w:rFonts w:ascii="Times New Roman" w:eastAsia="Times New Roman" w:hAnsi="Times New Roman"/>
          <w:b/>
          <w:szCs w:val="24"/>
          <w:lang w:eastAsia="es-ES"/>
        </w:rPr>
        <w:t xml:space="preserve">Figure </w:t>
      </w:r>
      <w:r>
        <w:rPr>
          <w:rFonts w:ascii="Times New Roman" w:eastAsia="Times New Roman" w:hAnsi="Times New Roman"/>
          <w:b/>
          <w:szCs w:val="24"/>
          <w:lang w:eastAsia="es-ES"/>
        </w:rPr>
        <w:t>4</w:t>
      </w:r>
      <w:r w:rsidRPr="00025D6E">
        <w:rPr>
          <w:rFonts w:ascii="Times New Roman" w:eastAsia="Times New Roman" w:hAnsi="Times New Roman"/>
          <w:b/>
          <w:szCs w:val="24"/>
          <w:lang w:eastAsia="es-ES"/>
        </w:rPr>
        <w:t>.</w:t>
      </w:r>
      <w:proofErr w:type="gramEnd"/>
      <w:r w:rsidRPr="00025D6E">
        <w:rPr>
          <w:rFonts w:ascii="Times New Roman" w:eastAsia="Times New Roman" w:hAnsi="Times New Roman"/>
          <w:szCs w:val="24"/>
          <w:lang w:eastAsia="es-ES"/>
        </w:rPr>
        <w:t xml:space="preserve"> </w:t>
      </w:r>
      <w:proofErr w:type="gramStart"/>
      <w:r>
        <w:rPr>
          <w:rFonts w:ascii="Times New Roman" w:eastAsia="Times New Roman" w:hAnsi="Times New Roman"/>
          <w:szCs w:val="24"/>
          <w:lang w:eastAsia="es-ES"/>
        </w:rPr>
        <w:t xml:space="preserve">Demonstration of nanoparticle-mediated signal amplification in the </w:t>
      </w:r>
      <w:r w:rsidRPr="00025D6E">
        <w:rPr>
          <w:rFonts w:ascii="Times New Roman" w:eastAsia="Times New Roman" w:hAnsi="Times New Roman"/>
          <w:szCs w:val="24"/>
          <w:lang w:eastAsia="es-ES"/>
        </w:rPr>
        <w:t>ECL detection of anti-</w:t>
      </w:r>
      <w:proofErr w:type="spellStart"/>
      <w:r w:rsidRPr="00025D6E">
        <w:rPr>
          <w:rFonts w:ascii="Times New Roman" w:eastAsia="Times New Roman" w:hAnsi="Times New Roman"/>
          <w:szCs w:val="24"/>
          <w:lang w:eastAsia="es-ES"/>
        </w:rPr>
        <w:t>gliadin</w:t>
      </w:r>
      <w:proofErr w:type="spellEnd"/>
      <w:r w:rsidRPr="00025D6E">
        <w:rPr>
          <w:rFonts w:ascii="Times New Roman" w:eastAsia="Times New Roman" w:hAnsi="Times New Roman"/>
          <w:szCs w:val="24"/>
          <w:lang w:eastAsia="es-ES"/>
        </w:rPr>
        <w:t xml:space="preserve"> antibod</w:t>
      </w:r>
      <w:r>
        <w:rPr>
          <w:rFonts w:ascii="Times New Roman" w:eastAsia="Times New Roman" w:hAnsi="Times New Roman"/>
          <w:szCs w:val="24"/>
          <w:lang w:eastAsia="es-ES"/>
        </w:rPr>
        <w:t>ies</w:t>
      </w:r>
      <w:r w:rsidRPr="00025D6E">
        <w:rPr>
          <w:rFonts w:ascii="Times New Roman" w:eastAsia="Times New Roman" w:hAnsi="Times New Roman"/>
          <w:szCs w:val="24"/>
          <w:lang w:eastAsia="es-ES"/>
        </w:rPr>
        <w:t>.</w:t>
      </w:r>
      <w:bookmarkStart w:id="0" w:name="_GoBack"/>
      <w:bookmarkEnd w:id="0"/>
      <w:proofErr w:type="gramEnd"/>
    </w:p>
    <w:p w:rsidR="00C82AC4" w:rsidRDefault="00C82AC4"/>
    <w:sectPr w:rsidR="00C82A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12"/>
    <w:rsid w:val="008B7112"/>
    <w:rsid w:val="00BA3C1A"/>
    <w:rsid w:val="00C8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112"/>
    <w:rPr>
      <w:rFonts w:ascii="Calibri" w:eastAsia="Calibri" w:hAnsi="Calibri" w:cs="Times New Roman"/>
      <w:lang w:val="en-GB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B7112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112"/>
    <w:rPr>
      <w:rFonts w:ascii="Calibri" w:eastAsia="Calibri" w:hAnsi="Calibri" w:cs="Times New Roman"/>
      <w:lang w:val="en-GB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B7112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theme/theme1.xml" Type="http://schemas.openxmlformats.org/officeDocument/2006/relationships/theme"/><Relationship Id="rId11" Target="../customXml/item1.xml" Type="http://schemas.openxmlformats.org/officeDocument/2006/relationships/customXml"/><Relationship Id="rId12" Target="../customXml/item2.xml" Type="http://schemas.openxmlformats.org/officeDocument/2006/relationships/customXml"/><Relationship Id="rId13" Target="../customXml/item3.xml" Type="http://schemas.openxmlformats.org/officeDocument/2006/relationships/customXml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emf" Type="http://schemas.openxmlformats.org/officeDocument/2006/relationships/image"/><Relationship Id="rId7" Target="media/image3.emf" Type="http://schemas.openxmlformats.org/officeDocument/2006/relationships/image"/><Relationship Id="rId8" Target="media/image4.emf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A82BD353AAE418D822E416B8D8674" ma:contentTypeVersion="12" ma:contentTypeDescription="Create a new document." ma:contentTypeScope="" ma:versionID="3694e8768b30eee453e7ca76ab2e5da6">
  <xsd:schema xmlns:xsd="http://www.w3.org/2001/XMLSchema" xmlns:xs="http://www.w3.org/2001/XMLSchema" xmlns:p="http://schemas.microsoft.com/office/2006/metadata/properties" xmlns:ns2="0567e428-2492-4d1b-a20c-23b276d8279d" xmlns:ns3="80af9ce7-45e2-4f5a-98a6-8c1dcd3aeae7" targetNamespace="http://schemas.microsoft.com/office/2006/metadata/properties" ma:root="true" ma:fieldsID="37db012beba39a5dd4ffc9f0b9c7ad3f" ns2:_="" ns3:_="">
    <xsd:import namespace="0567e428-2492-4d1b-a20c-23b276d8279d"/>
    <xsd:import namespace="80af9ce7-45e2-4f5a-98a6-8c1dcd3ae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7e428-2492-4d1b-a20c-23b276d82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a8f27fb-987c-4c0d-885b-028858e9a1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f9ce7-45e2-4f5a-98a6-8c1dcd3aeae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34e613-b819-4149-999c-e117a5c61deb}" ma:internalName="TaxCatchAll" ma:showField="CatchAllData" ma:web="80af9ce7-45e2-4f5a-98a6-8c1dcd3aea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7e428-2492-4d1b-a20c-23b276d8279d">
      <Terms xmlns="http://schemas.microsoft.com/office/infopath/2007/PartnerControls"/>
    </lcf76f155ced4ddcb4097134ff3c332f>
    <TaxCatchAll xmlns="80af9ce7-45e2-4f5a-98a6-8c1dcd3aeae7" xsi:nil="true"/>
  </documentManagement>
</p:properties>
</file>

<file path=customXml/itemProps1.xml><?xml version="1.0" encoding="utf-8"?>
<ds:datastoreItem xmlns:ds="http://schemas.openxmlformats.org/officeDocument/2006/customXml" ds:itemID="{794445E6-B15D-4AF2-B55F-F4D64256EA83}"/>
</file>

<file path=customXml/itemProps2.xml><?xml version="1.0" encoding="utf-8"?>
<ds:datastoreItem xmlns:ds="http://schemas.openxmlformats.org/officeDocument/2006/customXml" ds:itemID="{7D6B4ED0-CC0E-4C90-80E8-01EE22551C11}"/>
</file>

<file path=customXml/itemProps3.xml><?xml version="1.0" encoding="utf-8"?>
<ds:datastoreItem xmlns:ds="http://schemas.openxmlformats.org/officeDocument/2006/customXml" ds:itemID="{24864A93-9BCB-4BF0-B747-BCE44A40B976}"/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</Template>
  <TotalTime>12</TotalTime>
  <Pages>2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532</CharactersWithSpaces>
  <SharedDoc>false</SharedDoc>
  <HyperlinksChanged>false</HyperlinksChanged>
  <AppVersion>14.0000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2012-07-27T11:33:00Z</dcterms:created>
  <dcterms:modified xsi:type="dcterms:W3CDTF">2012-07-27T11:50:00Z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0x010100197A82BD353AAE418D822E416B8D8674</vt:lpwstr>
  </property>
</Properties>
</file>