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16" w:rsidRPr="00512D3F" w:rsidRDefault="00C61AFC" w:rsidP="00971AC0">
      <w:pPr>
        <w:jc w:val="center"/>
        <w:rPr>
          <w:rFonts w:ascii="Times New Roman" w:hAnsi="Times New Roman" w:cs="Times New Roman"/>
          <w:b/>
          <w:lang w:val="en-US"/>
        </w:rPr>
      </w:pPr>
      <w:r w:rsidRPr="00512D3F">
        <w:rPr>
          <w:rFonts w:ascii="Times New Roman" w:hAnsi="Times New Roman" w:cs="Times New Roman"/>
          <w:b/>
          <w:lang w:val="en-US"/>
        </w:rPr>
        <w:t>FINAL PUBLISHABLE SUMMARY REPORT</w:t>
      </w:r>
    </w:p>
    <w:p w:rsidR="003E3802" w:rsidRPr="00512D3F" w:rsidRDefault="00971AC0" w:rsidP="00971AC0">
      <w:pPr>
        <w:jc w:val="both"/>
        <w:rPr>
          <w:rFonts w:ascii="Times New Roman" w:hAnsi="Times New Roman" w:cs="Times New Roman"/>
        </w:rPr>
      </w:pPr>
      <w:r w:rsidRPr="00512D3F">
        <w:rPr>
          <w:rFonts w:ascii="Times New Roman" w:hAnsi="Times New Roman" w:cs="Times New Roman"/>
        </w:rPr>
        <w:t xml:space="preserve">Receptor Tyrosine Kinases (RTKs)-dependent signaling control many cellular processes. </w:t>
      </w:r>
      <w:r w:rsidR="003F0992" w:rsidRPr="00512D3F">
        <w:rPr>
          <w:rFonts w:ascii="Times New Roman" w:hAnsi="Times New Roman" w:cs="Times New Roman"/>
        </w:rPr>
        <w:t xml:space="preserve">Tight regulation of signaling propagation and specificity is often lost in various diseases, such as cancer. </w:t>
      </w:r>
      <w:r w:rsidRPr="00512D3F">
        <w:rPr>
          <w:rFonts w:ascii="Times New Roman" w:hAnsi="Times New Roman" w:cs="Times New Roman"/>
        </w:rPr>
        <w:t xml:space="preserve">Endocytosis, the process by which cells sort RTKs for either degradation or recycling, is a potent regulator of signaling specificity and duration, resulting in different cellular outcomes. However, the molecular bases of endocytosis-dependent signaling are not fully understood. </w:t>
      </w:r>
    </w:p>
    <w:p w:rsidR="00423865" w:rsidRPr="00512D3F" w:rsidRDefault="003F0992" w:rsidP="00971AC0">
      <w:pPr>
        <w:jc w:val="both"/>
        <w:rPr>
          <w:rFonts w:ascii="Times New Roman" w:hAnsi="Times New Roman" w:cs="Times New Roman"/>
        </w:rPr>
      </w:pPr>
      <w:r w:rsidRPr="00512D3F">
        <w:rPr>
          <w:rFonts w:ascii="Times New Roman" w:hAnsi="Times New Roman" w:cs="Times New Roman"/>
        </w:rPr>
        <w:t>Here, we</w:t>
      </w:r>
      <w:r w:rsidR="00971AC0" w:rsidRPr="00512D3F">
        <w:rPr>
          <w:rFonts w:ascii="Times New Roman" w:hAnsi="Times New Roman" w:cs="Times New Roman"/>
        </w:rPr>
        <w:t xml:space="preserve"> focus</w:t>
      </w:r>
      <w:r w:rsidRPr="00512D3F">
        <w:rPr>
          <w:rFonts w:ascii="Times New Roman" w:hAnsi="Times New Roman" w:cs="Times New Roman"/>
        </w:rPr>
        <w:t>ed</w:t>
      </w:r>
      <w:r w:rsidR="00971AC0" w:rsidRPr="00512D3F">
        <w:rPr>
          <w:rFonts w:ascii="Times New Roman" w:hAnsi="Times New Roman" w:cs="Times New Roman"/>
        </w:rPr>
        <w:t xml:space="preserve"> on </w:t>
      </w:r>
      <w:r w:rsidRPr="00512D3F">
        <w:rPr>
          <w:rFonts w:ascii="Times New Roman" w:hAnsi="Times New Roman" w:cs="Times New Roman"/>
        </w:rPr>
        <w:t>Epidermal Growth Factor Receptor (EGFR) and Fibroblast Growth Factor Receptors</w:t>
      </w:r>
      <w:r w:rsidR="00062304" w:rsidRPr="00512D3F">
        <w:rPr>
          <w:rFonts w:ascii="Times New Roman" w:hAnsi="Times New Roman" w:cs="Times New Roman"/>
        </w:rPr>
        <w:t xml:space="preserve"> 1 and 2 (FGFRs 1 and 2</w:t>
      </w:r>
      <w:r w:rsidRPr="00512D3F">
        <w:rPr>
          <w:rFonts w:ascii="Times New Roman" w:hAnsi="Times New Roman" w:cs="Times New Roman"/>
        </w:rPr>
        <w:t xml:space="preserve">) </w:t>
      </w:r>
      <w:r w:rsidR="00971AC0" w:rsidRPr="00512D3F">
        <w:rPr>
          <w:rFonts w:ascii="Times New Roman" w:hAnsi="Times New Roman" w:cs="Times New Roman"/>
        </w:rPr>
        <w:t>as RTK</w:t>
      </w:r>
      <w:r w:rsidR="00423865" w:rsidRPr="00512D3F">
        <w:rPr>
          <w:rFonts w:ascii="Times New Roman" w:hAnsi="Times New Roman" w:cs="Times New Roman"/>
        </w:rPr>
        <w:t>s</w:t>
      </w:r>
      <w:r w:rsidR="00971AC0" w:rsidRPr="00512D3F">
        <w:rPr>
          <w:rFonts w:ascii="Times New Roman" w:hAnsi="Times New Roman" w:cs="Times New Roman"/>
        </w:rPr>
        <w:t xml:space="preserve"> model systems to define the signaling cascades that are specifically regulated by the different endocytic pathways. Our study </w:t>
      </w:r>
      <w:r w:rsidR="00423865" w:rsidRPr="00512D3F">
        <w:rPr>
          <w:rFonts w:ascii="Times New Roman" w:hAnsi="Times New Roman" w:cs="Times New Roman"/>
        </w:rPr>
        <w:t>was</w:t>
      </w:r>
      <w:r w:rsidR="00971AC0" w:rsidRPr="00512D3F">
        <w:rPr>
          <w:rFonts w:ascii="Times New Roman" w:hAnsi="Times New Roman" w:cs="Times New Roman"/>
        </w:rPr>
        <w:t xml:space="preserve"> based on an unbiased approach consisting of mass spectrometry</w:t>
      </w:r>
      <w:r w:rsidR="006B1218" w:rsidRPr="00512D3F">
        <w:rPr>
          <w:rFonts w:ascii="Times New Roman" w:hAnsi="Times New Roman" w:cs="Times New Roman"/>
        </w:rPr>
        <w:t xml:space="preserve"> (MS)</w:t>
      </w:r>
      <w:r w:rsidR="00971AC0" w:rsidRPr="00512D3F">
        <w:rPr>
          <w:rFonts w:ascii="Times New Roman" w:hAnsi="Times New Roman" w:cs="Times New Roman"/>
        </w:rPr>
        <w:t>-driven quantitative proteomics</w:t>
      </w:r>
      <w:r w:rsidR="00AE00B2" w:rsidRPr="00512D3F">
        <w:rPr>
          <w:rFonts w:ascii="Times New Roman" w:hAnsi="Times New Roman" w:cs="Times New Roman"/>
        </w:rPr>
        <w:t xml:space="preserve"> (</w:t>
      </w:r>
      <w:r w:rsidR="00204645" w:rsidRPr="00512D3F">
        <w:rPr>
          <w:rFonts w:ascii="Times New Roman" w:hAnsi="Times New Roman" w:cs="Times New Roman"/>
        </w:rPr>
        <w:t xml:space="preserve">in particular </w:t>
      </w:r>
      <w:r w:rsidR="00AE00B2" w:rsidRPr="00512D3F">
        <w:rPr>
          <w:rFonts w:ascii="Times New Roman" w:hAnsi="Times New Roman" w:cs="Times New Roman"/>
        </w:rPr>
        <w:t>phosphoproteomics)</w:t>
      </w:r>
      <w:r w:rsidR="00971AC0" w:rsidRPr="00512D3F">
        <w:rPr>
          <w:rFonts w:ascii="Times New Roman" w:hAnsi="Times New Roman" w:cs="Times New Roman"/>
        </w:rPr>
        <w:t xml:space="preserve">, followed by the use of appropriate functional assay to validate the results. </w:t>
      </w:r>
    </w:p>
    <w:p w:rsidR="00AE00B2" w:rsidRPr="00512D3F" w:rsidRDefault="00AE00B2" w:rsidP="00971AC0">
      <w:pPr>
        <w:jc w:val="both"/>
        <w:rPr>
          <w:rFonts w:ascii="Times New Roman" w:hAnsi="Times New Roman" w:cs="Times New Roman"/>
        </w:rPr>
      </w:pPr>
      <w:r w:rsidRPr="00512D3F">
        <w:rPr>
          <w:rFonts w:ascii="Times New Roman" w:hAnsi="Times New Roman" w:cs="Times New Roman"/>
        </w:rPr>
        <w:t xml:space="preserve">Overview of </w:t>
      </w:r>
      <w:r w:rsidR="00256077" w:rsidRPr="00512D3F">
        <w:rPr>
          <w:rFonts w:ascii="Times New Roman" w:hAnsi="Times New Roman" w:cs="Times New Roman"/>
        </w:rPr>
        <w:t>the work</w:t>
      </w:r>
      <w:r w:rsidRPr="00512D3F">
        <w:rPr>
          <w:rFonts w:ascii="Times New Roman" w:hAnsi="Times New Roman" w:cs="Times New Roman"/>
        </w:rPr>
        <w:t>:</w:t>
      </w:r>
    </w:p>
    <w:p w:rsidR="00AE00B2" w:rsidRPr="00512D3F" w:rsidRDefault="00AE00B2" w:rsidP="00AE00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D3F">
        <w:rPr>
          <w:rFonts w:ascii="Times New Roman" w:hAnsi="Times New Roman" w:cs="Times New Roman"/>
        </w:rPr>
        <w:t>Establishment and optimization of a workflow for the enrichment and the analysis of phosphopeptides (phosphoproteomics).</w:t>
      </w:r>
    </w:p>
    <w:p w:rsidR="00AE00B2" w:rsidRPr="00512D3F" w:rsidRDefault="00AE00B2" w:rsidP="00AE00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D3F">
        <w:rPr>
          <w:rFonts w:ascii="Times New Roman" w:hAnsi="Times New Roman" w:cs="Times New Roman"/>
        </w:rPr>
        <w:t>Establishment of a new protocol for the enrichment of tyrosine-phosphorylated containing peptides.</w:t>
      </w:r>
    </w:p>
    <w:p w:rsidR="00AE00B2" w:rsidRPr="00512D3F" w:rsidRDefault="00A634FD" w:rsidP="00AE00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D3F">
        <w:rPr>
          <w:rFonts w:ascii="Times New Roman" w:hAnsi="Times New Roman" w:cs="Times New Roman"/>
        </w:rPr>
        <w:t xml:space="preserve">Generation and analysis of biological replicates of phosphoproteomes </w:t>
      </w:r>
      <w:r w:rsidR="009159DF">
        <w:rPr>
          <w:rFonts w:ascii="Times New Roman" w:hAnsi="Times New Roman" w:cs="Times New Roman"/>
        </w:rPr>
        <w:t>of</w:t>
      </w:r>
      <w:r w:rsidRPr="00512D3F">
        <w:rPr>
          <w:rFonts w:ascii="Times New Roman" w:hAnsi="Times New Roman" w:cs="Times New Roman"/>
        </w:rPr>
        <w:t xml:space="preserve"> the three mentioned RTKs taken at </w:t>
      </w:r>
      <w:r w:rsidR="00204645" w:rsidRPr="00512D3F">
        <w:rPr>
          <w:rFonts w:ascii="Times New Roman" w:hAnsi="Times New Roman" w:cs="Times New Roman"/>
        </w:rPr>
        <w:t>different time points. We characterized the dynamic</w:t>
      </w:r>
      <w:r w:rsidRPr="00512D3F">
        <w:rPr>
          <w:rFonts w:ascii="Times New Roman" w:hAnsi="Times New Roman" w:cs="Times New Roman"/>
        </w:rPr>
        <w:t xml:space="preserve"> </w:t>
      </w:r>
      <w:r w:rsidR="00204645" w:rsidRPr="00512D3F">
        <w:rPr>
          <w:rFonts w:ascii="Times New Roman" w:hAnsi="Times New Roman" w:cs="Times New Roman"/>
        </w:rPr>
        <w:t xml:space="preserve">activation </w:t>
      </w:r>
      <w:r w:rsidRPr="00512D3F">
        <w:rPr>
          <w:rFonts w:ascii="Times New Roman" w:hAnsi="Times New Roman" w:cs="Times New Roman"/>
        </w:rPr>
        <w:t>o</w:t>
      </w:r>
      <w:r w:rsidR="00204645" w:rsidRPr="00512D3F">
        <w:rPr>
          <w:rFonts w:ascii="Times New Roman" w:hAnsi="Times New Roman" w:cs="Times New Roman"/>
        </w:rPr>
        <w:t>f signaling cascades, focusing on very early (upon 1 minute stimulation), early (</w:t>
      </w:r>
      <w:r w:rsidR="00D31F2F" w:rsidRPr="00512D3F">
        <w:rPr>
          <w:rFonts w:ascii="Times New Roman" w:hAnsi="Times New Roman" w:cs="Times New Roman"/>
        </w:rPr>
        <w:t xml:space="preserve">upon </w:t>
      </w:r>
      <w:r w:rsidR="00204645" w:rsidRPr="00512D3F">
        <w:rPr>
          <w:rFonts w:ascii="Times New Roman" w:hAnsi="Times New Roman" w:cs="Times New Roman"/>
        </w:rPr>
        <w:t>8 minutes) and late (</w:t>
      </w:r>
      <w:r w:rsidR="00D31F2F" w:rsidRPr="00512D3F">
        <w:rPr>
          <w:rFonts w:ascii="Times New Roman" w:hAnsi="Times New Roman" w:cs="Times New Roman"/>
        </w:rPr>
        <w:t xml:space="preserve">upon </w:t>
      </w:r>
      <w:r w:rsidR="00204645" w:rsidRPr="00512D3F">
        <w:rPr>
          <w:rFonts w:ascii="Times New Roman" w:hAnsi="Times New Roman" w:cs="Times New Roman"/>
        </w:rPr>
        <w:t>40 minutes) events</w:t>
      </w:r>
      <w:r w:rsidRPr="00512D3F">
        <w:rPr>
          <w:rFonts w:ascii="Times New Roman" w:hAnsi="Times New Roman" w:cs="Times New Roman"/>
        </w:rPr>
        <w:t>.</w:t>
      </w:r>
    </w:p>
    <w:p w:rsidR="006066D2" w:rsidRPr="00512D3F" w:rsidRDefault="006066D2" w:rsidP="00AE00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D3F">
        <w:rPr>
          <w:rFonts w:ascii="Times New Roman" w:hAnsi="Times New Roman" w:cs="Times New Roman"/>
        </w:rPr>
        <w:t xml:space="preserve">Employment of </w:t>
      </w:r>
      <w:r w:rsidRPr="00512D3F">
        <w:rPr>
          <w:rFonts w:ascii="Times New Roman" w:hAnsi="Times New Roman" w:cs="Times New Roman"/>
        </w:rPr>
        <w:t>a large-scale quantitative strategy based on pull-down assays using either phosphopeptides or SH2 domains as baits</w:t>
      </w:r>
      <w:r w:rsidRPr="00512D3F">
        <w:rPr>
          <w:rFonts w:ascii="Times New Roman" w:hAnsi="Times New Roman" w:cs="Times New Roman"/>
        </w:rPr>
        <w:t xml:space="preserve"> to further characterize RTKs-dependent signaling cascades.</w:t>
      </w:r>
    </w:p>
    <w:p w:rsidR="006066D2" w:rsidRPr="00512D3F" w:rsidRDefault="00256077" w:rsidP="00AE00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D3F">
        <w:rPr>
          <w:rFonts w:ascii="Times New Roman" w:hAnsi="Times New Roman" w:cs="Times New Roman"/>
        </w:rPr>
        <w:t>Use of si</w:t>
      </w:r>
      <w:r w:rsidR="00AD1D1E" w:rsidRPr="00512D3F">
        <w:rPr>
          <w:rFonts w:ascii="Times New Roman" w:hAnsi="Times New Roman" w:cs="Times New Roman"/>
        </w:rPr>
        <w:t>RNA and c</w:t>
      </w:r>
      <w:r w:rsidR="006066D2" w:rsidRPr="00512D3F">
        <w:rPr>
          <w:rFonts w:ascii="Times New Roman" w:hAnsi="Times New Roman" w:cs="Times New Roman"/>
        </w:rPr>
        <w:t xml:space="preserve">onfocal microscopy </w:t>
      </w:r>
      <w:r w:rsidR="00AD1D1E" w:rsidRPr="00512D3F">
        <w:rPr>
          <w:rFonts w:ascii="Times New Roman" w:hAnsi="Times New Roman" w:cs="Times New Roman"/>
        </w:rPr>
        <w:t>to validate the results obtained in the phosphoproteomics screening.</w:t>
      </w:r>
    </w:p>
    <w:p w:rsidR="00AD1D1E" w:rsidRPr="00512D3F" w:rsidRDefault="00D31F2F" w:rsidP="00AD1D1E">
      <w:pPr>
        <w:jc w:val="both"/>
        <w:rPr>
          <w:rFonts w:ascii="Times New Roman" w:hAnsi="Times New Roman" w:cs="Times New Roman"/>
        </w:rPr>
      </w:pPr>
      <w:r w:rsidRPr="00512D3F">
        <w:rPr>
          <w:rFonts w:ascii="Times New Roman" w:hAnsi="Times New Roman" w:cs="Times New Roman"/>
        </w:rPr>
        <w:t>Results and Conclusions:</w:t>
      </w:r>
    </w:p>
    <w:p w:rsidR="00AD1D1E" w:rsidRPr="00512D3F" w:rsidRDefault="00D31F2F" w:rsidP="00D31F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D3F">
        <w:rPr>
          <w:rFonts w:ascii="Times New Roman" w:hAnsi="Times New Roman" w:cs="Times New Roman"/>
        </w:rPr>
        <w:t>The stimulation of each RTK with ligands that induce either receptor degradation or recycling results in the activation of RTK-specific signaling cascades.  We have not found a common signature associated to each endocytic route.</w:t>
      </w:r>
    </w:p>
    <w:p w:rsidR="00D31F2F" w:rsidRPr="00512D3F" w:rsidRDefault="00D31F2F" w:rsidP="00D31F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D3F">
        <w:rPr>
          <w:rFonts w:ascii="Times New Roman" w:hAnsi="Times New Roman" w:cs="Times New Roman"/>
        </w:rPr>
        <w:t>For each RTK we found specific signaling events and cellular processes associated</w:t>
      </w:r>
      <w:r w:rsidR="003502F5" w:rsidRPr="00512D3F">
        <w:rPr>
          <w:rFonts w:ascii="Times New Roman" w:hAnsi="Times New Roman" w:cs="Times New Roman"/>
        </w:rPr>
        <w:t xml:space="preserve"> to one or the other ligand: both ligand specificity and timing are required for the activation of the right </w:t>
      </w:r>
      <w:r w:rsidR="00062304" w:rsidRPr="00512D3F">
        <w:rPr>
          <w:rFonts w:ascii="Times New Roman" w:hAnsi="Times New Roman" w:cs="Times New Roman"/>
        </w:rPr>
        <w:t xml:space="preserve">intracellular </w:t>
      </w:r>
      <w:r w:rsidR="003502F5" w:rsidRPr="00512D3F">
        <w:rPr>
          <w:rFonts w:ascii="Times New Roman" w:hAnsi="Times New Roman" w:cs="Times New Roman"/>
        </w:rPr>
        <w:t>cascade resulting in the right cellular response.</w:t>
      </w:r>
    </w:p>
    <w:p w:rsidR="00062304" w:rsidRPr="00512D3F" w:rsidRDefault="00D31F2F" w:rsidP="00D31F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D3F">
        <w:rPr>
          <w:rFonts w:ascii="Times New Roman" w:hAnsi="Times New Roman" w:cs="Times New Roman"/>
        </w:rPr>
        <w:t>Already upon 1 minute stimulation</w:t>
      </w:r>
      <w:r w:rsidR="008E64A4" w:rsidRPr="00512D3F">
        <w:rPr>
          <w:rFonts w:ascii="Times New Roman" w:hAnsi="Times New Roman" w:cs="Times New Roman"/>
        </w:rPr>
        <w:t xml:space="preserve"> (very early events)</w:t>
      </w:r>
      <w:r w:rsidRPr="00512D3F">
        <w:rPr>
          <w:rFonts w:ascii="Times New Roman" w:hAnsi="Times New Roman" w:cs="Times New Roman"/>
        </w:rPr>
        <w:t xml:space="preserve">, we observed significant differences in </w:t>
      </w:r>
      <w:r w:rsidR="008E64A4" w:rsidRPr="00512D3F">
        <w:rPr>
          <w:rFonts w:ascii="Times New Roman" w:hAnsi="Times New Roman" w:cs="Times New Roman"/>
        </w:rPr>
        <w:t>both RTK</w:t>
      </w:r>
      <w:r w:rsidR="00062304" w:rsidRPr="00512D3F">
        <w:rPr>
          <w:rFonts w:ascii="Times New Roman" w:hAnsi="Times New Roman" w:cs="Times New Roman"/>
        </w:rPr>
        <w:t>s</w:t>
      </w:r>
      <w:r w:rsidR="008E64A4" w:rsidRPr="00512D3F">
        <w:rPr>
          <w:rFonts w:ascii="Times New Roman" w:hAnsi="Times New Roman" w:cs="Times New Roman"/>
        </w:rPr>
        <w:t xml:space="preserve"> phosphorylation and </w:t>
      </w:r>
      <w:r w:rsidRPr="00512D3F">
        <w:rPr>
          <w:rFonts w:ascii="Times New Roman" w:hAnsi="Times New Roman" w:cs="Times New Roman"/>
        </w:rPr>
        <w:t>signal</w:t>
      </w:r>
      <w:r w:rsidR="003502F5" w:rsidRPr="00512D3F">
        <w:rPr>
          <w:rFonts w:ascii="Times New Roman" w:hAnsi="Times New Roman" w:cs="Times New Roman"/>
        </w:rPr>
        <w:t>ing activation.</w:t>
      </w:r>
      <w:r w:rsidR="008E64A4" w:rsidRPr="00512D3F">
        <w:rPr>
          <w:rFonts w:ascii="Times New Roman" w:hAnsi="Times New Roman" w:cs="Times New Roman"/>
        </w:rPr>
        <w:t xml:space="preserve"> </w:t>
      </w:r>
    </w:p>
    <w:p w:rsidR="00D31F2F" w:rsidRPr="00512D3F" w:rsidRDefault="00062304" w:rsidP="00D31F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D3F">
        <w:rPr>
          <w:rFonts w:ascii="Times New Roman" w:hAnsi="Times New Roman" w:cs="Times New Roman"/>
        </w:rPr>
        <w:t>In particular, a very early molecular switch controls the fate of FGFR2, one</w:t>
      </w:r>
      <w:r w:rsidR="006B1218" w:rsidRPr="00512D3F">
        <w:rPr>
          <w:rFonts w:ascii="Times New Roman" w:hAnsi="Times New Roman" w:cs="Times New Roman"/>
        </w:rPr>
        <w:t xml:space="preserve"> of the RTKs considered in this project</w:t>
      </w:r>
      <w:r w:rsidRPr="00512D3F">
        <w:rPr>
          <w:rFonts w:ascii="Times New Roman" w:hAnsi="Times New Roman" w:cs="Times New Roman"/>
        </w:rPr>
        <w:t xml:space="preserve">. </w:t>
      </w:r>
    </w:p>
    <w:p w:rsidR="00062304" w:rsidRPr="00512D3F" w:rsidRDefault="006B1218" w:rsidP="00D31F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D3F">
        <w:rPr>
          <w:rFonts w:ascii="Times New Roman" w:hAnsi="Times New Roman" w:cs="Times New Roman"/>
        </w:rPr>
        <w:t xml:space="preserve">The combination of advanced MS-based functional proteomics (phosphoproteomics, phosphopeptides pull-down assays) with more classical biochemical (i.e. siRNA screening) and cellular </w:t>
      </w:r>
      <w:r w:rsidR="00F46C41" w:rsidRPr="00512D3F">
        <w:rPr>
          <w:rFonts w:ascii="Times New Roman" w:hAnsi="Times New Roman" w:cs="Times New Roman"/>
        </w:rPr>
        <w:t xml:space="preserve">(i.e. microscopy) </w:t>
      </w:r>
      <w:r w:rsidRPr="00512D3F">
        <w:rPr>
          <w:rFonts w:ascii="Times New Roman" w:hAnsi="Times New Roman" w:cs="Times New Roman"/>
        </w:rPr>
        <w:t xml:space="preserve">techniques allowed us to perform not only a system-wide analysis of RTKs entire cascades but also to further characterize some of their </w:t>
      </w:r>
      <w:r w:rsidR="006849CF">
        <w:rPr>
          <w:rFonts w:ascii="Times New Roman" w:hAnsi="Times New Roman" w:cs="Times New Roman"/>
        </w:rPr>
        <w:t xml:space="preserve">previously unknown </w:t>
      </w:r>
      <w:r w:rsidRPr="00512D3F">
        <w:rPr>
          <w:rFonts w:ascii="Times New Roman" w:hAnsi="Times New Roman" w:cs="Times New Roman"/>
        </w:rPr>
        <w:t>individual components.</w:t>
      </w:r>
    </w:p>
    <w:p w:rsidR="009D7B2A" w:rsidRPr="00512D3F" w:rsidRDefault="009D7B2A" w:rsidP="00971A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D3F">
        <w:rPr>
          <w:rFonts w:ascii="Times New Roman" w:hAnsi="Times New Roman" w:cs="Times New Roman"/>
        </w:rPr>
        <w:t xml:space="preserve">We believed that such a </w:t>
      </w:r>
      <w:r w:rsidR="00971AC0" w:rsidRPr="00512D3F">
        <w:rPr>
          <w:rFonts w:ascii="Times New Roman" w:hAnsi="Times New Roman" w:cs="Times New Roman"/>
        </w:rPr>
        <w:t xml:space="preserve">system biology approach shed light on some previously uncharacterized </w:t>
      </w:r>
      <w:r w:rsidRPr="00512D3F">
        <w:rPr>
          <w:rFonts w:ascii="Times New Roman" w:hAnsi="Times New Roman" w:cs="Times New Roman"/>
        </w:rPr>
        <w:t xml:space="preserve">molecular </w:t>
      </w:r>
      <w:r w:rsidR="00971AC0" w:rsidRPr="00512D3F">
        <w:rPr>
          <w:rFonts w:ascii="Times New Roman" w:hAnsi="Times New Roman" w:cs="Times New Roman"/>
        </w:rPr>
        <w:t xml:space="preserve">aspects of RTK signaling and regulation. </w:t>
      </w:r>
    </w:p>
    <w:p w:rsidR="00C61AFC" w:rsidRPr="00512D3F" w:rsidRDefault="00971AC0" w:rsidP="00512D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D3F">
        <w:rPr>
          <w:rFonts w:ascii="Times New Roman" w:hAnsi="Times New Roman" w:cs="Times New Roman"/>
        </w:rPr>
        <w:t>Finally, since aberrant RTK signaling and trafficking are hallmarks of various diseases, including many cancer</w:t>
      </w:r>
      <w:r w:rsidR="00112117" w:rsidRPr="00512D3F">
        <w:rPr>
          <w:rFonts w:ascii="Times New Roman" w:hAnsi="Times New Roman" w:cs="Times New Roman"/>
        </w:rPr>
        <w:t>s</w:t>
      </w:r>
      <w:r w:rsidRPr="00512D3F">
        <w:rPr>
          <w:rFonts w:ascii="Times New Roman" w:hAnsi="Times New Roman" w:cs="Times New Roman"/>
        </w:rPr>
        <w:t xml:space="preserve">, the implications of our studies extend beyond basic research, paving the way to better define the pathogenesis of RTK-driven diseases, with the potential to identify novel therapeutic targets. </w:t>
      </w:r>
    </w:p>
    <w:sectPr w:rsidR="00C61AFC" w:rsidRPr="00512D3F" w:rsidSect="007C4C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B346D"/>
    <w:multiLevelType w:val="hybridMultilevel"/>
    <w:tmpl w:val="90349F9C"/>
    <w:lvl w:ilvl="0" w:tplc="C228EA0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304"/>
  <w:hyphenationZone w:val="425"/>
  <w:characterSpacingControl w:val="doNotCompress"/>
  <w:compat/>
  <w:rsids>
    <w:rsidRoot w:val="00C61AFC"/>
    <w:rsid w:val="00062304"/>
    <w:rsid w:val="00112117"/>
    <w:rsid w:val="001A25EB"/>
    <w:rsid w:val="00204645"/>
    <w:rsid w:val="00256077"/>
    <w:rsid w:val="003502F5"/>
    <w:rsid w:val="003E3802"/>
    <w:rsid w:val="003F0992"/>
    <w:rsid w:val="00423865"/>
    <w:rsid w:val="00512D3F"/>
    <w:rsid w:val="006066D2"/>
    <w:rsid w:val="006849CF"/>
    <w:rsid w:val="006B1218"/>
    <w:rsid w:val="007C4C16"/>
    <w:rsid w:val="008E64A4"/>
    <w:rsid w:val="009159DF"/>
    <w:rsid w:val="00971AC0"/>
    <w:rsid w:val="009D7B2A"/>
    <w:rsid w:val="00A25135"/>
    <w:rsid w:val="00A6110A"/>
    <w:rsid w:val="00A634FD"/>
    <w:rsid w:val="00AD1D1E"/>
    <w:rsid w:val="00AD6579"/>
    <w:rsid w:val="00AE00B2"/>
    <w:rsid w:val="00BB333D"/>
    <w:rsid w:val="00C61AFC"/>
    <w:rsid w:val="00D31F2F"/>
    <w:rsid w:val="00F46C41"/>
    <w:rsid w:val="00F66CD1"/>
    <w:rsid w:val="00F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6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E61"/>
    <w:pPr>
      <w:spacing w:after="0" w:line="240" w:lineRule="auto"/>
    </w:pPr>
    <w:rPr>
      <w:noProof/>
      <w:lang w:val="en-GB"/>
    </w:rPr>
  </w:style>
  <w:style w:type="paragraph" w:styleId="ListParagraph">
    <w:name w:val="List Paragraph"/>
    <w:basedOn w:val="Normal"/>
    <w:uiPriority w:val="34"/>
    <w:qFormat/>
    <w:rsid w:val="00AE0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A82BD353AAE418D822E416B8D8674" ma:contentTypeVersion="13" ma:contentTypeDescription="Create a new document." ma:contentTypeScope="" ma:versionID="c3dcb4b67e965512cc70d456f4c6857e">
  <xsd:schema xmlns:xsd="http://www.w3.org/2001/XMLSchema" xmlns:xs="http://www.w3.org/2001/XMLSchema" xmlns:p="http://schemas.microsoft.com/office/2006/metadata/properties" xmlns:ns2="0567e428-2492-4d1b-a20c-23b276d8279d" xmlns:ns3="80af9ce7-45e2-4f5a-98a6-8c1dcd3aeae7" targetNamespace="http://schemas.microsoft.com/office/2006/metadata/properties" ma:root="true" ma:fieldsID="ef185413b151aa9abf3ef7f6ed30a2a1" ns2:_="" ns3:_="">
    <xsd:import namespace="0567e428-2492-4d1b-a20c-23b276d8279d"/>
    <xsd:import namespace="80af9ce7-45e2-4f5a-98a6-8c1dcd3ae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7e428-2492-4d1b-a20c-23b276d82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a8f27fb-987c-4c0d-885b-028858e9a1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f9ce7-45e2-4f5a-98a6-8c1dcd3aeae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134e613-b819-4149-999c-e117a5c61deb}" ma:internalName="TaxCatchAll" ma:showField="CatchAllData" ma:web="80af9ce7-45e2-4f5a-98a6-8c1dcd3ae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67e428-2492-4d1b-a20c-23b276d8279d">
      <Terms xmlns="http://schemas.microsoft.com/office/infopath/2007/PartnerControls"/>
    </lcf76f155ced4ddcb4097134ff3c332f>
    <TaxCatchAll xmlns="80af9ce7-45e2-4f5a-98a6-8c1dcd3aeae7" xsi:nil="true"/>
  </documentManagement>
</p:properties>
</file>

<file path=customXml/itemProps1.xml><?xml version="1.0" encoding="utf-8"?>
<ds:datastoreItem xmlns:ds="http://schemas.openxmlformats.org/officeDocument/2006/customXml" ds:itemID="{CFF459FE-1FC3-42BB-83FA-7E19C9B6C0BF}"/>
</file>

<file path=customXml/itemProps2.xml><?xml version="1.0" encoding="utf-8"?>
<ds:datastoreItem xmlns:ds="http://schemas.openxmlformats.org/officeDocument/2006/customXml" ds:itemID="{5D15B9A3-7D80-4D65-B3A8-1EEFF42EF7E9}"/>
</file>

<file path=customXml/itemProps3.xml><?xml version="1.0" encoding="utf-8"?>
<ds:datastoreItem xmlns:ds="http://schemas.openxmlformats.org/officeDocument/2006/customXml" ds:itemID="{9553CB8C-8050-485C-8904-30B7C8E1DA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482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Health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Francavilla</dc:creator>
  <cp:keywords/>
  <dc:description/>
  <cp:lastModifiedBy>Chiara Francavilla</cp:lastModifiedBy>
  <cp:revision>19</cp:revision>
  <cp:lastPrinted>2012-03-17T12:57:00Z</cp:lastPrinted>
  <dcterms:created xsi:type="dcterms:W3CDTF">2012-03-17T10:14:00Z</dcterms:created>
  <dcterms:modified xsi:type="dcterms:W3CDTF">2012-03-17T16:30:00Z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0x010100197A82BD353AAE418D822E416B8D8674</vt:lpwstr>
  </property>
</Properties>
</file>