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D834" w14:textId="77777777" w:rsidR="00DA3874" w:rsidRDefault="005E3D17">
      <w:r w:rsidRPr="005E3D17">
        <w:rPr>
          <w:noProof/>
        </w:rPr>
        <w:drawing>
          <wp:inline distT="0" distB="0" distL="0" distR="0" wp14:anchorId="1D41434B" wp14:editId="6BBF6671">
            <wp:extent cx="5486400" cy="1523643"/>
            <wp:effectExtent l="0" t="0" r="0" b="635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3395" w14:textId="77777777" w:rsidR="005E3D17" w:rsidRDefault="005E3D17"/>
    <w:p w14:paraId="39ABBC29" w14:textId="172A8582" w:rsidR="005E3D17" w:rsidRDefault="005E3D17" w:rsidP="00575F95">
      <w:pPr>
        <w:spacing w:line="360" w:lineRule="auto"/>
        <w:jc w:val="both"/>
      </w:pPr>
      <w:r w:rsidRPr="005E3D17">
        <w:rPr>
          <w:b/>
        </w:rPr>
        <w:t xml:space="preserve">Figure 1. </w:t>
      </w:r>
      <w:r>
        <w:rPr>
          <w:b/>
        </w:rPr>
        <w:t xml:space="preserve">RXLR </w:t>
      </w:r>
      <w:proofErr w:type="spellStart"/>
      <w:r>
        <w:rPr>
          <w:b/>
        </w:rPr>
        <w:t>effctors</w:t>
      </w:r>
      <w:proofErr w:type="spellEnd"/>
      <w:r>
        <w:rPr>
          <w:b/>
        </w:rPr>
        <w:t xml:space="preserve"> as molecular markers labeling different host compartments during P. infestans infection. </w:t>
      </w:r>
      <w:r w:rsidRPr="009C1372">
        <w:rPr>
          <w:b/>
        </w:rPr>
        <w:t>(A)</w:t>
      </w:r>
      <w:r>
        <w:rPr>
          <w:b/>
        </w:rPr>
        <w:t xml:space="preserve"> </w:t>
      </w:r>
      <w:r>
        <w:t>GFP-</w:t>
      </w:r>
      <w:r w:rsidRPr="005E3D17">
        <w:t>HaRXL17</w:t>
      </w:r>
      <w:r>
        <w:t xml:space="preserve"> </w:t>
      </w:r>
      <w:proofErr w:type="spellStart"/>
      <w:r>
        <w:t>labeles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-haustorial </w:t>
      </w:r>
      <w:proofErr w:type="spellStart"/>
      <w:r>
        <w:t>tonoplast</w:t>
      </w:r>
      <w:proofErr w:type="spellEnd"/>
      <w:r>
        <w:t xml:space="preserve">  </w:t>
      </w:r>
      <w:r w:rsidRPr="009C1372">
        <w:rPr>
          <w:b/>
        </w:rPr>
        <w:t>(B)</w:t>
      </w:r>
      <w:r>
        <w:t xml:space="preserve"> RFP-AVRblb2 marks the EHM.</w:t>
      </w:r>
      <w:r w:rsidR="009C1372">
        <w:t xml:space="preserve"> </w:t>
      </w:r>
      <w:proofErr w:type="gramStart"/>
      <w:r w:rsidR="009C1372">
        <w:t>Haustoria are represented by h.</w:t>
      </w:r>
      <w:r w:rsidR="00115022">
        <w:t xml:space="preserve"> </w:t>
      </w:r>
      <w:r w:rsidR="00115022" w:rsidRPr="009C1372">
        <w:rPr>
          <w:b/>
        </w:rPr>
        <w:t>(C)</w:t>
      </w:r>
      <w:r w:rsidR="00115022">
        <w:t xml:space="preserve"> Merged channels</w:t>
      </w:r>
      <w:proofErr w:type="gramEnd"/>
      <w:r w:rsidR="00115022">
        <w:t>. Magenta represents plastid fluorescence.</w:t>
      </w:r>
    </w:p>
    <w:p w14:paraId="0C5E535B" w14:textId="77777777" w:rsidR="00B6227E" w:rsidRDefault="00B6227E"/>
    <w:p w14:paraId="19B07119" w14:textId="77777777" w:rsidR="00B6227E" w:rsidRDefault="00B6227E"/>
    <w:p w14:paraId="5714E4E8" w14:textId="77777777" w:rsidR="00A62D5D" w:rsidRDefault="00A62D5D"/>
    <w:p w14:paraId="20EF97E9" w14:textId="77777777" w:rsidR="00527241" w:rsidRDefault="005A0321">
      <w:r w:rsidRPr="005A0321">
        <w:rPr>
          <w:noProof/>
        </w:rPr>
        <w:drawing>
          <wp:inline distT="0" distB="0" distL="0" distR="0" wp14:anchorId="28C9E0DB" wp14:editId="63C4094C">
            <wp:extent cx="5486400" cy="1269919"/>
            <wp:effectExtent l="0" t="0" r="0" b="635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9898" w14:textId="482CD5C0" w:rsidR="00B6227E" w:rsidRDefault="005A0321" w:rsidP="00575F95">
      <w:pPr>
        <w:spacing w:line="360" w:lineRule="auto"/>
        <w:jc w:val="both"/>
      </w:pPr>
      <w:r w:rsidRPr="005A0321">
        <w:rPr>
          <w:noProof/>
        </w:rPr>
        <w:t xml:space="preserve"> </w:t>
      </w:r>
      <w:r w:rsidR="00B6227E" w:rsidRPr="005E3D17">
        <w:rPr>
          <w:b/>
        </w:rPr>
        <w:t xml:space="preserve">Figure </w:t>
      </w:r>
      <w:r w:rsidR="000A6C0E">
        <w:rPr>
          <w:b/>
        </w:rPr>
        <w:t>2</w:t>
      </w:r>
      <w:r w:rsidR="00B6227E" w:rsidRPr="005E3D17">
        <w:rPr>
          <w:b/>
        </w:rPr>
        <w:t xml:space="preserve">. </w:t>
      </w:r>
      <w:r w:rsidR="00B6227E">
        <w:rPr>
          <w:b/>
        </w:rPr>
        <w:t>RabG3C traffics to the EHM</w:t>
      </w:r>
      <w:r w:rsidR="00B6227E" w:rsidRPr="00575F95">
        <w:t xml:space="preserve">. </w:t>
      </w:r>
      <w:r w:rsidR="00B6227E" w:rsidRPr="00575F95">
        <w:rPr>
          <w:b/>
        </w:rPr>
        <w:t>(A)</w:t>
      </w:r>
      <w:r w:rsidR="00B6227E">
        <w:rPr>
          <w:b/>
        </w:rPr>
        <w:t xml:space="preserve"> </w:t>
      </w:r>
      <w:r w:rsidR="00B6227E">
        <w:t>RFP-AVRblb2 mark</w:t>
      </w:r>
      <w:r w:rsidR="009C1372">
        <w:t>s</w:t>
      </w:r>
      <w:r w:rsidR="00B6227E">
        <w:t xml:space="preserve"> </w:t>
      </w:r>
      <w:r w:rsidR="009C1372">
        <w:t xml:space="preserve">the </w:t>
      </w:r>
      <w:r w:rsidR="00B6227E">
        <w:t xml:space="preserve">EHM  </w:t>
      </w:r>
      <w:r w:rsidR="00B6227E" w:rsidRPr="00575F95">
        <w:rPr>
          <w:b/>
        </w:rPr>
        <w:t>(B)</w:t>
      </w:r>
      <w:r w:rsidR="00B6227E">
        <w:t xml:space="preserve"> YFP-</w:t>
      </w:r>
      <w:r w:rsidR="00BA4CC7">
        <w:t>YFP-</w:t>
      </w:r>
      <w:r w:rsidR="00B6227E">
        <w:t xml:space="preserve">RabG3C labels both the </w:t>
      </w:r>
      <w:proofErr w:type="spellStart"/>
      <w:r w:rsidR="00B6227E">
        <w:t>tonoplast</w:t>
      </w:r>
      <w:proofErr w:type="spellEnd"/>
      <w:r w:rsidR="00B6227E">
        <w:t xml:space="preserve"> and the EHM. </w:t>
      </w:r>
      <w:r w:rsidR="00B6227E" w:rsidRPr="00575F95">
        <w:rPr>
          <w:b/>
        </w:rPr>
        <w:t>(C)</w:t>
      </w:r>
      <w:r w:rsidR="00B6227E">
        <w:t xml:space="preserve"> Merged </w:t>
      </w:r>
      <w:r w:rsidR="008E3A01">
        <w:t xml:space="preserve">YFP and RFP </w:t>
      </w:r>
      <w:r w:rsidR="00B6227E">
        <w:t xml:space="preserve">channels. </w:t>
      </w:r>
      <w:r w:rsidR="00B6227E" w:rsidRPr="00575F95">
        <w:rPr>
          <w:b/>
        </w:rPr>
        <w:t>(D)</w:t>
      </w:r>
      <w:r w:rsidR="009C1372">
        <w:rPr>
          <w:b/>
        </w:rPr>
        <w:t xml:space="preserve"> </w:t>
      </w:r>
      <w:r w:rsidR="00B6227E">
        <w:t xml:space="preserve">Relative intensity plots representing </w:t>
      </w:r>
      <w:r w:rsidR="000A6C0E">
        <w:t>fluorescence</w:t>
      </w:r>
      <w:r w:rsidR="00B6227E">
        <w:t xml:space="preserve"> intensities of YFP and RFP signals detected across the line </w:t>
      </w:r>
      <w:r w:rsidR="000A6C0E">
        <w:t xml:space="preserve">drawn </w:t>
      </w:r>
      <w:r w:rsidR="00B6227E">
        <w:t>from a to b as shown in (C). YFP-RabG3</w:t>
      </w:r>
      <w:r w:rsidR="009C1372">
        <w:t>C</w:t>
      </w:r>
      <w:bookmarkStart w:id="0" w:name="_GoBack"/>
      <w:bookmarkEnd w:id="0"/>
      <w:r w:rsidR="00B6227E">
        <w:t xml:space="preserve"> gives </w:t>
      </w:r>
      <w:r w:rsidR="000A6C0E">
        <w:t>peaks at</w:t>
      </w:r>
      <w:r w:rsidR="00B6227E">
        <w:t xml:space="preserve"> the </w:t>
      </w:r>
      <w:proofErr w:type="spellStart"/>
      <w:r w:rsidR="00B6227E">
        <w:t>tonoplast</w:t>
      </w:r>
      <w:proofErr w:type="spellEnd"/>
      <w:r w:rsidR="00B6227E">
        <w:t xml:space="preserve"> and the EHM while </w:t>
      </w:r>
      <w:r w:rsidR="00BA4CC7">
        <w:t>RFP-</w:t>
      </w:r>
      <w:r w:rsidR="00B6227E">
        <w:t xml:space="preserve">AVRblb2 only marks the EHM. </w:t>
      </w:r>
    </w:p>
    <w:p w14:paraId="1295EA00" w14:textId="77777777" w:rsidR="00575F95" w:rsidRDefault="00575F95" w:rsidP="00B6227E"/>
    <w:p w14:paraId="1C3EB853" w14:textId="77777777" w:rsidR="00575F95" w:rsidRDefault="00575F95" w:rsidP="00B6227E"/>
    <w:p w14:paraId="42B176CE" w14:textId="77777777" w:rsidR="00257BD8" w:rsidRDefault="00257BD8" w:rsidP="00B6227E"/>
    <w:p w14:paraId="22CF3D23" w14:textId="77777777" w:rsidR="00575F95" w:rsidRDefault="00575F95" w:rsidP="00B6227E"/>
    <w:p w14:paraId="03693AD0" w14:textId="77777777" w:rsidR="00575F95" w:rsidRDefault="00575F95" w:rsidP="00B6227E"/>
    <w:p w14:paraId="770201E5" w14:textId="77777777" w:rsidR="00575F95" w:rsidRDefault="00575F95" w:rsidP="00B6227E"/>
    <w:p w14:paraId="44EB6C58" w14:textId="77777777" w:rsidR="00575F95" w:rsidRDefault="00575F95" w:rsidP="00B6227E"/>
    <w:p w14:paraId="26AB1A26" w14:textId="7C9E9267" w:rsidR="001F66D9" w:rsidRDefault="00575F95">
      <w:r w:rsidRPr="00575F95">
        <w:rPr>
          <w:noProof/>
        </w:rPr>
        <w:lastRenderedPageBreak/>
        <w:drawing>
          <wp:inline distT="0" distB="0" distL="0" distR="0" wp14:anchorId="6E77B9DC" wp14:editId="3CB24743">
            <wp:extent cx="5486400" cy="1020800"/>
            <wp:effectExtent l="0" t="0" r="0" b="0"/>
            <wp:docPr id="4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5783" w14:textId="77777777" w:rsidR="00575F95" w:rsidRPr="00575F95" w:rsidRDefault="00575F95"/>
    <w:p w14:paraId="0D16FE2C" w14:textId="5C1DEBB7" w:rsidR="001F66D9" w:rsidRDefault="00575F95">
      <w:pPr>
        <w:rPr>
          <w:b/>
        </w:rPr>
      </w:pPr>
      <w:r w:rsidRPr="00575F95">
        <w:rPr>
          <w:noProof/>
        </w:rPr>
        <w:drawing>
          <wp:inline distT="0" distB="0" distL="0" distR="0" wp14:anchorId="2CFB0671" wp14:editId="56212625">
            <wp:extent cx="5486400" cy="1091897"/>
            <wp:effectExtent l="0" t="0" r="0" b="635"/>
            <wp:docPr id="5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D381" w14:textId="77777777" w:rsidR="00575F95" w:rsidRDefault="00575F95">
      <w:pPr>
        <w:rPr>
          <w:b/>
        </w:rPr>
      </w:pPr>
    </w:p>
    <w:p w14:paraId="0D50BD93" w14:textId="4E0FDD1E" w:rsidR="00BA4CC7" w:rsidRDefault="00575F95" w:rsidP="00BA4CC7">
      <w:pPr>
        <w:spacing w:line="360" w:lineRule="auto"/>
        <w:jc w:val="both"/>
      </w:pPr>
      <w:r w:rsidRPr="005E3D17">
        <w:rPr>
          <w:b/>
        </w:rPr>
        <w:t xml:space="preserve">Figure </w:t>
      </w:r>
      <w:r w:rsidR="0098630B">
        <w:rPr>
          <w:b/>
        </w:rPr>
        <w:t>3</w:t>
      </w:r>
      <w:r w:rsidRPr="005E3D17">
        <w:rPr>
          <w:b/>
        </w:rPr>
        <w:t xml:space="preserve">. </w:t>
      </w:r>
      <w:proofErr w:type="gramStart"/>
      <w:r>
        <w:rPr>
          <w:b/>
        </w:rPr>
        <w:t>A selective vacuolar transport to the EHM</w:t>
      </w:r>
      <w:r w:rsidRPr="00575F95">
        <w:t>.</w:t>
      </w:r>
      <w:proofErr w:type="gramEnd"/>
      <w:r w:rsidRPr="00575F95">
        <w:t xml:space="preserve"> </w:t>
      </w:r>
      <w:r w:rsidRPr="00575F95">
        <w:rPr>
          <w:b/>
        </w:rPr>
        <w:t>(A)</w:t>
      </w:r>
      <w:r>
        <w:rPr>
          <w:b/>
        </w:rPr>
        <w:t xml:space="preserve"> </w:t>
      </w:r>
      <w:r>
        <w:t xml:space="preserve">RFP-AVRblb2 marking the EHM </w:t>
      </w:r>
      <w:r w:rsidR="00BA4CC7">
        <w:t>as control</w:t>
      </w:r>
      <w:r>
        <w:t xml:space="preserve"> </w:t>
      </w:r>
      <w:r w:rsidRPr="00575F95">
        <w:rPr>
          <w:b/>
        </w:rPr>
        <w:t>(B)</w:t>
      </w:r>
      <w:r>
        <w:t xml:space="preserve"> StSUC4-GFP (Sucrose transporter GFP fusion) labels the </w:t>
      </w:r>
      <w:proofErr w:type="spellStart"/>
      <w:r>
        <w:t>tonoplast</w:t>
      </w:r>
      <w:proofErr w:type="spellEnd"/>
      <w:r>
        <w:t xml:space="preserve"> but not the EHM. </w:t>
      </w:r>
      <w:r w:rsidRPr="00575F95">
        <w:rPr>
          <w:b/>
        </w:rPr>
        <w:t>(C)</w:t>
      </w:r>
      <w:r>
        <w:t xml:space="preserve"> Merged GFP and RFP channels. </w:t>
      </w:r>
      <w:r w:rsidRPr="00575F95">
        <w:rPr>
          <w:b/>
        </w:rPr>
        <w:t>(D)</w:t>
      </w:r>
      <w:r>
        <w:rPr>
          <w:b/>
        </w:rPr>
        <w:t xml:space="preserve"> </w:t>
      </w:r>
      <w:r>
        <w:t xml:space="preserve">Relative intensity plots representing fluorescence intensities of GFP and RFP signals detected across the line drawn as shown in (C). StSUC4-GFP gives fluorescent intensity </w:t>
      </w:r>
      <w:proofErr w:type="gramStart"/>
      <w:r>
        <w:t>peaks  at</w:t>
      </w:r>
      <w:proofErr w:type="gramEnd"/>
      <w:r>
        <w:t xml:space="preserve"> the </w:t>
      </w:r>
      <w:proofErr w:type="spellStart"/>
      <w:r>
        <w:t>tonoplast</w:t>
      </w:r>
      <w:proofErr w:type="spellEnd"/>
      <w:r>
        <w:t xml:space="preserve"> while </w:t>
      </w:r>
      <w:r w:rsidR="00BA4CC7">
        <w:t>RFP-</w:t>
      </w:r>
      <w:r>
        <w:t xml:space="preserve">AVRblb2 peaks the EHM. </w:t>
      </w:r>
      <w:r w:rsidR="00BA4CC7" w:rsidRPr="00BA4CC7">
        <w:rPr>
          <w:b/>
        </w:rPr>
        <w:t>(E)</w:t>
      </w:r>
      <w:r w:rsidR="00BA4CC7">
        <w:t xml:space="preserve"> RFP-AVRblb2 marking the EHM as control. </w:t>
      </w:r>
      <w:r w:rsidR="00BA4CC7" w:rsidRPr="00BA4CC7">
        <w:rPr>
          <w:b/>
        </w:rPr>
        <w:t>(F)</w:t>
      </w:r>
      <w:r w:rsidR="00BA4CC7">
        <w:rPr>
          <w:b/>
        </w:rPr>
        <w:t xml:space="preserve"> </w:t>
      </w:r>
      <w:r w:rsidR="00BA4CC7">
        <w:t xml:space="preserve">StSerk3a-GFP labels both the </w:t>
      </w:r>
      <w:proofErr w:type="spellStart"/>
      <w:r w:rsidR="00BA4CC7">
        <w:t>tonoplast</w:t>
      </w:r>
      <w:proofErr w:type="spellEnd"/>
      <w:r w:rsidR="00BA4CC7">
        <w:t xml:space="preserve"> and the EHM. </w:t>
      </w:r>
      <w:r w:rsidR="00BA4CC7" w:rsidRPr="00BA4CC7">
        <w:rPr>
          <w:b/>
        </w:rPr>
        <w:t>(G)</w:t>
      </w:r>
      <w:r w:rsidR="00BA4CC7">
        <w:rPr>
          <w:b/>
        </w:rPr>
        <w:t xml:space="preserve"> </w:t>
      </w:r>
      <w:r w:rsidR="00BA4CC7">
        <w:t xml:space="preserve">Merged GFP and RFP channels. </w:t>
      </w:r>
      <w:r w:rsidR="00BA4CC7" w:rsidRPr="00BA4CC7">
        <w:rPr>
          <w:b/>
        </w:rPr>
        <w:t>(H)</w:t>
      </w:r>
      <w:r w:rsidR="00BA4CC7">
        <w:rPr>
          <w:b/>
        </w:rPr>
        <w:t xml:space="preserve"> </w:t>
      </w:r>
      <w:r w:rsidR="00BA4CC7">
        <w:t xml:space="preserve">Relative intensity plots representing fluorescence intensities of GFP and RFP signals detected across the line drawn as shown in (G). StSerk3a-GFP gives peaks at the </w:t>
      </w:r>
      <w:proofErr w:type="spellStart"/>
      <w:r w:rsidR="00BA4CC7">
        <w:t>tonoplast</w:t>
      </w:r>
      <w:proofErr w:type="spellEnd"/>
      <w:r w:rsidR="00BA4CC7">
        <w:t xml:space="preserve"> and the EHM while RFP-AVRblb2 only marks the EHM. </w:t>
      </w:r>
    </w:p>
    <w:p w14:paraId="39B00C5E" w14:textId="77777777" w:rsidR="0098630B" w:rsidRDefault="0098630B" w:rsidP="00BA4CC7">
      <w:pPr>
        <w:spacing w:line="360" w:lineRule="auto"/>
        <w:jc w:val="both"/>
      </w:pPr>
    </w:p>
    <w:p w14:paraId="31D73D9A" w14:textId="77777777" w:rsidR="0098630B" w:rsidRDefault="0098630B" w:rsidP="00BA4CC7">
      <w:pPr>
        <w:spacing w:line="360" w:lineRule="auto"/>
        <w:jc w:val="both"/>
      </w:pPr>
    </w:p>
    <w:p w14:paraId="2963136A" w14:textId="77777777" w:rsidR="0098630B" w:rsidRDefault="0098630B" w:rsidP="00BA4CC7">
      <w:pPr>
        <w:spacing w:line="360" w:lineRule="auto"/>
        <w:jc w:val="both"/>
      </w:pPr>
    </w:p>
    <w:p w14:paraId="58EC9483" w14:textId="77777777" w:rsidR="0098630B" w:rsidRDefault="0098630B" w:rsidP="00BA4CC7">
      <w:pPr>
        <w:spacing w:line="360" w:lineRule="auto"/>
        <w:jc w:val="both"/>
      </w:pPr>
    </w:p>
    <w:p w14:paraId="070A389D" w14:textId="77777777" w:rsidR="0098630B" w:rsidRDefault="0098630B" w:rsidP="00BA4CC7">
      <w:pPr>
        <w:spacing w:line="360" w:lineRule="auto"/>
        <w:jc w:val="both"/>
      </w:pPr>
    </w:p>
    <w:p w14:paraId="2E2A9C67" w14:textId="77777777" w:rsidR="0098630B" w:rsidRDefault="0098630B" w:rsidP="00BA4CC7">
      <w:pPr>
        <w:spacing w:line="360" w:lineRule="auto"/>
        <w:jc w:val="both"/>
      </w:pPr>
    </w:p>
    <w:p w14:paraId="33BEEC31" w14:textId="77777777" w:rsidR="0098630B" w:rsidRDefault="0098630B" w:rsidP="00BA4CC7">
      <w:pPr>
        <w:spacing w:line="360" w:lineRule="auto"/>
        <w:jc w:val="both"/>
      </w:pPr>
    </w:p>
    <w:p w14:paraId="796FD574" w14:textId="41153124" w:rsidR="00575F95" w:rsidRDefault="003F3A2F" w:rsidP="00575F95">
      <w:pPr>
        <w:spacing w:line="360" w:lineRule="auto"/>
        <w:jc w:val="both"/>
      </w:pPr>
      <w:r w:rsidRPr="003F3A2F">
        <w:rPr>
          <w:noProof/>
        </w:rPr>
        <w:drawing>
          <wp:inline distT="0" distB="0" distL="0" distR="0" wp14:anchorId="650AF7D6" wp14:editId="1AA5FF89">
            <wp:extent cx="5486400" cy="1313815"/>
            <wp:effectExtent l="0" t="0" r="0" b="6985"/>
            <wp:docPr id="5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C8B7" w14:textId="761D8F8B" w:rsidR="0098630B" w:rsidRDefault="0098630B" w:rsidP="0098630B">
      <w:pPr>
        <w:spacing w:line="360" w:lineRule="auto"/>
        <w:jc w:val="both"/>
      </w:pPr>
      <w:r w:rsidRPr="005E3D17">
        <w:rPr>
          <w:b/>
        </w:rPr>
        <w:t xml:space="preserve">Figure </w:t>
      </w:r>
      <w:r>
        <w:rPr>
          <w:b/>
        </w:rPr>
        <w:t>4</w:t>
      </w:r>
      <w:r w:rsidRPr="005E3D17">
        <w:rPr>
          <w:b/>
        </w:rPr>
        <w:t xml:space="preserve">. </w:t>
      </w:r>
      <w:r>
        <w:rPr>
          <w:b/>
        </w:rPr>
        <w:t>StSerk3a localizes to the late endosomes at EHM</w:t>
      </w:r>
      <w:r w:rsidRPr="00575F95">
        <w:t xml:space="preserve">. </w:t>
      </w:r>
      <w:r w:rsidRPr="00575F95">
        <w:rPr>
          <w:b/>
        </w:rPr>
        <w:t>(A)</w:t>
      </w:r>
      <w:r>
        <w:rPr>
          <w:b/>
        </w:rPr>
        <w:t xml:space="preserve"> </w:t>
      </w:r>
      <w:r>
        <w:t xml:space="preserve">YFP-RagG3C labels </w:t>
      </w:r>
      <w:proofErr w:type="spellStart"/>
      <w:r>
        <w:t>tonoplast</w:t>
      </w:r>
      <w:proofErr w:type="spellEnd"/>
      <w:r>
        <w:t xml:space="preserve">, EHM and the late endosomes at EHM </w:t>
      </w:r>
      <w:r w:rsidRPr="00575F95">
        <w:rPr>
          <w:b/>
        </w:rPr>
        <w:t>(B)</w:t>
      </w:r>
      <w:r>
        <w:t xml:space="preserve"> StSerk3a-RFP </w:t>
      </w:r>
      <w:r w:rsidR="003F3A2F">
        <w:t>labels</w:t>
      </w:r>
      <w:r>
        <w:t xml:space="preserve"> the </w:t>
      </w:r>
      <w:r w:rsidR="003F3A2F">
        <w:t xml:space="preserve">plasma membrane (PM), </w:t>
      </w:r>
      <w:proofErr w:type="spellStart"/>
      <w:r>
        <w:t>tonoplast</w:t>
      </w:r>
      <w:proofErr w:type="spellEnd"/>
      <w:r w:rsidR="003F3A2F">
        <w:t>, late endosomes</w:t>
      </w:r>
      <w:r>
        <w:t xml:space="preserve"> and the EHM. </w:t>
      </w:r>
      <w:r w:rsidR="003F3A2F" w:rsidRPr="00575F95">
        <w:rPr>
          <w:b/>
        </w:rPr>
        <w:t xml:space="preserve"> </w:t>
      </w:r>
      <w:r w:rsidRPr="00575F95">
        <w:rPr>
          <w:b/>
        </w:rPr>
        <w:t>(C)</w:t>
      </w:r>
      <w:r>
        <w:t xml:space="preserve"> Merged YFP and RFP channels</w:t>
      </w:r>
      <w:r w:rsidR="003F3A2F">
        <w:t xml:space="preserve"> showing co-localization of YFP-RabG3C and StSerk3a-RFP at the EHM, </w:t>
      </w:r>
      <w:proofErr w:type="spellStart"/>
      <w:r w:rsidR="003F3A2F">
        <w:t>tonoplast</w:t>
      </w:r>
      <w:proofErr w:type="spellEnd"/>
      <w:r w:rsidR="003F3A2F">
        <w:t xml:space="preserve"> and late endosome at EHM (orange arrowhead)</w:t>
      </w:r>
      <w:r>
        <w:t xml:space="preserve">. </w:t>
      </w:r>
      <w:r w:rsidRPr="00575F95">
        <w:rPr>
          <w:b/>
        </w:rPr>
        <w:t>(D)</w:t>
      </w:r>
      <w:r w:rsidR="003F3A2F">
        <w:rPr>
          <w:b/>
        </w:rPr>
        <w:t xml:space="preserve"> </w:t>
      </w:r>
      <w:r>
        <w:t>Relative intensity plots representing fluorescence intensities of YFP and RFP signals detected across the line drawn as shown in (C). YFP-RabG3c</w:t>
      </w:r>
      <w:r w:rsidR="003F3A2F">
        <w:t xml:space="preserve"> and StSerk3a-RFP both</w:t>
      </w:r>
      <w:r>
        <w:t xml:space="preserve"> gives </w:t>
      </w:r>
      <w:r w:rsidR="003F3A2F">
        <w:t xml:space="preserve">fluorescent intensity </w:t>
      </w:r>
      <w:r>
        <w:t>pea</w:t>
      </w:r>
      <w:r w:rsidR="003F3A2F">
        <w:t xml:space="preserve">ks at the </w:t>
      </w:r>
      <w:proofErr w:type="spellStart"/>
      <w:r w:rsidR="003F3A2F">
        <w:t>tonoplast</w:t>
      </w:r>
      <w:proofErr w:type="spellEnd"/>
      <w:r w:rsidR="003F3A2F">
        <w:t xml:space="preserve"> and the EHM. </w:t>
      </w:r>
    </w:p>
    <w:p w14:paraId="6AAFF876" w14:textId="41A1CE40" w:rsidR="0098630B" w:rsidRDefault="0098630B" w:rsidP="00575F95">
      <w:pPr>
        <w:spacing w:line="360" w:lineRule="auto"/>
        <w:jc w:val="both"/>
      </w:pPr>
    </w:p>
    <w:sectPr w:rsidR="0098630B" w:rsidSect="00C104B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7"/>
    <w:rsid w:val="000A6C0E"/>
    <w:rsid w:val="000F4DB6"/>
    <w:rsid w:val="00115022"/>
    <w:rsid w:val="001F66D9"/>
    <w:rsid w:val="00257BD8"/>
    <w:rsid w:val="003F3A2F"/>
    <w:rsid w:val="00527241"/>
    <w:rsid w:val="00575F95"/>
    <w:rsid w:val="005A0321"/>
    <w:rsid w:val="005E3D17"/>
    <w:rsid w:val="008E3A01"/>
    <w:rsid w:val="0098630B"/>
    <w:rsid w:val="009C1372"/>
    <w:rsid w:val="00A62D5D"/>
    <w:rsid w:val="00AD0E62"/>
    <w:rsid w:val="00B11421"/>
    <w:rsid w:val="00B6227E"/>
    <w:rsid w:val="00BA4CC7"/>
    <w:rsid w:val="00C104BD"/>
    <w:rsid w:val="00C31D67"/>
    <w:rsid w:val="00DA3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C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319</Words>
  <Characters>1822</Characters>
  <Application>Microsoft Macintosh Word</Application>
  <DocSecurity>0</DocSecurity>
  <Lines>15</Lines>
  <Paragraphs>4</Paragraphs>
  <ScaleCrop>false</ScaleCrop>
  <Company>John Innes Centre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Bozkurt (TSL)</dc:creator>
  <cp:keywords/>
  <dc:description/>
  <cp:lastModifiedBy>Osman Bozkurt (TSL)</cp:lastModifiedBy>
  <cp:revision>7</cp:revision>
  <dcterms:created xsi:type="dcterms:W3CDTF">2012-10-22T10:15:00Z</dcterms:created>
  <dcterms:modified xsi:type="dcterms:W3CDTF">2012-10-22T14:44:00Z</dcterms:modified>
</cp:coreProperties>
</file>