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72" w:rsidRDefault="00A550E0" w:rsidP="00446EBE">
      <w:pPr>
        <w:spacing w:line="480" w:lineRule="auto"/>
        <w:rPr>
          <w:rFonts w:ascii="Times New Roman" w:hAnsi="Times New Roman" w:cs="Times New Roman"/>
          <w:sz w:val="24"/>
          <w:szCs w:val="24"/>
        </w:rPr>
      </w:pPr>
      <w:r w:rsidRPr="00A550E0">
        <w:rPr>
          <w:rFonts w:ascii="Times New Roman" w:hAnsi="Times New Roman" w:cs="Times New Roman"/>
          <w:sz w:val="24"/>
          <w:szCs w:val="24"/>
        </w:rPr>
        <w:t xml:space="preserve">The main purpose of the research project </w:t>
      </w:r>
      <w:r w:rsidR="00C5453C">
        <w:rPr>
          <w:rFonts w:ascii="Times New Roman" w:hAnsi="Times New Roman" w:cs="Times New Roman"/>
          <w:sz w:val="24"/>
          <w:szCs w:val="24"/>
        </w:rPr>
        <w:t>“Following the Letter trail”</w:t>
      </w:r>
      <w:bookmarkStart w:id="0" w:name="_GoBack"/>
      <w:bookmarkEnd w:id="0"/>
      <w:r w:rsidRPr="00A550E0">
        <w:rPr>
          <w:rFonts w:ascii="Times New Roman" w:hAnsi="Times New Roman" w:cs="Times New Roman"/>
          <w:sz w:val="24"/>
          <w:szCs w:val="24"/>
        </w:rPr>
        <w:t xml:space="preserve"> was tw</w:t>
      </w:r>
      <w:r w:rsidR="00835141">
        <w:rPr>
          <w:rFonts w:ascii="Times New Roman" w:hAnsi="Times New Roman" w:cs="Times New Roman"/>
          <w:sz w:val="24"/>
          <w:szCs w:val="24"/>
        </w:rPr>
        <w:t>o</w:t>
      </w:r>
      <w:r w:rsidRPr="00A550E0">
        <w:rPr>
          <w:rFonts w:ascii="Times New Roman" w:hAnsi="Times New Roman" w:cs="Times New Roman"/>
          <w:sz w:val="24"/>
          <w:szCs w:val="24"/>
        </w:rPr>
        <w:t xml:space="preserve">fold. The first, intermediate, step was the creation of </w:t>
      </w:r>
      <w:r>
        <w:rPr>
          <w:rFonts w:ascii="Times New Roman" w:hAnsi="Times New Roman" w:cs="Times New Roman"/>
          <w:sz w:val="24"/>
          <w:szCs w:val="24"/>
        </w:rPr>
        <w:t>data sets covering a number of different postal indicators. The intended time period was the long 19</w:t>
      </w:r>
      <w:r w:rsidRPr="00A550E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which covered the transformation of the European mail services into the modern services we know today. The second step was the use of these data sets to analyse a number of questions about the long-term development of these economies, in particular their economic geography.</w:t>
      </w:r>
    </w:p>
    <w:p w:rsidR="00A550E0" w:rsidRDefault="00446EBE" w:rsidP="00F7430E">
      <w:pPr>
        <w:spacing w:line="480" w:lineRule="auto"/>
        <w:rPr>
          <w:rFonts w:ascii="Times New Roman" w:hAnsi="Times New Roman" w:cs="Times New Roman"/>
          <w:sz w:val="24"/>
          <w:szCs w:val="24"/>
        </w:rPr>
      </w:pPr>
      <w:r>
        <w:rPr>
          <w:rFonts w:ascii="Times New Roman" w:hAnsi="Times New Roman" w:cs="Times New Roman"/>
          <w:sz w:val="24"/>
          <w:szCs w:val="24"/>
        </w:rPr>
        <w:t>The collection of the data sets focused in particular on Germany, the United States and international collections through the Universal Postal Union. The reason behind the focus is the very comprehensive nature of the historical data collection and publication practice of these states. While the British Postal administration didn’t publish geographic</w:t>
      </w:r>
      <w:r w:rsidR="00CB3D39">
        <w:rPr>
          <w:rFonts w:ascii="Times New Roman" w:hAnsi="Times New Roman" w:cs="Times New Roman"/>
          <w:sz w:val="24"/>
          <w:szCs w:val="24"/>
        </w:rPr>
        <w:t>ally</w:t>
      </w:r>
      <w:r>
        <w:rPr>
          <w:rFonts w:ascii="Times New Roman" w:hAnsi="Times New Roman" w:cs="Times New Roman"/>
          <w:sz w:val="24"/>
          <w:szCs w:val="24"/>
        </w:rPr>
        <w:t xml:space="preserve"> detailed information, and archival records weren’</w:t>
      </w:r>
      <w:r w:rsidR="00CB3D39">
        <w:rPr>
          <w:rFonts w:ascii="Times New Roman" w:hAnsi="Times New Roman" w:cs="Times New Roman"/>
          <w:sz w:val="24"/>
          <w:szCs w:val="24"/>
        </w:rPr>
        <w:t xml:space="preserve">t very structured in this regard either. The German postal service, especially the Imperial service after its creation in 1871, developed a strong statistical service that collected detailed information about the use of the </w:t>
      </w:r>
      <w:r w:rsidR="00F7430E">
        <w:rPr>
          <w:rFonts w:ascii="Times New Roman" w:hAnsi="Times New Roman" w:cs="Times New Roman"/>
          <w:sz w:val="24"/>
          <w:szCs w:val="24"/>
        </w:rPr>
        <w:t xml:space="preserve">communication </w:t>
      </w:r>
      <w:r w:rsidR="00CB3D39">
        <w:rPr>
          <w:rFonts w:ascii="Times New Roman" w:hAnsi="Times New Roman" w:cs="Times New Roman"/>
          <w:sz w:val="24"/>
          <w:szCs w:val="24"/>
        </w:rPr>
        <w:t xml:space="preserve">service throughout its </w:t>
      </w:r>
      <w:r w:rsidR="00F7430E">
        <w:rPr>
          <w:rFonts w:ascii="Times New Roman" w:hAnsi="Times New Roman" w:cs="Times New Roman"/>
          <w:sz w:val="24"/>
          <w:szCs w:val="24"/>
        </w:rPr>
        <w:t>territory. The US postal service didn’t focus as much on statistical data collection, but through its administration structure a number of internal records have very detailed geographic data.</w:t>
      </w:r>
    </w:p>
    <w:p w:rsidR="00F7430E" w:rsidRDefault="00F7430E" w:rsidP="00F7430E">
      <w:pPr>
        <w:spacing w:line="480" w:lineRule="auto"/>
        <w:rPr>
          <w:rFonts w:ascii="Times New Roman" w:hAnsi="Times New Roman" w:cs="Times New Roman"/>
          <w:sz w:val="24"/>
          <w:szCs w:val="24"/>
        </w:rPr>
      </w:pPr>
      <w:r>
        <w:rPr>
          <w:rFonts w:ascii="Times New Roman" w:hAnsi="Times New Roman" w:cs="Times New Roman"/>
          <w:sz w:val="24"/>
          <w:szCs w:val="24"/>
        </w:rPr>
        <w:t>The collection and creation German data sets are the furthest advanced. Using the borders of 1990 a complete cross-section of postal indicators covering every location with a post office in 1876 has been created. Additionally the establishment year of each office has been collected. Concerning the American data, the focus is currently on georeferencing data from the early 19</w:t>
      </w:r>
      <w:r w:rsidRPr="00F7430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detailing postmaster salaries and postal revenues at each office. Additionally local data on postal savings from the early 20</w:t>
      </w:r>
      <w:r w:rsidRPr="00F7430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also getting referenced. Although the status of these data sets varies, some of them are close to completion and will eventually be deposited in the relevant international data repositories. </w:t>
      </w:r>
    </w:p>
    <w:p w:rsidR="00F924FD" w:rsidRDefault="00F7430E" w:rsidP="00F743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924FD">
        <w:rPr>
          <w:rFonts w:ascii="Times New Roman" w:hAnsi="Times New Roman" w:cs="Times New Roman"/>
          <w:sz w:val="24"/>
          <w:szCs w:val="24"/>
        </w:rPr>
        <w:t xml:space="preserve">first part of the analysis focuses on the spatial diffusion of public services, attempting to answer what factors led to the establishment of a service in a particular location. Preliminary results indicate that the diffusion of the mail service in Germany was predominantly influenced by population size of a location. This implies that the diffusion patterns of a public service look quite similar to that expected under corresponding private arrangement. However second order effects exist that demonstrate the influence of political and other factors as well. </w:t>
      </w:r>
    </w:p>
    <w:p w:rsidR="00F7430E" w:rsidRDefault="004A7DE2" w:rsidP="00F7430E">
      <w:pPr>
        <w:spacing w:line="480" w:lineRule="auto"/>
        <w:rPr>
          <w:rFonts w:ascii="Times New Roman" w:hAnsi="Times New Roman" w:cs="Times New Roman"/>
          <w:sz w:val="24"/>
          <w:szCs w:val="24"/>
        </w:rPr>
      </w:pPr>
      <w:r>
        <w:rPr>
          <w:rFonts w:ascii="Times New Roman" w:hAnsi="Times New Roman" w:cs="Times New Roman"/>
          <w:sz w:val="24"/>
          <w:szCs w:val="24"/>
        </w:rPr>
        <w:t>The factors underlying the geographic distribution of the population, and therefore economic activity, are investigated in the second part. Us</w:t>
      </w:r>
      <w:r w:rsidR="00A771CA">
        <w:rPr>
          <w:rFonts w:ascii="Times New Roman" w:hAnsi="Times New Roman" w:cs="Times New Roman"/>
          <w:sz w:val="24"/>
          <w:szCs w:val="24"/>
        </w:rPr>
        <w:t>ing the German Empire as a case</w:t>
      </w:r>
      <w:r>
        <w:rPr>
          <w:rFonts w:ascii="Times New Roman" w:hAnsi="Times New Roman" w:cs="Times New Roman"/>
          <w:sz w:val="24"/>
          <w:szCs w:val="24"/>
        </w:rPr>
        <w:t xml:space="preserve"> study the postal data is used to disentangle the relative importance o</w:t>
      </w:r>
      <w:r w:rsidR="00A771CA">
        <w:rPr>
          <w:rFonts w:ascii="Times New Roman" w:hAnsi="Times New Roman" w:cs="Times New Roman"/>
          <w:sz w:val="24"/>
          <w:szCs w:val="24"/>
        </w:rPr>
        <w:t>f endow</w:t>
      </w:r>
      <w:r>
        <w:rPr>
          <w:rFonts w:ascii="Times New Roman" w:hAnsi="Times New Roman" w:cs="Times New Roman"/>
          <w:sz w:val="24"/>
          <w:szCs w:val="24"/>
        </w:rPr>
        <w:t xml:space="preserve">ments, i.e. location characteristics, from market access, i.e. the </w:t>
      </w:r>
      <w:r w:rsidR="00A771CA">
        <w:rPr>
          <w:rFonts w:ascii="Times New Roman" w:hAnsi="Times New Roman" w:cs="Times New Roman"/>
          <w:sz w:val="24"/>
          <w:szCs w:val="24"/>
        </w:rPr>
        <w:t xml:space="preserve">interactive </w:t>
      </w:r>
      <w:r>
        <w:rPr>
          <w:rFonts w:ascii="Times New Roman" w:hAnsi="Times New Roman" w:cs="Times New Roman"/>
          <w:sz w:val="24"/>
          <w:szCs w:val="24"/>
        </w:rPr>
        <w:t xml:space="preserve">relationship between a location and all other settlements.  </w:t>
      </w:r>
      <w:r w:rsidR="00F924FD">
        <w:rPr>
          <w:rFonts w:ascii="Times New Roman" w:hAnsi="Times New Roman" w:cs="Times New Roman"/>
          <w:sz w:val="24"/>
          <w:szCs w:val="24"/>
        </w:rPr>
        <w:t xml:space="preserve"> </w:t>
      </w:r>
      <w:r w:rsidR="00A771CA">
        <w:rPr>
          <w:rFonts w:ascii="Times New Roman" w:hAnsi="Times New Roman" w:cs="Times New Roman"/>
          <w:sz w:val="24"/>
          <w:szCs w:val="24"/>
        </w:rPr>
        <w:t xml:space="preserve">The results demonstrate the importance of the railroad and transportation infrastructure in general for the spatial distribution of the economy. Furthermore the magnitude of population growth during the last two decades of the 19the century </w:t>
      </w:r>
      <w:r w:rsidR="007A70D7">
        <w:rPr>
          <w:rFonts w:ascii="Times New Roman" w:hAnsi="Times New Roman" w:cs="Times New Roman"/>
          <w:sz w:val="24"/>
          <w:szCs w:val="24"/>
        </w:rPr>
        <w:t xml:space="preserve">is </w:t>
      </w:r>
      <w:r w:rsidR="00A771CA">
        <w:rPr>
          <w:rFonts w:ascii="Times New Roman" w:hAnsi="Times New Roman" w:cs="Times New Roman"/>
          <w:sz w:val="24"/>
          <w:szCs w:val="24"/>
        </w:rPr>
        <w:t>mostly</w:t>
      </w:r>
      <w:r w:rsidR="007A70D7">
        <w:rPr>
          <w:rFonts w:ascii="Times New Roman" w:hAnsi="Times New Roman" w:cs="Times New Roman"/>
          <w:sz w:val="24"/>
          <w:szCs w:val="24"/>
        </w:rPr>
        <w:t xml:space="preserve"> driven by improvements in internal trade relationship, while the spatial pattern is still shaped by </w:t>
      </w:r>
      <w:r w:rsidR="00C01105">
        <w:rPr>
          <w:rFonts w:ascii="Times New Roman" w:hAnsi="Times New Roman" w:cs="Times New Roman"/>
          <w:sz w:val="24"/>
          <w:szCs w:val="24"/>
        </w:rPr>
        <w:t xml:space="preserve">the influence of </w:t>
      </w:r>
      <w:r w:rsidR="007A70D7">
        <w:rPr>
          <w:rFonts w:ascii="Times New Roman" w:hAnsi="Times New Roman" w:cs="Times New Roman"/>
          <w:sz w:val="24"/>
          <w:szCs w:val="24"/>
        </w:rPr>
        <w:t xml:space="preserve">location characteristics. </w:t>
      </w:r>
    </w:p>
    <w:p w:rsidR="00C01105" w:rsidRPr="00A550E0" w:rsidRDefault="00C01105" w:rsidP="00F7430E">
      <w:pPr>
        <w:spacing w:line="480" w:lineRule="auto"/>
        <w:rPr>
          <w:rFonts w:ascii="Times New Roman" w:hAnsi="Times New Roman" w:cs="Times New Roman"/>
          <w:sz w:val="24"/>
          <w:szCs w:val="24"/>
        </w:rPr>
      </w:pPr>
      <w:r>
        <w:rPr>
          <w:rFonts w:ascii="Times New Roman" w:hAnsi="Times New Roman" w:cs="Times New Roman"/>
          <w:sz w:val="24"/>
          <w:szCs w:val="24"/>
        </w:rPr>
        <w:t>The envisioned third part of the project concerned the interaction of government with the economy through the provision and regulation of public services like the mail. Approximately at the same time a Spanish research group started a similar project, which led us to cooperate and substantially extend the project. A newly constructed data set about the productivity of individual services is combined with statistics about international mail, packet and money order flows to look at the role of information services in international trade, capital flows and migration patterns as well as the impact governments can have on these through the operation of their own services. Due to the massively enlarged scope of this project it is currently in progress and focuses on the creation of data sets at the moment.</w:t>
      </w:r>
    </w:p>
    <w:sectPr w:rsidR="00C01105" w:rsidRPr="00A5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E0"/>
    <w:rsid w:val="001A38A8"/>
    <w:rsid w:val="00446EBE"/>
    <w:rsid w:val="00491172"/>
    <w:rsid w:val="004A7DE2"/>
    <w:rsid w:val="007A70D7"/>
    <w:rsid w:val="008245B6"/>
    <w:rsid w:val="00835141"/>
    <w:rsid w:val="00A550E0"/>
    <w:rsid w:val="00A771CA"/>
    <w:rsid w:val="00C01105"/>
    <w:rsid w:val="00C5453C"/>
    <w:rsid w:val="00CB3D39"/>
    <w:rsid w:val="00F7430E"/>
    <w:rsid w:val="00F9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74</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4258</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2013-09-26T23:35:00Z</dcterms:created>
  <dcterms:modified xsi:type="dcterms:W3CDTF">2013-09-27T05:19:00Z</dcterms:modified>
  <cp:revision>6</cp:revision>
</cp:coreProperties>
</file>