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4566F" w14:textId="77777777" w:rsidR="00425BD2" w:rsidRPr="00F43F1D" w:rsidRDefault="00425BD2" w:rsidP="00F43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sz w:val="24"/>
          <w:szCs w:val="24"/>
        </w:rPr>
      </w:pPr>
      <w:r w:rsidRPr="00F43F1D">
        <w:rPr>
          <w:rFonts w:ascii="Arial" w:eastAsia="Times New Roman" w:hAnsi="Arial" w:cs="Arial"/>
          <w:b/>
          <w:sz w:val="24"/>
          <w:szCs w:val="24"/>
        </w:rPr>
        <w:t>F</w:t>
      </w:r>
      <w:r w:rsidR="00F43F1D" w:rsidRPr="00F43F1D">
        <w:rPr>
          <w:rFonts w:ascii="Arial" w:eastAsia="Times New Roman" w:hAnsi="Arial" w:cs="Arial"/>
          <w:b/>
          <w:sz w:val="24"/>
          <w:szCs w:val="24"/>
        </w:rPr>
        <w:t>inal Publishable Summary Report</w:t>
      </w:r>
    </w:p>
    <w:p w14:paraId="10D4BE10" w14:textId="71B27E38" w:rsidR="0088477B" w:rsidRDefault="0088477B" w:rsidP="00F43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GB"/>
        </w:rPr>
      </w:pPr>
      <w:r w:rsidRPr="00F43F1D">
        <w:rPr>
          <w:rFonts w:ascii="Arial" w:eastAsia="Times New Roman" w:hAnsi="Arial" w:cs="Arial"/>
          <w:sz w:val="24"/>
          <w:szCs w:val="24"/>
        </w:rPr>
        <w:t>The consumption of fruit and vegetables as well as fish is associated with beneficial effects on human health. It is assumed that polyphenols and n3-polyunsaturated fatty acids (n3-PUFA) play a key role in this process. Several studies suggest an anti-inflammatory effect of polyphenols mediated by a modulation of the formation of endogenous signaling molecules.</w:t>
      </w:r>
      <w:r w:rsidR="002F5B15" w:rsidRPr="00F43F1D">
        <w:rPr>
          <w:rFonts w:ascii="Arial" w:eastAsia="Times New Roman" w:hAnsi="Arial" w:cs="Arial"/>
          <w:sz w:val="24"/>
          <w:szCs w:val="24"/>
        </w:rPr>
        <w:t xml:space="preserve"> </w:t>
      </w:r>
      <w:r w:rsidRPr="00F43F1D">
        <w:rPr>
          <w:rFonts w:ascii="Arial" w:eastAsia="Times New Roman" w:hAnsi="Arial" w:cs="Arial"/>
          <w:sz w:val="24"/>
          <w:szCs w:val="24"/>
          <w:lang w:val="en-GB"/>
        </w:rPr>
        <w:t>Oxylipins</w:t>
      </w:r>
      <w:r w:rsidR="002F5B15" w:rsidRPr="00F43F1D">
        <w:rPr>
          <w:rFonts w:ascii="Arial" w:eastAsia="Times New Roman" w:hAnsi="Arial" w:cs="Arial"/>
          <w:sz w:val="24"/>
          <w:szCs w:val="24"/>
          <w:lang w:val="en-GB"/>
        </w:rPr>
        <w:t xml:space="preserve"> </w:t>
      </w:r>
      <w:r w:rsidR="004B45AB">
        <w:rPr>
          <w:rFonts w:ascii="Arial" w:eastAsia="Times New Roman" w:hAnsi="Arial" w:cs="Arial"/>
          <w:sz w:val="24"/>
          <w:szCs w:val="24"/>
          <w:lang w:val="en-GB"/>
        </w:rPr>
        <w:t>-</w:t>
      </w:r>
      <w:r w:rsidR="002F5B15" w:rsidRPr="00F43F1D">
        <w:rPr>
          <w:rFonts w:ascii="Arial" w:eastAsia="Times New Roman" w:hAnsi="Arial" w:cs="Arial"/>
          <w:sz w:val="24"/>
          <w:szCs w:val="24"/>
          <w:lang w:val="en-GB"/>
        </w:rPr>
        <w:t xml:space="preserve"> oxidation products of fatty acids -</w:t>
      </w:r>
      <w:r w:rsidRPr="00F43F1D">
        <w:rPr>
          <w:rFonts w:ascii="Arial" w:eastAsia="Times New Roman" w:hAnsi="Arial" w:cs="Arial"/>
          <w:sz w:val="24"/>
          <w:szCs w:val="24"/>
          <w:lang w:val="en-GB"/>
        </w:rPr>
        <w:t xml:space="preserve"> represent one of the most potent classes of endogenous cellular mediators. The overall aim of </w:t>
      </w:r>
      <w:r w:rsidR="002F5B15" w:rsidRPr="00F43F1D">
        <w:rPr>
          <w:rFonts w:ascii="Arial" w:eastAsia="Times New Roman" w:hAnsi="Arial" w:cs="Arial"/>
          <w:sz w:val="24"/>
          <w:szCs w:val="24"/>
          <w:lang w:val="en-GB"/>
        </w:rPr>
        <w:t>the project was</w:t>
      </w:r>
      <w:r w:rsidRPr="00F43F1D">
        <w:rPr>
          <w:rFonts w:ascii="Arial" w:eastAsia="Times New Roman" w:hAnsi="Arial" w:cs="Arial"/>
          <w:sz w:val="24"/>
          <w:szCs w:val="24"/>
          <w:lang w:val="en-GB"/>
        </w:rPr>
        <w:t xml:space="preserve"> to investigate the effects of nutrition on endogenous oxylipin levels and their impact on the regulation of inflammation.</w:t>
      </w:r>
    </w:p>
    <w:p w14:paraId="4C8C2834" w14:textId="77777777" w:rsidR="00F43F1D" w:rsidRPr="00F43F1D" w:rsidRDefault="00F43F1D" w:rsidP="00F43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GB"/>
        </w:rPr>
      </w:pPr>
    </w:p>
    <w:p w14:paraId="37EF3C2A" w14:textId="16DCB875" w:rsidR="00CA161D" w:rsidRPr="00F43F1D" w:rsidRDefault="0088477B" w:rsidP="00F43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GB"/>
        </w:rPr>
      </w:pPr>
      <w:r w:rsidRPr="00F43F1D">
        <w:rPr>
          <w:rFonts w:ascii="Arial" w:eastAsia="Times New Roman" w:hAnsi="Arial" w:cs="Arial"/>
          <w:sz w:val="24"/>
          <w:szCs w:val="24"/>
          <w:lang w:val="en-GB"/>
        </w:rPr>
        <w:t xml:space="preserve">We have developed new </w:t>
      </w:r>
      <w:r w:rsidR="002F5B15" w:rsidRPr="00F43F1D">
        <w:rPr>
          <w:rFonts w:ascii="Arial" w:eastAsia="Times New Roman" w:hAnsi="Arial" w:cs="Arial"/>
          <w:sz w:val="24"/>
          <w:szCs w:val="24"/>
          <w:lang w:val="en-GB"/>
        </w:rPr>
        <w:t xml:space="preserve">instrumental analytical methods </w:t>
      </w:r>
      <w:r w:rsidR="004B45AB">
        <w:rPr>
          <w:rFonts w:ascii="Arial" w:eastAsia="Times New Roman" w:hAnsi="Arial" w:cs="Arial"/>
          <w:sz w:val="24"/>
          <w:szCs w:val="24"/>
          <w:lang w:val="en-GB"/>
        </w:rPr>
        <w:t xml:space="preserve">based on </w:t>
      </w:r>
      <w:r w:rsidRPr="00F43F1D">
        <w:rPr>
          <w:rFonts w:ascii="Arial" w:eastAsia="Times New Roman" w:hAnsi="Arial" w:cs="Arial"/>
          <w:sz w:val="24"/>
          <w:szCs w:val="24"/>
          <w:lang w:val="en-GB"/>
        </w:rPr>
        <w:t>liquid c</w:t>
      </w:r>
      <w:r w:rsidR="004B45AB">
        <w:rPr>
          <w:rFonts w:ascii="Arial" w:eastAsia="Times New Roman" w:hAnsi="Arial" w:cs="Arial"/>
          <w:sz w:val="24"/>
          <w:szCs w:val="24"/>
          <w:lang w:val="en-GB"/>
        </w:rPr>
        <w:t>hromatography mass spectrometry</w:t>
      </w:r>
      <w:r w:rsidRPr="00F43F1D">
        <w:rPr>
          <w:rFonts w:ascii="Arial" w:eastAsia="Times New Roman" w:hAnsi="Arial" w:cs="Arial"/>
          <w:sz w:val="24"/>
          <w:szCs w:val="24"/>
          <w:lang w:val="en-GB"/>
        </w:rPr>
        <w:t xml:space="preserve"> (LC-MS)</w:t>
      </w:r>
      <w:r w:rsidR="002F5B15" w:rsidRPr="00F43F1D">
        <w:rPr>
          <w:rFonts w:ascii="Arial" w:eastAsia="Times New Roman" w:hAnsi="Arial" w:cs="Arial"/>
          <w:sz w:val="24"/>
          <w:szCs w:val="24"/>
          <w:lang w:val="en-GB"/>
        </w:rPr>
        <w:t xml:space="preserve"> </w:t>
      </w:r>
      <w:r w:rsidRPr="00F43F1D">
        <w:rPr>
          <w:rFonts w:ascii="Arial" w:eastAsia="Times New Roman" w:hAnsi="Arial" w:cs="Arial"/>
          <w:sz w:val="24"/>
          <w:szCs w:val="24"/>
          <w:lang w:val="en-GB"/>
        </w:rPr>
        <w:t>for the quantification of oxylipins in biological samples. The developed techniques are superior to earlier described methods with respect to sensitivity and chromatographic resolution. The methods have been used successfully to characterize baseline levels of oxylipins in blood samples of human subjects on different diets</w:t>
      </w:r>
      <w:r w:rsidR="004B45AB">
        <w:rPr>
          <w:rFonts w:ascii="Arial" w:eastAsia="Times New Roman" w:hAnsi="Arial" w:cs="Arial"/>
          <w:sz w:val="24"/>
          <w:szCs w:val="24"/>
          <w:lang w:val="en-GB"/>
        </w:rPr>
        <w:t xml:space="preserve"> as well as of</w:t>
      </w:r>
      <w:r w:rsidRPr="00F43F1D">
        <w:rPr>
          <w:rFonts w:ascii="Arial" w:eastAsia="Times New Roman" w:hAnsi="Arial" w:cs="Arial"/>
          <w:sz w:val="24"/>
          <w:szCs w:val="24"/>
          <w:lang w:val="en-GB"/>
        </w:rPr>
        <w:t xml:space="preserve"> animal models of colitis and sepsis. In these studies we </w:t>
      </w:r>
      <w:r w:rsidR="0028670D">
        <w:rPr>
          <w:rFonts w:ascii="Arial" w:eastAsia="Times New Roman" w:hAnsi="Arial" w:cs="Arial"/>
          <w:sz w:val="24"/>
          <w:szCs w:val="24"/>
          <w:lang w:val="en-GB"/>
        </w:rPr>
        <w:t xml:space="preserve">only </w:t>
      </w:r>
      <w:r w:rsidRPr="00F43F1D">
        <w:rPr>
          <w:rFonts w:ascii="Arial" w:eastAsia="Times New Roman" w:hAnsi="Arial" w:cs="Arial"/>
          <w:sz w:val="24"/>
          <w:szCs w:val="24"/>
          <w:lang w:val="en-GB"/>
        </w:rPr>
        <w:t>detected</w:t>
      </w:r>
      <w:r w:rsidR="0088467A" w:rsidRPr="00F43F1D">
        <w:rPr>
          <w:rFonts w:ascii="Arial" w:eastAsia="Times New Roman" w:hAnsi="Arial" w:cs="Arial"/>
          <w:sz w:val="24"/>
          <w:szCs w:val="24"/>
          <w:lang w:val="en-GB"/>
        </w:rPr>
        <w:t xml:space="preserve"> moderate</w:t>
      </w:r>
      <w:r w:rsidRPr="00F43F1D">
        <w:rPr>
          <w:rFonts w:ascii="Arial" w:eastAsia="Times New Roman" w:hAnsi="Arial" w:cs="Arial"/>
          <w:sz w:val="24"/>
          <w:szCs w:val="24"/>
          <w:lang w:val="en-GB"/>
        </w:rPr>
        <w:t xml:space="preserve"> change</w:t>
      </w:r>
      <w:r w:rsidR="0088467A" w:rsidRPr="00F43F1D">
        <w:rPr>
          <w:rFonts w:ascii="Arial" w:eastAsia="Times New Roman" w:hAnsi="Arial" w:cs="Arial"/>
          <w:sz w:val="24"/>
          <w:szCs w:val="24"/>
          <w:lang w:val="en-GB"/>
        </w:rPr>
        <w:t>s</w:t>
      </w:r>
      <w:r w:rsidRPr="00F43F1D">
        <w:rPr>
          <w:rFonts w:ascii="Arial" w:eastAsia="Times New Roman" w:hAnsi="Arial" w:cs="Arial"/>
          <w:sz w:val="24"/>
          <w:szCs w:val="24"/>
          <w:lang w:val="en-GB"/>
        </w:rPr>
        <w:t xml:space="preserve"> in oxylipin levels during inflammation</w:t>
      </w:r>
      <w:r w:rsidR="0028670D">
        <w:rPr>
          <w:rFonts w:ascii="Arial" w:eastAsia="Times New Roman" w:hAnsi="Arial" w:cs="Arial"/>
          <w:sz w:val="24"/>
          <w:szCs w:val="24"/>
          <w:lang w:val="en-GB"/>
        </w:rPr>
        <w:t>,</w:t>
      </w:r>
      <w:r w:rsidRPr="00F43F1D">
        <w:rPr>
          <w:rFonts w:ascii="Arial" w:eastAsia="Times New Roman" w:hAnsi="Arial" w:cs="Arial"/>
          <w:sz w:val="24"/>
          <w:szCs w:val="24"/>
          <w:lang w:val="en-GB"/>
        </w:rPr>
        <w:t xml:space="preserve"> but found </w:t>
      </w:r>
      <w:r w:rsidR="0028670D">
        <w:rPr>
          <w:rFonts w:ascii="Arial" w:eastAsia="Times New Roman" w:hAnsi="Arial" w:cs="Arial"/>
          <w:sz w:val="24"/>
          <w:szCs w:val="24"/>
          <w:lang w:val="en-GB"/>
        </w:rPr>
        <w:t xml:space="preserve">out </w:t>
      </w:r>
      <w:r w:rsidRPr="00F43F1D">
        <w:rPr>
          <w:rFonts w:ascii="Arial" w:eastAsia="Times New Roman" w:hAnsi="Arial" w:cs="Arial"/>
          <w:sz w:val="24"/>
          <w:szCs w:val="24"/>
          <w:lang w:val="en-GB"/>
        </w:rPr>
        <w:t>that a</w:t>
      </w:r>
      <w:r w:rsidR="0088467A" w:rsidRPr="00F43F1D">
        <w:rPr>
          <w:rFonts w:ascii="Arial" w:eastAsia="Times New Roman" w:hAnsi="Arial" w:cs="Arial"/>
          <w:sz w:val="24"/>
          <w:szCs w:val="24"/>
          <w:lang w:val="en-GB"/>
        </w:rPr>
        <w:t>n</w:t>
      </w:r>
      <w:r w:rsidRPr="00F43F1D">
        <w:rPr>
          <w:rFonts w:ascii="Arial" w:eastAsia="Times New Roman" w:hAnsi="Arial" w:cs="Arial"/>
          <w:sz w:val="24"/>
          <w:szCs w:val="24"/>
          <w:lang w:val="en-GB"/>
        </w:rPr>
        <w:t xml:space="preserve"> n3-PUFA</w:t>
      </w:r>
      <w:r w:rsidR="0028670D">
        <w:rPr>
          <w:rFonts w:ascii="Arial" w:eastAsia="Times New Roman" w:hAnsi="Arial" w:cs="Arial"/>
          <w:sz w:val="24"/>
          <w:szCs w:val="24"/>
          <w:lang w:val="en-GB"/>
        </w:rPr>
        <w:t>-</w:t>
      </w:r>
      <w:r w:rsidRPr="00F43F1D">
        <w:rPr>
          <w:rFonts w:ascii="Arial" w:eastAsia="Times New Roman" w:hAnsi="Arial" w:cs="Arial"/>
          <w:sz w:val="24"/>
          <w:szCs w:val="24"/>
          <w:lang w:val="en-GB"/>
        </w:rPr>
        <w:t xml:space="preserve">rich nutrition distinctly modulates the oxylipin pattern. Most significantly, that change </w:t>
      </w:r>
      <w:r w:rsidR="0028670D">
        <w:rPr>
          <w:rFonts w:ascii="Arial" w:eastAsia="Times New Roman" w:hAnsi="Arial" w:cs="Arial"/>
          <w:sz w:val="24"/>
          <w:szCs w:val="24"/>
          <w:lang w:val="en-GB"/>
        </w:rPr>
        <w:t xml:space="preserve">directly </w:t>
      </w:r>
      <w:r w:rsidRPr="00F43F1D">
        <w:rPr>
          <w:rFonts w:ascii="Arial" w:eastAsia="Times New Roman" w:hAnsi="Arial" w:cs="Arial"/>
          <w:sz w:val="24"/>
          <w:szCs w:val="24"/>
          <w:lang w:val="en-GB"/>
        </w:rPr>
        <w:t>correlated with the nutrition status of their precursor PUFA.</w:t>
      </w:r>
      <w:r w:rsidR="002F5B15" w:rsidRPr="00F43F1D">
        <w:rPr>
          <w:rFonts w:ascii="Arial" w:eastAsia="Times New Roman" w:hAnsi="Arial" w:cs="Arial"/>
          <w:sz w:val="24"/>
          <w:szCs w:val="24"/>
          <w:lang w:val="en-GB"/>
        </w:rPr>
        <w:t xml:space="preserve"> </w:t>
      </w:r>
      <w:r w:rsidRPr="00F43F1D">
        <w:rPr>
          <w:rFonts w:ascii="Arial" w:eastAsia="Times New Roman" w:hAnsi="Arial" w:cs="Arial"/>
          <w:sz w:val="24"/>
          <w:szCs w:val="24"/>
          <w:lang w:val="en-GB"/>
        </w:rPr>
        <w:t xml:space="preserve">With </w:t>
      </w:r>
      <w:r w:rsidR="0028670D">
        <w:rPr>
          <w:rFonts w:ascii="Arial" w:eastAsia="Times New Roman" w:hAnsi="Arial" w:cs="Arial"/>
          <w:sz w:val="24"/>
          <w:szCs w:val="24"/>
          <w:lang w:val="en-GB"/>
        </w:rPr>
        <w:t>respect to polyphenols we focus</w:t>
      </w:r>
      <w:r w:rsidRPr="00F43F1D">
        <w:rPr>
          <w:rFonts w:ascii="Arial" w:eastAsia="Times New Roman" w:hAnsi="Arial" w:cs="Arial"/>
          <w:sz w:val="24"/>
          <w:szCs w:val="24"/>
          <w:lang w:val="en-GB"/>
        </w:rPr>
        <w:t>ed on the investigation of effects on oxylipins formed by</w:t>
      </w:r>
      <w:r w:rsidRPr="00F43F1D">
        <w:rPr>
          <w:rFonts w:ascii="Arial" w:eastAsia="Times New Roman" w:hAnsi="Arial" w:cs="Arial"/>
          <w:sz w:val="24"/>
          <w:szCs w:val="24"/>
        </w:rPr>
        <w:t xml:space="preserve"> </w:t>
      </w:r>
      <w:r w:rsidR="002F5B15" w:rsidRPr="00F43F1D">
        <w:rPr>
          <w:rFonts w:ascii="Arial" w:eastAsia="Times New Roman" w:hAnsi="Arial" w:cs="Arial"/>
          <w:sz w:val="24"/>
          <w:szCs w:val="24"/>
        </w:rPr>
        <w:t xml:space="preserve">the enzyme </w:t>
      </w:r>
      <w:r w:rsidRPr="00F43F1D">
        <w:rPr>
          <w:rFonts w:ascii="Arial" w:eastAsia="Times New Roman" w:hAnsi="Arial" w:cs="Arial"/>
          <w:sz w:val="24"/>
          <w:szCs w:val="24"/>
        </w:rPr>
        <w:t>cyclooxygenase-2 (COX-2).</w:t>
      </w:r>
      <w:r w:rsidR="002F5B15" w:rsidRPr="00F43F1D">
        <w:rPr>
          <w:rFonts w:ascii="Arial" w:eastAsia="Times New Roman" w:hAnsi="Arial" w:cs="Arial"/>
          <w:sz w:val="24"/>
          <w:szCs w:val="24"/>
        </w:rPr>
        <w:t xml:space="preserve"> This enzyme is the target of common drugs such as aspirin or acetaminophen used for the treatment of pain and fever. </w:t>
      </w:r>
      <w:r w:rsidRPr="00F43F1D">
        <w:rPr>
          <w:rFonts w:ascii="Arial" w:eastAsia="Times New Roman" w:hAnsi="Arial" w:cs="Arial"/>
          <w:sz w:val="24"/>
          <w:szCs w:val="24"/>
        </w:rPr>
        <w:t>For this purpose,</w:t>
      </w:r>
      <w:r w:rsidR="002F5B15" w:rsidRPr="00F43F1D">
        <w:rPr>
          <w:rFonts w:ascii="Arial" w:eastAsia="Times New Roman" w:hAnsi="Arial" w:cs="Arial"/>
          <w:sz w:val="24"/>
          <w:szCs w:val="24"/>
        </w:rPr>
        <w:t xml:space="preserve"> a specific rapid method was developed al</w:t>
      </w:r>
      <w:r w:rsidR="0028670D">
        <w:rPr>
          <w:rFonts w:ascii="Arial" w:eastAsia="Times New Roman" w:hAnsi="Arial" w:cs="Arial"/>
          <w:sz w:val="24"/>
          <w:szCs w:val="24"/>
        </w:rPr>
        <w:t xml:space="preserve">lowing </w:t>
      </w:r>
      <w:proofErr w:type="gramStart"/>
      <w:r w:rsidR="0028670D">
        <w:rPr>
          <w:rFonts w:ascii="Arial" w:eastAsia="Times New Roman" w:hAnsi="Arial" w:cs="Arial"/>
          <w:sz w:val="24"/>
          <w:szCs w:val="24"/>
        </w:rPr>
        <w:t>to omit</w:t>
      </w:r>
      <w:proofErr w:type="gramEnd"/>
      <w:r w:rsidR="0028670D">
        <w:rPr>
          <w:rFonts w:ascii="Arial" w:eastAsia="Times New Roman" w:hAnsi="Arial" w:cs="Arial"/>
          <w:sz w:val="24"/>
          <w:szCs w:val="24"/>
        </w:rPr>
        <w:t xml:space="preserve"> laborious sample</w:t>
      </w:r>
      <w:r w:rsidR="002F5B15" w:rsidRPr="00F43F1D">
        <w:rPr>
          <w:rFonts w:ascii="Arial" w:eastAsia="Times New Roman" w:hAnsi="Arial" w:cs="Arial"/>
          <w:sz w:val="24"/>
          <w:szCs w:val="24"/>
        </w:rPr>
        <w:t xml:space="preserve"> preparation. With this approach</w:t>
      </w:r>
      <w:r w:rsidRPr="00F43F1D">
        <w:rPr>
          <w:rFonts w:ascii="Arial" w:eastAsia="Times New Roman" w:hAnsi="Arial" w:cs="Arial"/>
          <w:sz w:val="24"/>
          <w:szCs w:val="24"/>
        </w:rPr>
        <w:t xml:space="preserve"> the COX products thromboxane B2, prostaglandin E2 and prostaglandin D2</w:t>
      </w:r>
      <w:r w:rsidR="002F5B15" w:rsidRPr="00F43F1D">
        <w:rPr>
          <w:rFonts w:ascii="Arial" w:eastAsia="Times New Roman" w:hAnsi="Arial" w:cs="Arial"/>
          <w:sz w:val="24"/>
          <w:szCs w:val="24"/>
        </w:rPr>
        <w:t xml:space="preserve"> </w:t>
      </w:r>
      <w:r w:rsidR="0028670D">
        <w:rPr>
          <w:rFonts w:ascii="Arial" w:eastAsia="Times New Roman" w:hAnsi="Arial" w:cs="Arial"/>
          <w:sz w:val="24"/>
          <w:szCs w:val="24"/>
        </w:rPr>
        <w:t>were</w:t>
      </w:r>
      <w:r w:rsidR="002F5B15" w:rsidRPr="00F43F1D">
        <w:rPr>
          <w:rFonts w:ascii="Arial" w:eastAsia="Times New Roman" w:hAnsi="Arial" w:cs="Arial"/>
          <w:sz w:val="24"/>
          <w:szCs w:val="24"/>
        </w:rPr>
        <w:t xml:space="preserve"> simultaneously quantified</w:t>
      </w:r>
      <w:r w:rsidRPr="00F43F1D">
        <w:rPr>
          <w:rFonts w:ascii="Arial" w:eastAsia="Times New Roman" w:hAnsi="Arial" w:cs="Arial"/>
          <w:sz w:val="24"/>
          <w:szCs w:val="24"/>
        </w:rPr>
        <w:t xml:space="preserve">. </w:t>
      </w:r>
      <w:r w:rsidR="0028670D">
        <w:rPr>
          <w:rFonts w:ascii="Arial" w:eastAsia="Times New Roman" w:hAnsi="Arial" w:cs="Arial"/>
          <w:sz w:val="24"/>
          <w:szCs w:val="24"/>
        </w:rPr>
        <w:t>By a</w:t>
      </w:r>
      <w:r w:rsidRPr="00F43F1D">
        <w:rPr>
          <w:rFonts w:ascii="Arial" w:eastAsia="Times New Roman" w:hAnsi="Arial" w:cs="Arial"/>
          <w:sz w:val="24"/>
          <w:szCs w:val="24"/>
        </w:rPr>
        <w:t xml:space="preserve">pplying this method, the effects of selected polyphenols on COX-2 </w:t>
      </w:r>
      <w:r w:rsidR="0028670D">
        <w:rPr>
          <w:rFonts w:ascii="Arial" w:eastAsia="Times New Roman" w:hAnsi="Arial" w:cs="Arial"/>
          <w:sz w:val="24"/>
          <w:szCs w:val="24"/>
        </w:rPr>
        <w:t>were</w:t>
      </w:r>
      <w:r w:rsidRPr="00F43F1D">
        <w:rPr>
          <w:rFonts w:ascii="Arial" w:eastAsia="Times New Roman" w:hAnsi="Arial" w:cs="Arial"/>
          <w:sz w:val="24"/>
          <w:szCs w:val="24"/>
        </w:rPr>
        <w:t xml:space="preserve"> investigated in three different </w:t>
      </w:r>
      <w:r w:rsidRPr="00F43F1D">
        <w:rPr>
          <w:rFonts w:ascii="Arial" w:eastAsia="Times New Roman" w:hAnsi="Arial" w:cs="Arial"/>
          <w:i/>
          <w:sz w:val="24"/>
          <w:szCs w:val="24"/>
        </w:rPr>
        <w:t>in vitro</w:t>
      </w:r>
      <w:r w:rsidRPr="00F43F1D">
        <w:rPr>
          <w:rFonts w:ascii="Arial" w:eastAsia="Times New Roman" w:hAnsi="Arial" w:cs="Arial"/>
          <w:sz w:val="24"/>
          <w:szCs w:val="24"/>
        </w:rPr>
        <w:t xml:space="preserve"> test systems: (</w:t>
      </w:r>
      <w:proofErr w:type="spellStart"/>
      <w:r w:rsidRPr="00F43F1D">
        <w:rPr>
          <w:rFonts w:ascii="Arial" w:eastAsia="Times New Roman" w:hAnsi="Arial" w:cs="Arial"/>
          <w:sz w:val="24"/>
          <w:szCs w:val="24"/>
        </w:rPr>
        <w:t>i</w:t>
      </w:r>
      <w:proofErr w:type="spellEnd"/>
      <w:r w:rsidRPr="00F43F1D">
        <w:rPr>
          <w:rFonts w:ascii="Arial" w:eastAsia="Times New Roman" w:hAnsi="Arial" w:cs="Arial"/>
          <w:sz w:val="24"/>
          <w:szCs w:val="24"/>
        </w:rPr>
        <w:t xml:space="preserve">) </w:t>
      </w:r>
      <w:r w:rsidR="0028670D">
        <w:rPr>
          <w:rFonts w:ascii="Arial" w:eastAsia="Times New Roman" w:hAnsi="Arial" w:cs="Arial"/>
          <w:sz w:val="24"/>
          <w:szCs w:val="24"/>
        </w:rPr>
        <w:t xml:space="preserve">an </w:t>
      </w:r>
      <w:r w:rsidRPr="00F43F1D">
        <w:rPr>
          <w:rFonts w:ascii="Arial" w:eastAsia="Times New Roman" w:hAnsi="Arial" w:cs="Arial"/>
          <w:sz w:val="24"/>
          <w:szCs w:val="24"/>
        </w:rPr>
        <w:t>enzyme assay, (ii) a cancer cell line, and (iii)</w:t>
      </w:r>
      <w:r w:rsidR="0028670D">
        <w:rPr>
          <w:rFonts w:ascii="Arial" w:eastAsia="Times New Roman" w:hAnsi="Arial" w:cs="Arial"/>
          <w:sz w:val="24"/>
          <w:szCs w:val="24"/>
        </w:rPr>
        <w:t xml:space="preserve"> lipopolysaccharide (LPS)-</w:t>
      </w:r>
      <w:r w:rsidRPr="00F43F1D">
        <w:rPr>
          <w:rFonts w:ascii="Arial" w:eastAsia="Times New Roman" w:hAnsi="Arial" w:cs="Arial"/>
          <w:sz w:val="24"/>
          <w:szCs w:val="24"/>
        </w:rPr>
        <w:t>stimulated primary human monocytes</w:t>
      </w:r>
      <w:r w:rsidR="002F5B15" w:rsidRPr="00F43F1D">
        <w:rPr>
          <w:rFonts w:ascii="Arial" w:eastAsia="Times New Roman" w:hAnsi="Arial" w:cs="Arial"/>
          <w:sz w:val="24"/>
          <w:szCs w:val="24"/>
        </w:rPr>
        <w:t xml:space="preserve"> (white blood cells)</w:t>
      </w:r>
      <w:r w:rsidRPr="00F43F1D">
        <w:rPr>
          <w:rFonts w:ascii="Arial" w:eastAsia="Times New Roman" w:hAnsi="Arial" w:cs="Arial"/>
          <w:sz w:val="24"/>
          <w:szCs w:val="24"/>
        </w:rPr>
        <w:t xml:space="preserve">. Finally, the </w:t>
      </w:r>
      <w:r w:rsidRPr="00F43F1D">
        <w:rPr>
          <w:rFonts w:ascii="Arial" w:eastAsia="Times New Roman" w:hAnsi="Arial" w:cs="Arial"/>
          <w:i/>
          <w:sz w:val="24"/>
          <w:szCs w:val="24"/>
        </w:rPr>
        <w:t>in vivo</w:t>
      </w:r>
      <w:r w:rsidRPr="00F43F1D">
        <w:rPr>
          <w:rFonts w:ascii="Arial" w:eastAsia="Times New Roman" w:hAnsi="Arial" w:cs="Arial"/>
          <w:sz w:val="24"/>
          <w:szCs w:val="24"/>
        </w:rPr>
        <w:t xml:space="preserve"> relevance of the COX-2 activity modulation by polyphenols </w:t>
      </w:r>
      <w:r w:rsidR="0028670D">
        <w:rPr>
          <w:rFonts w:ascii="Arial" w:eastAsia="Times New Roman" w:hAnsi="Arial" w:cs="Arial"/>
          <w:sz w:val="24"/>
          <w:szCs w:val="24"/>
        </w:rPr>
        <w:t>was</w:t>
      </w:r>
      <w:r w:rsidRPr="00F43F1D">
        <w:rPr>
          <w:rFonts w:ascii="Arial" w:eastAsia="Times New Roman" w:hAnsi="Arial" w:cs="Arial"/>
          <w:sz w:val="24"/>
          <w:szCs w:val="24"/>
        </w:rPr>
        <w:t xml:space="preserve"> investigated in murine sepsis</w:t>
      </w:r>
      <w:r w:rsidR="002F5B15" w:rsidRPr="00F43F1D">
        <w:rPr>
          <w:rFonts w:ascii="Arial" w:eastAsia="Times New Roman" w:hAnsi="Arial" w:cs="Arial"/>
          <w:sz w:val="24"/>
          <w:szCs w:val="24"/>
        </w:rPr>
        <w:t xml:space="preserve"> (acute systemic inflammation, a major cause of death worldwide)</w:t>
      </w:r>
      <w:r w:rsidRPr="00F43F1D">
        <w:rPr>
          <w:rFonts w:ascii="Arial" w:eastAsia="Times New Roman" w:hAnsi="Arial" w:cs="Arial"/>
          <w:sz w:val="24"/>
          <w:szCs w:val="24"/>
        </w:rPr>
        <w:t>.</w:t>
      </w:r>
      <w:r w:rsidR="002F5B15" w:rsidRPr="00F43F1D">
        <w:rPr>
          <w:rFonts w:ascii="Arial" w:eastAsia="Times New Roman" w:hAnsi="Arial" w:cs="Arial"/>
          <w:sz w:val="24"/>
          <w:szCs w:val="24"/>
        </w:rPr>
        <w:t xml:space="preserve"> </w:t>
      </w:r>
      <w:r w:rsidRPr="00F43F1D">
        <w:rPr>
          <w:rFonts w:ascii="Arial" w:eastAsia="Times New Roman" w:hAnsi="Arial" w:cs="Arial"/>
          <w:sz w:val="24"/>
          <w:szCs w:val="24"/>
        </w:rPr>
        <w:t xml:space="preserve">The results of the experiments showed that despite a moderate </w:t>
      </w:r>
      <w:r w:rsidRPr="00F43F1D">
        <w:rPr>
          <w:rFonts w:ascii="Arial" w:eastAsia="Times New Roman" w:hAnsi="Arial" w:cs="Arial"/>
          <w:i/>
          <w:sz w:val="24"/>
          <w:szCs w:val="24"/>
        </w:rPr>
        <w:t>in vitro</w:t>
      </w:r>
      <w:r w:rsidRPr="00F43F1D">
        <w:rPr>
          <w:rFonts w:ascii="Arial" w:eastAsia="Times New Roman" w:hAnsi="Arial" w:cs="Arial"/>
          <w:sz w:val="24"/>
          <w:szCs w:val="24"/>
        </w:rPr>
        <w:t xml:space="preserve"> activity the selected polyphenols were not able to reduce COX-2 activity </w:t>
      </w:r>
      <w:r w:rsidRPr="00F43F1D">
        <w:rPr>
          <w:rFonts w:ascii="Arial" w:eastAsia="Times New Roman" w:hAnsi="Arial" w:cs="Arial"/>
          <w:i/>
          <w:sz w:val="24"/>
          <w:szCs w:val="24"/>
        </w:rPr>
        <w:t>in vivo</w:t>
      </w:r>
      <w:r w:rsidRPr="00F43F1D">
        <w:rPr>
          <w:rFonts w:ascii="Arial" w:eastAsia="Times New Roman" w:hAnsi="Arial" w:cs="Arial"/>
          <w:sz w:val="24"/>
          <w:szCs w:val="24"/>
        </w:rPr>
        <w:t xml:space="preserve">. This </w:t>
      </w:r>
      <w:r w:rsidRPr="00F43F1D">
        <w:rPr>
          <w:rFonts w:ascii="Arial" w:eastAsia="Times New Roman" w:hAnsi="Arial" w:cs="Arial"/>
          <w:sz w:val="24"/>
          <w:szCs w:val="24"/>
        </w:rPr>
        <w:lastRenderedPageBreak/>
        <w:t xml:space="preserve">discrepancy could be explained by a low bioavailability of polyphenols - demonstrated </w:t>
      </w:r>
      <w:r w:rsidR="0028670D">
        <w:rPr>
          <w:rFonts w:ascii="Arial" w:eastAsia="Times New Roman" w:hAnsi="Arial" w:cs="Arial"/>
          <w:sz w:val="24"/>
          <w:szCs w:val="24"/>
        </w:rPr>
        <w:t>by evaluating their</w:t>
      </w:r>
      <w:r w:rsidRPr="00F43F1D">
        <w:rPr>
          <w:rFonts w:ascii="Arial" w:eastAsia="Times New Roman" w:hAnsi="Arial" w:cs="Arial"/>
          <w:sz w:val="24"/>
          <w:szCs w:val="24"/>
        </w:rPr>
        <w:t xml:space="preserve"> intestinal absorption in the Caco-2 cellular </w:t>
      </w:r>
      <w:proofErr w:type="spellStart"/>
      <w:r w:rsidRPr="00F43F1D">
        <w:rPr>
          <w:rFonts w:ascii="Arial" w:eastAsia="Times New Roman" w:hAnsi="Arial" w:cs="Arial"/>
          <w:sz w:val="24"/>
          <w:szCs w:val="24"/>
        </w:rPr>
        <w:t>transwell</w:t>
      </w:r>
      <w:proofErr w:type="spellEnd"/>
      <w:r w:rsidRPr="00F43F1D">
        <w:rPr>
          <w:rFonts w:ascii="Arial" w:eastAsia="Times New Roman" w:hAnsi="Arial" w:cs="Arial"/>
          <w:sz w:val="24"/>
          <w:szCs w:val="24"/>
        </w:rPr>
        <w:t xml:space="preserve"> system and </w:t>
      </w:r>
      <w:r w:rsidR="0028670D">
        <w:rPr>
          <w:rFonts w:ascii="Arial" w:eastAsia="Times New Roman" w:hAnsi="Arial" w:cs="Arial"/>
          <w:sz w:val="24"/>
          <w:szCs w:val="24"/>
        </w:rPr>
        <w:t>their</w:t>
      </w:r>
      <w:r w:rsidRPr="00F43F1D">
        <w:rPr>
          <w:rFonts w:ascii="Arial" w:eastAsia="Times New Roman" w:hAnsi="Arial" w:cs="Arial"/>
          <w:sz w:val="24"/>
          <w:szCs w:val="24"/>
        </w:rPr>
        <w:t xml:space="preserve"> metabolic stability in microsomal incubations. Extrapolating from the animal model to humans, the results suggest that an effect of food polyphenols on COX-2 activity in acute inflammation </w:t>
      </w:r>
      <w:r w:rsidR="0028670D">
        <w:rPr>
          <w:rFonts w:ascii="Arial" w:eastAsia="Times New Roman" w:hAnsi="Arial" w:cs="Arial"/>
          <w:sz w:val="24"/>
          <w:szCs w:val="24"/>
        </w:rPr>
        <w:t>is</w:t>
      </w:r>
      <w:r w:rsidRPr="00F43F1D">
        <w:rPr>
          <w:rFonts w:ascii="Arial" w:eastAsia="Times New Roman" w:hAnsi="Arial" w:cs="Arial"/>
          <w:sz w:val="24"/>
          <w:szCs w:val="24"/>
        </w:rPr>
        <w:t xml:space="preserve"> unlikely. </w:t>
      </w:r>
      <w:r w:rsidR="00090B8E" w:rsidRPr="00F43F1D">
        <w:rPr>
          <w:rFonts w:ascii="Arial" w:eastAsia="Times New Roman" w:hAnsi="Arial" w:cs="Arial"/>
          <w:sz w:val="24"/>
          <w:szCs w:val="24"/>
        </w:rPr>
        <w:t xml:space="preserve">The results of our project will assist </w:t>
      </w:r>
      <w:r w:rsidR="0028670D">
        <w:rPr>
          <w:rFonts w:ascii="Arial" w:eastAsia="Times New Roman" w:hAnsi="Arial" w:cs="Arial"/>
          <w:sz w:val="24"/>
          <w:szCs w:val="24"/>
        </w:rPr>
        <w:t>in our</w:t>
      </w:r>
      <w:r w:rsidR="00090B8E" w:rsidRPr="00F43F1D">
        <w:rPr>
          <w:rFonts w:ascii="Arial" w:eastAsia="Times New Roman" w:hAnsi="Arial" w:cs="Arial"/>
          <w:sz w:val="24"/>
          <w:szCs w:val="24"/>
        </w:rPr>
        <w:t xml:space="preserve"> </w:t>
      </w:r>
      <w:r w:rsidR="0088467A" w:rsidRPr="00F43F1D">
        <w:rPr>
          <w:rFonts w:ascii="Arial" w:eastAsia="Times New Roman" w:hAnsi="Arial" w:cs="Arial"/>
          <w:sz w:val="24"/>
          <w:szCs w:val="24"/>
          <w:lang w:val="en-GB"/>
        </w:rPr>
        <w:t>understanding of a healthy die</w:t>
      </w:r>
      <w:r w:rsidR="0028670D">
        <w:rPr>
          <w:rFonts w:ascii="Arial" w:eastAsia="Times New Roman" w:hAnsi="Arial" w:cs="Arial"/>
          <w:sz w:val="24"/>
          <w:szCs w:val="24"/>
          <w:lang w:val="en-GB"/>
        </w:rPr>
        <w:t>t</w:t>
      </w:r>
      <w:r w:rsidR="0088467A" w:rsidRPr="00F43F1D">
        <w:rPr>
          <w:rFonts w:ascii="Arial" w:eastAsia="Times New Roman" w:hAnsi="Arial" w:cs="Arial"/>
          <w:sz w:val="24"/>
          <w:szCs w:val="24"/>
          <w:lang w:val="en-GB"/>
        </w:rPr>
        <w:t xml:space="preserve">: </w:t>
      </w:r>
      <w:r w:rsidR="0028670D">
        <w:rPr>
          <w:rFonts w:ascii="Arial" w:eastAsia="Times New Roman" w:hAnsi="Arial" w:cs="Arial"/>
          <w:sz w:val="24"/>
          <w:szCs w:val="24"/>
          <w:lang w:val="en-GB"/>
        </w:rPr>
        <w:t>T</w:t>
      </w:r>
      <w:r w:rsidR="00090B8E" w:rsidRPr="00F43F1D">
        <w:rPr>
          <w:rFonts w:ascii="Arial" w:eastAsia="Times New Roman" w:hAnsi="Arial" w:cs="Arial"/>
          <w:sz w:val="24"/>
          <w:szCs w:val="24"/>
          <w:lang w:val="en-GB"/>
        </w:rPr>
        <w:t xml:space="preserve">he </w:t>
      </w:r>
      <w:r w:rsidR="0028670D">
        <w:rPr>
          <w:rFonts w:ascii="Arial" w:eastAsia="Times New Roman" w:hAnsi="Arial" w:cs="Arial"/>
          <w:sz w:val="24"/>
          <w:szCs w:val="24"/>
          <w:lang w:val="en-GB"/>
        </w:rPr>
        <w:t>limitation of the</w:t>
      </w:r>
      <w:r w:rsidR="00090B8E" w:rsidRPr="00F43F1D">
        <w:rPr>
          <w:rFonts w:ascii="Arial" w:eastAsia="Times New Roman" w:hAnsi="Arial" w:cs="Arial"/>
          <w:sz w:val="24"/>
          <w:szCs w:val="24"/>
          <w:lang w:val="en-GB"/>
        </w:rPr>
        <w:t xml:space="preserve"> curative potential of polyphenols </w:t>
      </w:r>
      <w:r w:rsidR="0028670D">
        <w:rPr>
          <w:rFonts w:ascii="Arial" w:eastAsia="Times New Roman" w:hAnsi="Arial" w:cs="Arial"/>
          <w:sz w:val="24"/>
          <w:szCs w:val="24"/>
          <w:lang w:val="en-GB"/>
        </w:rPr>
        <w:t xml:space="preserve">on the one hand </w:t>
      </w:r>
      <w:r w:rsidR="00090B8E" w:rsidRPr="00F43F1D">
        <w:rPr>
          <w:rFonts w:ascii="Arial" w:eastAsia="Times New Roman" w:hAnsi="Arial" w:cs="Arial"/>
          <w:sz w:val="24"/>
          <w:szCs w:val="24"/>
          <w:lang w:val="en-GB"/>
        </w:rPr>
        <w:t xml:space="preserve">and the massive effects of n3-PUFA on oxylipins </w:t>
      </w:r>
      <w:r w:rsidR="0028670D">
        <w:rPr>
          <w:rFonts w:ascii="Arial" w:eastAsia="Times New Roman" w:hAnsi="Arial" w:cs="Arial"/>
          <w:sz w:val="24"/>
          <w:szCs w:val="24"/>
          <w:lang w:val="en-GB"/>
        </w:rPr>
        <w:t xml:space="preserve">on the other hand </w:t>
      </w:r>
      <w:r w:rsidR="00090B8E" w:rsidRPr="00F43F1D">
        <w:rPr>
          <w:rFonts w:ascii="Arial" w:eastAsia="Times New Roman" w:hAnsi="Arial" w:cs="Arial"/>
          <w:sz w:val="24"/>
          <w:szCs w:val="24"/>
          <w:lang w:val="en-GB"/>
        </w:rPr>
        <w:t>indicat</w:t>
      </w:r>
      <w:r w:rsidR="0028670D">
        <w:rPr>
          <w:rFonts w:ascii="Arial" w:eastAsia="Times New Roman" w:hAnsi="Arial" w:cs="Arial"/>
          <w:sz w:val="24"/>
          <w:szCs w:val="24"/>
          <w:lang w:val="en-GB"/>
        </w:rPr>
        <w:t>e</w:t>
      </w:r>
      <w:r w:rsidR="00090B8E" w:rsidRPr="00F43F1D">
        <w:rPr>
          <w:rFonts w:ascii="Arial" w:eastAsia="Times New Roman" w:hAnsi="Arial" w:cs="Arial"/>
          <w:sz w:val="24"/>
          <w:szCs w:val="24"/>
          <w:lang w:val="en-GB"/>
        </w:rPr>
        <w:t xml:space="preserve"> that a major part of the beneficial health effects associated with these food ingredients is mediated via this pathway. This finding may help to improve the diet in </w:t>
      </w:r>
      <w:r w:rsidR="0028670D">
        <w:rPr>
          <w:rFonts w:ascii="Arial" w:eastAsia="Times New Roman" w:hAnsi="Arial" w:cs="Arial"/>
          <w:sz w:val="24"/>
          <w:szCs w:val="24"/>
          <w:lang w:val="en-GB"/>
        </w:rPr>
        <w:t>W</w:t>
      </w:r>
      <w:bookmarkStart w:id="0" w:name="_GoBack"/>
      <w:bookmarkEnd w:id="0"/>
      <w:r w:rsidR="00090B8E" w:rsidRPr="00F43F1D">
        <w:rPr>
          <w:rFonts w:ascii="Arial" w:eastAsia="Times New Roman" w:hAnsi="Arial" w:cs="Arial"/>
          <w:sz w:val="24"/>
          <w:szCs w:val="24"/>
          <w:lang w:val="en-GB"/>
        </w:rPr>
        <w:t>estern countries.</w:t>
      </w:r>
    </w:p>
    <w:sectPr w:rsidR="00CA161D" w:rsidRPr="00F43F1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D2"/>
    <w:rsid w:val="00090B8E"/>
    <w:rsid w:val="001C42B5"/>
    <w:rsid w:val="0028670D"/>
    <w:rsid w:val="002F5B15"/>
    <w:rsid w:val="00333F0B"/>
    <w:rsid w:val="00425BD2"/>
    <w:rsid w:val="004B45AB"/>
    <w:rsid w:val="005D2215"/>
    <w:rsid w:val="0088467A"/>
    <w:rsid w:val="0088477B"/>
    <w:rsid w:val="00EA6E40"/>
    <w:rsid w:val="00ED342F"/>
    <w:rsid w:val="00F1187E"/>
    <w:rsid w:val="00F4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2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eichen">
    <w:name w:val="HTML Vorformatiert Zeichen"/>
    <w:basedOn w:val="Absatzstandardschriftart"/>
    <w:link w:val="HTMLVorformatiert"/>
    <w:uiPriority w:val="99"/>
    <w:semiHidden/>
    <w:rsid w:val="00425BD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eichen">
    <w:name w:val="HTML Vorformatiert Zeichen"/>
    <w:basedOn w:val="Absatzstandardschriftart"/>
    <w:link w:val="HTMLVorformatiert"/>
    <w:uiPriority w:val="99"/>
    <w:semiHidden/>
    <w:rsid w:val="00425B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Helge Schebb</dc:creator>
  <cp:keywords/>
  <dc:description/>
  <cp:lastModifiedBy>Pablo Steinberg</cp:lastModifiedBy>
  <cp:revision>8</cp:revision>
  <dcterms:created xsi:type="dcterms:W3CDTF">2016-01-05T15:23:00Z</dcterms:created>
  <dcterms:modified xsi:type="dcterms:W3CDTF">2016-01-05T15:37:00Z</dcterms:modified>
</cp:coreProperties>
</file>