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76" w:rsidRDefault="00153429" w:rsidP="008F6D76">
      <w:pPr>
        <w:spacing w:after="0" w:line="240" w:lineRule="auto"/>
        <w:jc w:val="both"/>
        <w:rPr>
          <w:rFonts w:eastAsia="Times New Roman"/>
          <w:b/>
          <w:lang w:eastAsia="en-GB"/>
        </w:rPr>
      </w:pPr>
      <w:bookmarkStart w:id="0" w:name="_GoBack"/>
      <w:bookmarkEnd w:id="0"/>
      <w:r w:rsidRPr="008F6D76">
        <w:rPr>
          <w:rFonts w:eastAsia="Times New Roman"/>
          <w:b/>
          <w:noProof/>
          <w:lang w:val="fr-FR" w:eastAsia="fr-FR"/>
        </w:rPr>
        <w:drawing>
          <wp:inline distT="0" distB="0" distL="0" distR="0">
            <wp:extent cx="975995" cy="755650"/>
            <wp:effectExtent l="0" t="0" r="0" b="0"/>
            <wp:docPr id="4" name="Image 4" descr="http://www.inmfrance.com/in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mfrance.com/inm/imag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995" cy="755650"/>
                    </a:xfrm>
                    <a:prstGeom prst="rect">
                      <a:avLst/>
                    </a:prstGeom>
                    <a:noFill/>
                    <a:ln>
                      <a:noFill/>
                    </a:ln>
                  </pic:spPr>
                </pic:pic>
              </a:graphicData>
            </a:graphic>
          </wp:inline>
        </w:drawing>
      </w:r>
      <w:r w:rsidR="008F6D76" w:rsidRPr="008F6D76">
        <w:rPr>
          <w:rFonts w:eastAsia="Times New Roman"/>
          <w:b/>
          <w:noProof/>
          <w:lang w:val="fr-FR" w:eastAsia="fr-FR"/>
        </w:rPr>
        <w:drawing>
          <wp:anchor distT="0" distB="0" distL="114300" distR="114300" simplePos="0" relativeHeight="251659264" behindDoc="0" locked="0" layoutInCell="1" allowOverlap="1" wp14:anchorId="6231A83D" wp14:editId="26101570">
            <wp:simplePos x="897890" y="897890"/>
            <wp:positionH relativeFrom="margin">
              <wp:align>left</wp:align>
            </wp:positionH>
            <wp:positionV relativeFrom="margin">
              <wp:align>top</wp:align>
            </wp:positionV>
            <wp:extent cx="1979930" cy="755015"/>
            <wp:effectExtent l="0" t="0" r="1270" b="6985"/>
            <wp:wrapSquare wrapText="bothSides"/>
            <wp:docPr id="3" name="Image 3" descr="http://medias-presse.info/wp-content/uploads/2014/06/INSERM-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presse.info/wp-content/uploads/2014/06/INSERM-m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755015"/>
                    </a:xfrm>
                    <a:prstGeom prst="rect">
                      <a:avLst/>
                    </a:prstGeom>
                    <a:noFill/>
                    <a:ln>
                      <a:noFill/>
                    </a:ln>
                  </pic:spPr>
                </pic:pic>
              </a:graphicData>
            </a:graphic>
          </wp:anchor>
        </w:drawing>
      </w:r>
      <w:r w:rsidR="008F6D76" w:rsidRPr="008F6D76">
        <w:t xml:space="preserve"> </w:t>
      </w:r>
    </w:p>
    <w:p w:rsidR="008F6D76" w:rsidRDefault="008F6D76" w:rsidP="008F6D76">
      <w:pPr>
        <w:spacing w:after="0" w:line="240" w:lineRule="auto"/>
        <w:jc w:val="both"/>
        <w:rPr>
          <w:rFonts w:eastAsia="Times New Roman"/>
          <w:b/>
          <w:lang w:eastAsia="en-GB"/>
        </w:rPr>
      </w:pPr>
    </w:p>
    <w:p w:rsidR="008F6D76" w:rsidRPr="00AB47F2" w:rsidRDefault="008F6D76" w:rsidP="008F6D76">
      <w:pPr>
        <w:spacing w:after="0" w:line="240" w:lineRule="auto"/>
        <w:jc w:val="both"/>
        <w:rPr>
          <w:b/>
          <w:szCs w:val="24"/>
        </w:rPr>
      </w:pPr>
      <w:r w:rsidRPr="00AB47F2">
        <w:rPr>
          <w:rFonts w:eastAsia="Times New Roman" w:cs="Times New Roman"/>
          <w:b/>
          <w:szCs w:val="24"/>
          <w:lang w:eastAsia="en-GB"/>
        </w:rPr>
        <w:t xml:space="preserve">FINAL SUMMARY REPORT FOR </w:t>
      </w:r>
      <w:r w:rsidRPr="00AB47F2">
        <w:rPr>
          <w:b/>
          <w:szCs w:val="24"/>
        </w:rPr>
        <w:t>PIEF-GA-2011-300945 HEALTHYMYELIN</w:t>
      </w:r>
    </w:p>
    <w:p w:rsidR="008F6D76" w:rsidRPr="00AB47F2" w:rsidRDefault="008F6D76" w:rsidP="008F6D76">
      <w:pPr>
        <w:spacing w:after="0" w:line="240" w:lineRule="auto"/>
        <w:jc w:val="both"/>
        <w:rPr>
          <w:rFonts w:eastAsia="Times New Roman"/>
          <w:b/>
          <w:szCs w:val="24"/>
          <w:lang w:eastAsia="en-GB"/>
        </w:rPr>
      </w:pPr>
    </w:p>
    <w:p w:rsidR="008F6D76" w:rsidRPr="00AB47F2" w:rsidRDefault="008F6D76" w:rsidP="008F6D76">
      <w:pPr>
        <w:spacing w:after="0" w:line="240" w:lineRule="auto"/>
        <w:jc w:val="both"/>
        <w:rPr>
          <w:rFonts w:eastAsia="Times New Roman"/>
          <w:b/>
          <w:szCs w:val="24"/>
          <w:lang w:eastAsia="en-GB"/>
        </w:rPr>
      </w:pPr>
      <w:r w:rsidRPr="00AB47F2">
        <w:rPr>
          <w:rFonts w:eastAsia="Times New Roman"/>
          <w:b/>
          <w:szCs w:val="24"/>
          <w:lang w:eastAsia="en-GB"/>
        </w:rPr>
        <w:t xml:space="preserve">Summary of the </w:t>
      </w:r>
      <w:r w:rsidR="001A477E" w:rsidRPr="00AB47F2">
        <w:rPr>
          <w:rFonts w:eastAsia="Times New Roman"/>
          <w:b/>
          <w:szCs w:val="24"/>
          <w:lang w:eastAsia="en-GB"/>
        </w:rPr>
        <w:t>P</w:t>
      </w:r>
      <w:r w:rsidRPr="00AB47F2">
        <w:rPr>
          <w:rFonts w:eastAsia="Times New Roman"/>
          <w:b/>
          <w:szCs w:val="24"/>
          <w:lang w:eastAsia="en-GB"/>
        </w:rPr>
        <w:t xml:space="preserve">roject </w:t>
      </w:r>
      <w:r w:rsidR="001A477E" w:rsidRPr="00AB47F2">
        <w:rPr>
          <w:rFonts w:eastAsia="Times New Roman"/>
          <w:b/>
          <w:szCs w:val="24"/>
          <w:lang w:eastAsia="en-GB"/>
        </w:rPr>
        <w:t>O</w:t>
      </w:r>
      <w:r w:rsidRPr="00AB47F2">
        <w:rPr>
          <w:rFonts w:eastAsia="Times New Roman"/>
          <w:b/>
          <w:szCs w:val="24"/>
          <w:lang w:eastAsia="en-GB"/>
        </w:rPr>
        <w:t>bjectives</w:t>
      </w:r>
    </w:p>
    <w:p w:rsidR="008F6D76" w:rsidRPr="00AB47F2" w:rsidRDefault="008F6D76" w:rsidP="008F6D76">
      <w:pPr>
        <w:spacing w:after="0" w:line="240" w:lineRule="auto"/>
        <w:jc w:val="both"/>
        <w:rPr>
          <w:szCs w:val="24"/>
          <w:lang w:eastAsia="fr-FR"/>
        </w:rPr>
      </w:pPr>
      <w:r w:rsidRPr="00AB47F2">
        <w:rPr>
          <w:szCs w:val="24"/>
          <w:lang w:eastAsia="fr-FR"/>
        </w:rPr>
        <w:t>Myelin sheath thickness and compact myelin depositions are affected in numerous peripheral neuropathies indicating that controlled growth of the myelin sheath is crucial during myelination and myelin maintenance. The diameter, length and organisation of the myelin sheath are important determinants of nerve conduction velocity and myelin maintenance, but the basic molecular mechanisms that contribute to longitudinal extension of the myelin sheath have not been defined.</w:t>
      </w:r>
    </w:p>
    <w:p w:rsidR="00A70888" w:rsidRPr="00AB47F2" w:rsidRDefault="008F6D76" w:rsidP="00A70888">
      <w:pPr>
        <w:spacing w:line="240" w:lineRule="auto"/>
        <w:ind w:right="28"/>
        <w:jc w:val="both"/>
        <w:rPr>
          <w:rFonts w:eastAsia="Times New Roman"/>
          <w:b/>
          <w:szCs w:val="24"/>
          <w:lang w:eastAsia="en-GB"/>
        </w:rPr>
      </w:pPr>
      <w:r w:rsidRPr="00AB47F2">
        <w:rPr>
          <w:szCs w:val="24"/>
        </w:rPr>
        <w:t xml:space="preserve">The polarity protein Crumbs3 (Crb3) is expressed exclusively in the SC microvilli that surround the node and as such is ideally placed to play a role in the regulation of myelin extension. </w:t>
      </w:r>
      <w:r w:rsidRPr="00AB47F2">
        <w:rPr>
          <w:szCs w:val="24"/>
          <w:lang w:val="en-US"/>
        </w:rPr>
        <w:t xml:space="preserve"> </w:t>
      </w:r>
      <w:r w:rsidRPr="00AB47F2">
        <w:rPr>
          <w:szCs w:val="24"/>
        </w:rPr>
        <w:t xml:space="preserve">So the objective of this project was to examine the role of Crb3 in myelin formation, extension and node of Ranvier formation using targeted silencing or overexpression of Crb3, and its potentially interacting proteins, in mouse Schwann cells. </w:t>
      </w:r>
      <w:r w:rsidRPr="00AB47F2">
        <w:rPr>
          <w:b/>
          <w:szCs w:val="24"/>
          <w:u w:val="single"/>
          <w:lang w:eastAsia="fr-FR"/>
        </w:rPr>
        <w:t xml:space="preserve">Objective 1- </w:t>
      </w:r>
      <w:r w:rsidRPr="00AB47F2">
        <w:rPr>
          <w:b/>
          <w:szCs w:val="24"/>
          <w:lang w:eastAsia="fr-FR"/>
        </w:rPr>
        <w:t xml:space="preserve">Crb3 in Schwann cell myelination, extension and in the formation of the node of Ranvier:  </w:t>
      </w:r>
      <w:r w:rsidRPr="00AB47F2">
        <w:rPr>
          <w:b/>
          <w:szCs w:val="24"/>
        </w:rPr>
        <w:t xml:space="preserve">1- </w:t>
      </w:r>
      <w:r w:rsidRPr="00AB47F2">
        <w:rPr>
          <w:szCs w:val="24"/>
        </w:rPr>
        <w:t xml:space="preserve">Characterize the role of Crb3 in mSC elongation. </w:t>
      </w:r>
      <w:r w:rsidRPr="00AB47F2">
        <w:rPr>
          <w:b/>
          <w:szCs w:val="24"/>
        </w:rPr>
        <w:t xml:space="preserve"> 2- </w:t>
      </w:r>
      <w:r w:rsidRPr="00AB47F2">
        <w:rPr>
          <w:szCs w:val="24"/>
        </w:rPr>
        <w:t xml:space="preserve">Characterize the molecular complex associated with Crb3 in microvilli and describe the molecular mechanisms involved. </w:t>
      </w:r>
      <w:r w:rsidRPr="00AB47F2">
        <w:rPr>
          <w:b/>
          <w:szCs w:val="24"/>
        </w:rPr>
        <w:t xml:space="preserve">3- </w:t>
      </w:r>
      <w:r w:rsidRPr="00AB47F2">
        <w:rPr>
          <w:szCs w:val="24"/>
        </w:rPr>
        <w:t xml:space="preserve">Investigate the role of Crb3 and its complex in the formation of the node of Ranvier.  Work conducted in the first year of this grant funding period </w:t>
      </w:r>
      <w:r w:rsidR="00A92D03">
        <w:rPr>
          <w:szCs w:val="24"/>
        </w:rPr>
        <w:t>un</w:t>
      </w:r>
      <w:r w:rsidRPr="00AB47F2">
        <w:rPr>
          <w:szCs w:val="24"/>
        </w:rPr>
        <w:t>covered a previously unknow</w:t>
      </w:r>
      <w:r w:rsidR="00A92D03">
        <w:rPr>
          <w:szCs w:val="24"/>
        </w:rPr>
        <w:t>n</w:t>
      </w:r>
      <w:r w:rsidRPr="00AB47F2">
        <w:rPr>
          <w:szCs w:val="24"/>
        </w:rPr>
        <w:t xml:space="preserve"> link between a tumou</w:t>
      </w:r>
      <w:r w:rsidR="00A92D03">
        <w:rPr>
          <w:szCs w:val="24"/>
        </w:rPr>
        <w:t>r</w:t>
      </w:r>
      <w:r w:rsidRPr="00AB47F2">
        <w:rPr>
          <w:szCs w:val="24"/>
        </w:rPr>
        <w:t xml:space="preserve"> suppressor pathway, Hippo, and myelination. </w:t>
      </w:r>
      <w:r w:rsidR="001A477E" w:rsidRPr="00AB47F2">
        <w:rPr>
          <w:szCs w:val="24"/>
        </w:rPr>
        <w:t>Therefore t</w:t>
      </w:r>
      <w:r w:rsidRPr="00AB47F2">
        <w:rPr>
          <w:szCs w:val="24"/>
        </w:rPr>
        <w:t xml:space="preserve">he second objective </w:t>
      </w:r>
      <w:r w:rsidR="001A477E" w:rsidRPr="00AB47F2">
        <w:rPr>
          <w:szCs w:val="24"/>
        </w:rPr>
        <w:t>was modified (as outlined in the mid-term report) to</w:t>
      </w:r>
      <w:r w:rsidRPr="00AB47F2">
        <w:rPr>
          <w:szCs w:val="24"/>
        </w:rPr>
        <w:t xml:space="preserve"> </w:t>
      </w:r>
      <w:r w:rsidRPr="00AB47F2">
        <w:rPr>
          <w:b/>
          <w:szCs w:val="24"/>
          <w:u w:val="single"/>
          <w:lang w:eastAsia="fr-FR"/>
        </w:rPr>
        <w:t xml:space="preserve">Objective 2- </w:t>
      </w:r>
      <w:r w:rsidRPr="00AB47F2">
        <w:rPr>
          <w:b/>
          <w:szCs w:val="24"/>
        </w:rPr>
        <w:t>Crb3/HPO/YAP in myelination</w:t>
      </w:r>
      <w:r w:rsidR="001A477E" w:rsidRPr="00AB47F2">
        <w:rPr>
          <w:b/>
          <w:szCs w:val="24"/>
        </w:rPr>
        <w:t>: 1-</w:t>
      </w:r>
      <w:r w:rsidR="001A477E" w:rsidRPr="00AB47F2">
        <w:rPr>
          <w:szCs w:val="24"/>
        </w:rPr>
        <w:t xml:space="preserve"> </w:t>
      </w:r>
      <w:r w:rsidRPr="00AB47F2">
        <w:rPr>
          <w:szCs w:val="24"/>
        </w:rPr>
        <w:t>Generation of viral constructs to target</w:t>
      </w:r>
      <w:r w:rsidR="001A477E" w:rsidRPr="00AB47F2">
        <w:rPr>
          <w:szCs w:val="24"/>
        </w:rPr>
        <w:t xml:space="preserve"> HPO pathway components and YAP. </w:t>
      </w:r>
      <w:r w:rsidR="001A477E" w:rsidRPr="00AB47F2">
        <w:rPr>
          <w:b/>
          <w:szCs w:val="24"/>
        </w:rPr>
        <w:t>2-</w:t>
      </w:r>
      <w:r w:rsidRPr="00AB47F2">
        <w:rPr>
          <w:szCs w:val="24"/>
        </w:rPr>
        <w:t>Visualise the consequence of mani</w:t>
      </w:r>
      <w:r w:rsidR="001A477E" w:rsidRPr="00AB47F2">
        <w:rPr>
          <w:szCs w:val="24"/>
        </w:rPr>
        <w:t xml:space="preserve">pulating HPO/YAP on myelination and </w:t>
      </w:r>
      <w:r w:rsidR="001A477E" w:rsidRPr="00AB47F2">
        <w:rPr>
          <w:b/>
          <w:szCs w:val="24"/>
        </w:rPr>
        <w:t>3-</w:t>
      </w:r>
      <w:r w:rsidR="001A477E" w:rsidRPr="00AB47F2">
        <w:rPr>
          <w:szCs w:val="24"/>
        </w:rPr>
        <w:t xml:space="preserve"> </w:t>
      </w:r>
      <w:r w:rsidRPr="00AB47F2">
        <w:rPr>
          <w:szCs w:val="24"/>
        </w:rPr>
        <w:t>Investigate the impact of HPO/YAP pathway in a</w:t>
      </w:r>
      <w:r w:rsidR="00A92D03">
        <w:rPr>
          <w:szCs w:val="24"/>
        </w:rPr>
        <w:t xml:space="preserve"> model of peripheral neuropathy u</w:t>
      </w:r>
      <w:r w:rsidRPr="00AB47F2">
        <w:rPr>
          <w:szCs w:val="24"/>
        </w:rPr>
        <w:t>sing a mouse mo</w:t>
      </w:r>
      <w:r w:rsidR="001A477E" w:rsidRPr="00AB47F2">
        <w:rPr>
          <w:szCs w:val="24"/>
        </w:rPr>
        <w:t>del of human muscular dystrophy.</w:t>
      </w:r>
    </w:p>
    <w:p w:rsidR="00A70888" w:rsidRPr="00AB47F2" w:rsidRDefault="00A70888" w:rsidP="00A70888">
      <w:pPr>
        <w:spacing w:line="240" w:lineRule="auto"/>
        <w:ind w:right="28"/>
        <w:jc w:val="both"/>
        <w:rPr>
          <w:rFonts w:eastAsia="Times New Roman"/>
          <w:b/>
          <w:szCs w:val="24"/>
          <w:lang w:eastAsia="en-GB"/>
        </w:rPr>
      </w:pPr>
      <w:r w:rsidRPr="00AB47F2">
        <w:rPr>
          <w:rFonts w:eastAsia="Times New Roman"/>
          <w:b/>
          <w:szCs w:val="24"/>
          <w:lang w:eastAsia="en-GB"/>
        </w:rPr>
        <w:t xml:space="preserve"> Summary of Results </w:t>
      </w:r>
    </w:p>
    <w:p w:rsidR="008F6D76" w:rsidRPr="00AB47F2" w:rsidRDefault="00A70888" w:rsidP="00A70888">
      <w:pPr>
        <w:spacing w:line="240" w:lineRule="auto"/>
        <w:ind w:right="28"/>
        <w:jc w:val="both"/>
        <w:rPr>
          <w:rFonts w:eastAsia="Times New Roman"/>
          <w:b/>
          <w:szCs w:val="24"/>
          <w:lang w:eastAsia="en-GB"/>
        </w:rPr>
      </w:pPr>
      <w:r w:rsidRPr="00AB47F2">
        <w:rPr>
          <w:rFonts w:eastAsia="Times New Roman"/>
          <w:b/>
          <w:szCs w:val="24"/>
          <w:lang w:eastAsia="en-GB"/>
        </w:rPr>
        <w:t>Objective 1</w:t>
      </w:r>
      <w:r w:rsidR="008F6D76" w:rsidRPr="00AB47F2">
        <w:rPr>
          <w:rFonts w:eastAsia="Times New Roman"/>
          <w:b/>
          <w:szCs w:val="24"/>
          <w:lang w:eastAsia="en-GB"/>
        </w:rPr>
        <w:t xml:space="preserve">: </w:t>
      </w:r>
      <w:r w:rsidR="001A477E" w:rsidRPr="00AB47F2">
        <w:rPr>
          <w:rFonts w:eastAsia="Times New Roman"/>
          <w:szCs w:val="24"/>
          <w:lang w:eastAsia="en-GB"/>
        </w:rPr>
        <w:t xml:space="preserve">By targeting Crb3 we have </w:t>
      </w:r>
      <w:r w:rsidR="008F6D76" w:rsidRPr="00AB47F2">
        <w:rPr>
          <w:rFonts w:eastAsia="Times New Roman"/>
          <w:szCs w:val="24"/>
          <w:lang w:eastAsia="en-GB"/>
        </w:rPr>
        <w:t>uncovered the existence of a pathway that negatively regulates myelin sheath elongation, an entirely new concept in the field of myelin research. Further</w:t>
      </w:r>
      <w:r w:rsidR="001A477E" w:rsidRPr="00AB47F2">
        <w:rPr>
          <w:rFonts w:eastAsia="Times New Roman"/>
          <w:szCs w:val="24"/>
          <w:lang w:eastAsia="en-GB"/>
        </w:rPr>
        <w:t>more, by identifying the</w:t>
      </w:r>
      <w:r w:rsidRPr="00AB47F2">
        <w:rPr>
          <w:rFonts w:eastAsia="Times New Roman"/>
          <w:szCs w:val="24"/>
          <w:lang w:eastAsia="en-GB"/>
        </w:rPr>
        <w:t xml:space="preserve"> </w:t>
      </w:r>
      <w:r w:rsidR="001A477E" w:rsidRPr="00AB47F2">
        <w:rPr>
          <w:rFonts w:eastAsia="Times New Roman"/>
          <w:szCs w:val="24"/>
          <w:lang w:eastAsia="en-GB"/>
        </w:rPr>
        <w:t>pathway involved in the negative regulation of myelin elongation, the Hippo</w:t>
      </w:r>
      <w:r w:rsidR="008F6D76" w:rsidRPr="00AB47F2">
        <w:rPr>
          <w:rFonts w:eastAsia="Times New Roman"/>
          <w:szCs w:val="24"/>
          <w:lang w:eastAsia="en-GB"/>
        </w:rPr>
        <w:t>/YAP pathway, we have identified a new pathway regulating myelination.</w:t>
      </w:r>
      <w:r w:rsidR="001A477E" w:rsidRPr="00AB47F2">
        <w:rPr>
          <w:rFonts w:eastAsia="Times New Roman"/>
          <w:szCs w:val="24"/>
          <w:lang w:eastAsia="en-GB"/>
        </w:rPr>
        <w:t xml:space="preserve"> We used varied techniques to examine</w:t>
      </w:r>
      <w:r w:rsidR="00A92D03">
        <w:rPr>
          <w:rFonts w:eastAsia="Times New Roman"/>
          <w:szCs w:val="24"/>
          <w:lang w:eastAsia="en-GB"/>
        </w:rPr>
        <w:t>,</w:t>
      </w:r>
      <w:r w:rsidR="001A477E" w:rsidRPr="00AB47F2">
        <w:rPr>
          <w:rFonts w:eastAsia="Times New Roman"/>
          <w:szCs w:val="24"/>
          <w:lang w:eastAsia="en-GB"/>
        </w:rPr>
        <w:t xml:space="preserve"> on a cell by cell basis </w:t>
      </w:r>
      <w:r w:rsidR="001A477E" w:rsidRPr="00A92D03">
        <w:rPr>
          <w:rFonts w:eastAsia="Times New Roman"/>
          <w:i/>
          <w:szCs w:val="24"/>
          <w:lang w:eastAsia="en-GB"/>
        </w:rPr>
        <w:t>in vivo</w:t>
      </w:r>
      <w:r w:rsidR="001A477E" w:rsidRPr="00AB47F2">
        <w:rPr>
          <w:rFonts w:eastAsia="Times New Roman"/>
          <w:szCs w:val="24"/>
          <w:lang w:eastAsia="en-GB"/>
        </w:rPr>
        <w:t xml:space="preserve">, the consequences of </w:t>
      </w:r>
      <w:r w:rsidR="00A92D03">
        <w:rPr>
          <w:rFonts w:eastAsia="Times New Roman"/>
          <w:szCs w:val="24"/>
          <w:lang w:eastAsia="en-GB"/>
        </w:rPr>
        <w:t xml:space="preserve">manipulating </w:t>
      </w:r>
      <w:r w:rsidR="001A477E" w:rsidRPr="00AB47F2">
        <w:rPr>
          <w:rFonts w:eastAsia="Times New Roman"/>
          <w:szCs w:val="24"/>
          <w:lang w:eastAsia="en-GB"/>
        </w:rPr>
        <w:t xml:space="preserve">elements of this pathway, finding that modulation of YAP, via Crb3, provides a unique tool to </w:t>
      </w:r>
      <w:r w:rsidR="00A92D03">
        <w:rPr>
          <w:rFonts w:eastAsia="Times New Roman"/>
          <w:szCs w:val="24"/>
          <w:lang w:eastAsia="en-GB"/>
        </w:rPr>
        <w:t>control</w:t>
      </w:r>
      <w:r w:rsidR="001A477E" w:rsidRPr="00AB47F2">
        <w:rPr>
          <w:rFonts w:eastAsia="Times New Roman"/>
          <w:szCs w:val="24"/>
          <w:lang w:eastAsia="en-GB"/>
        </w:rPr>
        <w:t xml:space="preserve"> the quantity and location of myelin deposition</w:t>
      </w:r>
      <w:r w:rsidR="00A92D03">
        <w:rPr>
          <w:rFonts w:eastAsia="Times New Roman"/>
          <w:szCs w:val="24"/>
          <w:lang w:eastAsia="en-GB"/>
        </w:rPr>
        <w:t xml:space="preserve"> in peripheral nerves</w:t>
      </w:r>
      <w:r w:rsidR="001A477E" w:rsidRPr="00AB47F2">
        <w:rPr>
          <w:rFonts w:eastAsia="Times New Roman"/>
          <w:szCs w:val="24"/>
          <w:lang w:eastAsia="en-GB"/>
        </w:rPr>
        <w:t>.</w:t>
      </w:r>
      <w:r w:rsidR="008F6D76" w:rsidRPr="00AB47F2">
        <w:rPr>
          <w:rFonts w:eastAsia="Times New Roman"/>
          <w:szCs w:val="24"/>
          <w:lang w:eastAsia="en-GB"/>
        </w:rPr>
        <w:t xml:space="preserve"> </w:t>
      </w:r>
    </w:p>
    <w:p w:rsidR="008F6D76" w:rsidRPr="00AB47F2" w:rsidRDefault="008F6D76" w:rsidP="001A477E">
      <w:pPr>
        <w:spacing w:line="240" w:lineRule="auto"/>
        <w:ind w:right="28"/>
        <w:jc w:val="both"/>
        <w:rPr>
          <w:szCs w:val="24"/>
        </w:rPr>
      </w:pPr>
      <w:r w:rsidRPr="00AB47F2">
        <w:rPr>
          <w:rFonts w:eastAsia="Times New Roman"/>
          <w:b/>
          <w:szCs w:val="24"/>
          <w:lang w:eastAsia="en-GB"/>
        </w:rPr>
        <w:t>Objective 2:</w:t>
      </w:r>
      <w:r w:rsidRPr="00AB47F2">
        <w:rPr>
          <w:rFonts w:eastAsia="Times New Roman"/>
          <w:szCs w:val="24"/>
          <w:lang w:eastAsia="en-GB"/>
        </w:rPr>
        <w:t xml:space="preserve"> </w:t>
      </w:r>
      <w:r w:rsidR="001A477E" w:rsidRPr="00AB47F2">
        <w:rPr>
          <w:rFonts w:eastAsia="Times New Roman"/>
          <w:szCs w:val="24"/>
          <w:lang w:eastAsia="en-GB"/>
        </w:rPr>
        <w:t>By examining the role of the Crb3/Hippo/YAP pathway in myelinating Schwann cells</w:t>
      </w:r>
      <w:r w:rsidRPr="00AB47F2">
        <w:rPr>
          <w:rFonts w:eastAsia="Times New Roman"/>
          <w:szCs w:val="24"/>
          <w:lang w:eastAsia="en-GB"/>
        </w:rPr>
        <w:t xml:space="preserve"> </w:t>
      </w:r>
      <w:r w:rsidR="001A477E" w:rsidRPr="00AB47F2">
        <w:rPr>
          <w:rFonts w:eastAsia="Times New Roman"/>
          <w:szCs w:val="24"/>
          <w:lang w:eastAsia="en-GB"/>
        </w:rPr>
        <w:t xml:space="preserve">we </w:t>
      </w:r>
      <w:r w:rsidRPr="00AB47F2">
        <w:rPr>
          <w:rFonts w:eastAsia="Times New Roman"/>
          <w:szCs w:val="24"/>
          <w:lang w:eastAsia="en-GB"/>
        </w:rPr>
        <w:t xml:space="preserve">have greatly extended our understanding of how the mSC and axon are intimately linked. We demonstrate, for the first time, the link between axonal stretch (as takes place during postnatal development) and the activation of YAP in SCs. This work enabled us to propose a model describing how the myelin segments on an axon form harmoniously in concert with the growing nerve (Figure </w:t>
      </w:r>
      <w:r w:rsidR="001A477E" w:rsidRPr="00AB47F2">
        <w:rPr>
          <w:rFonts w:eastAsia="Times New Roman"/>
          <w:szCs w:val="24"/>
          <w:lang w:eastAsia="en-GB"/>
        </w:rPr>
        <w:t>1</w:t>
      </w:r>
      <w:r w:rsidRPr="00AB47F2">
        <w:rPr>
          <w:rFonts w:eastAsia="Times New Roman"/>
          <w:szCs w:val="24"/>
          <w:lang w:eastAsia="en-GB"/>
        </w:rPr>
        <w:t xml:space="preserve">). </w:t>
      </w:r>
      <w:r w:rsidR="00A92D03" w:rsidRPr="00AB47F2">
        <w:rPr>
          <w:rFonts w:eastAsia="Times New Roman"/>
          <w:szCs w:val="24"/>
          <w:lang w:eastAsia="en-GB"/>
        </w:rPr>
        <w:t>F</w:t>
      </w:r>
      <w:r w:rsidR="00A92D03">
        <w:rPr>
          <w:rFonts w:eastAsia="Times New Roman"/>
          <w:szCs w:val="24"/>
          <w:lang w:eastAsia="en-GB"/>
        </w:rPr>
        <w:t xml:space="preserve">urthermore </w:t>
      </w:r>
      <w:r w:rsidRPr="00AB47F2">
        <w:rPr>
          <w:rFonts w:eastAsia="Times New Roman"/>
          <w:szCs w:val="24"/>
          <w:lang w:eastAsia="en-GB"/>
        </w:rPr>
        <w:t>we demonstrated that a defe</w:t>
      </w:r>
      <w:r w:rsidR="00A92D03">
        <w:rPr>
          <w:rFonts w:eastAsia="Times New Roman"/>
          <w:szCs w:val="24"/>
          <w:lang w:eastAsia="en-GB"/>
        </w:rPr>
        <w:t>ct in the Hippo</w:t>
      </w:r>
      <w:r w:rsidRPr="00AB47F2">
        <w:rPr>
          <w:rFonts w:eastAsia="Times New Roman"/>
          <w:szCs w:val="24"/>
          <w:lang w:eastAsia="en-GB"/>
        </w:rPr>
        <w:t xml:space="preserve">/YAP pathway underlies the phenotype described in a </w:t>
      </w:r>
      <w:r w:rsidR="00A92D03">
        <w:rPr>
          <w:rFonts w:eastAsia="Times New Roman"/>
          <w:szCs w:val="24"/>
          <w:lang w:eastAsia="en-GB"/>
        </w:rPr>
        <w:t>mouse model of human muscular dystrophy</w:t>
      </w:r>
      <w:r w:rsidRPr="00AB47F2">
        <w:rPr>
          <w:rFonts w:eastAsia="Times New Roman"/>
          <w:szCs w:val="24"/>
          <w:lang w:eastAsia="en-GB"/>
        </w:rPr>
        <w:t>.</w:t>
      </w:r>
      <w:r w:rsidR="00A92D03">
        <w:rPr>
          <w:rFonts w:eastAsia="Times New Roman"/>
          <w:szCs w:val="24"/>
          <w:lang w:eastAsia="en-GB"/>
        </w:rPr>
        <w:t xml:space="preserve"> W</w:t>
      </w:r>
      <w:r w:rsidRPr="00AB47F2">
        <w:rPr>
          <w:rFonts w:eastAsia="Times New Roman"/>
          <w:szCs w:val="24"/>
          <w:lang w:eastAsia="en-GB"/>
        </w:rPr>
        <w:t>e</w:t>
      </w:r>
      <w:r w:rsidR="00A92D03">
        <w:rPr>
          <w:rFonts w:eastAsia="Times New Roman"/>
          <w:szCs w:val="24"/>
          <w:lang w:eastAsia="en-GB"/>
        </w:rPr>
        <w:t xml:space="preserve"> successfully </w:t>
      </w:r>
      <w:r w:rsidRPr="00AB47F2">
        <w:rPr>
          <w:rFonts w:eastAsia="Times New Roman"/>
          <w:szCs w:val="24"/>
          <w:lang w:eastAsia="en-GB"/>
        </w:rPr>
        <w:t>app</w:t>
      </w:r>
      <w:r w:rsidR="00A92D03">
        <w:rPr>
          <w:rFonts w:eastAsia="Times New Roman"/>
          <w:szCs w:val="24"/>
          <w:lang w:eastAsia="en-GB"/>
        </w:rPr>
        <w:t>lied</w:t>
      </w:r>
      <w:r w:rsidRPr="00AB47F2">
        <w:rPr>
          <w:rFonts w:eastAsia="Times New Roman"/>
          <w:szCs w:val="24"/>
          <w:lang w:eastAsia="en-GB"/>
        </w:rPr>
        <w:t xml:space="preserve"> our proposed model to the problem of shortened internode myelin length in these dystrophic mice and </w:t>
      </w:r>
      <w:r w:rsidR="00A92D03">
        <w:rPr>
          <w:rFonts w:eastAsia="Times New Roman"/>
          <w:szCs w:val="24"/>
          <w:lang w:eastAsia="en-GB"/>
        </w:rPr>
        <w:t xml:space="preserve">were able to </w:t>
      </w:r>
      <w:r w:rsidRPr="00AB47F2">
        <w:rPr>
          <w:rFonts w:eastAsia="Times New Roman"/>
          <w:szCs w:val="24"/>
          <w:lang w:eastAsia="en-GB"/>
        </w:rPr>
        <w:t>significantly correct the observed deficit to recover myelin elongation, via Crb3.</w:t>
      </w:r>
    </w:p>
    <w:p w:rsidR="001A477E" w:rsidRPr="00AB47F2" w:rsidRDefault="001A477E" w:rsidP="008F6D76">
      <w:pPr>
        <w:spacing w:after="0" w:line="240" w:lineRule="auto"/>
        <w:jc w:val="both"/>
        <w:rPr>
          <w:rFonts w:eastAsia="Times New Roman"/>
          <w:sz w:val="24"/>
          <w:szCs w:val="24"/>
          <w:lang w:eastAsia="en-GB"/>
        </w:rPr>
      </w:pPr>
    </w:p>
    <w:p w:rsidR="00A70888" w:rsidRPr="00AB47F2" w:rsidRDefault="00AB47F2" w:rsidP="00A70888">
      <w:pPr>
        <w:jc w:val="both"/>
        <w:rPr>
          <w:sz w:val="24"/>
          <w:szCs w:val="24"/>
        </w:rPr>
      </w:pPr>
      <w:r w:rsidRPr="00AB47F2">
        <w:rPr>
          <w:rFonts w:eastAsia="Times New Roman"/>
          <w:noProof/>
          <w:sz w:val="20"/>
          <w:szCs w:val="24"/>
          <w:lang w:val="fr-FR" w:eastAsia="fr-FR"/>
        </w:rPr>
        <w:lastRenderedPageBreak/>
        <w:drawing>
          <wp:anchor distT="0" distB="0" distL="114300" distR="114300" simplePos="0" relativeHeight="251660288" behindDoc="0" locked="0" layoutInCell="1" allowOverlap="1" wp14:anchorId="553C1A6E" wp14:editId="7DCEBE5B">
            <wp:simplePos x="0" y="0"/>
            <wp:positionH relativeFrom="margin">
              <wp:posOffset>-182880</wp:posOffset>
            </wp:positionH>
            <wp:positionV relativeFrom="margin">
              <wp:posOffset>739775</wp:posOffset>
            </wp:positionV>
            <wp:extent cx="3700145" cy="228155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ando_Fig6.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0145" cy="228155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70888" w:rsidRPr="00AB47F2">
        <w:rPr>
          <w:b/>
          <w:sz w:val="20"/>
          <w:szCs w:val="24"/>
          <w:u w:val="single"/>
        </w:rPr>
        <w:t>Figure 1.</w:t>
      </w:r>
      <w:proofErr w:type="gramEnd"/>
      <w:r w:rsidR="00A70888" w:rsidRPr="00AB47F2">
        <w:rPr>
          <w:b/>
          <w:sz w:val="20"/>
          <w:szCs w:val="24"/>
        </w:rPr>
        <w:t xml:space="preserve"> </w:t>
      </w:r>
      <w:proofErr w:type="gramStart"/>
      <w:r w:rsidR="00A70888" w:rsidRPr="00AB47F2">
        <w:rPr>
          <w:b/>
          <w:sz w:val="20"/>
          <w:szCs w:val="24"/>
        </w:rPr>
        <w:t>Schematic illustrating the model of myelin elongation in mSC.</w:t>
      </w:r>
      <w:proofErr w:type="gramEnd"/>
      <w:r w:rsidR="00A70888" w:rsidRPr="00AB47F2">
        <w:rPr>
          <w:sz w:val="20"/>
          <w:szCs w:val="24"/>
        </w:rPr>
        <w:t xml:space="preserve"> Top: A myelinating Schwann cell is exposed to input (green arrow) from the stretching axon in the elongating nerve which stimulates the translocation of YAP to the nucleus (green dotted line). YAP nuclear activity promotes myelin gene expression (blue arrow), which increases myelination and myelin elongation (blue dotted arrows). YAP nuclear translocation is negatively regulated by Crb3/Hippo pathway </w:t>
      </w:r>
      <w:proofErr w:type="spellStart"/>
      <w:r w:rsidR="00A70888" w:rsidRPr="00AB47F2">
        <w:rPr>
          <w:sz w:val="20"/>
          <w:szCs w:val="24"/>
        </w:rPr>
        <w:t>signaling</w:t>
      </w:r>
      <w:proofErr w:type="spellEnd"/>
      <w:r w:rsidR="00A70888" w:rsidRPr="00AB47F2">
        <w:rPr>
          <w:sz w:val="20"/>
          <w:szCs w:val="24"/>
        </w:rPr>
        <w:t xml:space="preserve"> originating from the cells extremities (long red arrow) which phosphorylates YAP, sequestering it in the cytoplasm which consequently limits myelin elongation (short red line). Bottom: the combination of signals promoting YAP activity (green arrows) and inhibiting it (red lines) allows the harmonious growth (blue dotted lines) of all myelin segments along the axon</w:t>
      </w:r>
      <w:r w:rsidR="00A70888" w:rsidRPr="00AB47F2">
        <w:rPr>
          <w:sz w:val="24"/>
          <w:szCs w:val="24"/>
        </w:rPr>
        <w:t>.</w:t>
      </w:r>
    </w:p>
    <w:p w:rsidR="00A70888" w:rsidRPr="00AB47F2" w:rsidRDefault="00A70888" w:rsidP="008F6D76">
      <w:pPr>
        <w:spacing w:after="0" w:line="240" w:lineRule="auto"/>
        <w:jc w:val="both"/>
        <w:rPr>
          <w:rFonts w:eastAsia="Times New Roman"/>
          <w:sz w:val="24"/>
          <w:szCs w:val="24"/>
          <w:lang w:eastAsia="en-GB"/>
        </w:rPr>
      </w:pPr>
    </w:p>
    <w:p w:rsidR="00A70888" w:rsidRPr="00AB47F2" w:rsidRDefault="00A70888" w:rsidP="008F6D76">
      <w:pPr>
        <w:spacing w:after="0" w:line="240" w:lineRule="auto"/>
        <w:jc w:val="both"/>
        <w:rPr>
          <w:rFonts w:eastAsia="Times New Roman"/>
          <w:b/>
          <w:szCs w:val="24"/>
          <w:lang w:eastAsia="en-GB"/>
        </w:rPr>
      </w:pPr>
      <w:r w:rsidRPr="00AB47F2">
        <w:rPr>
          <w:rFonts w:eastAsia="Times New Roman"/>
          <w:b/>
          <w:szCs w:val="24"/>
          <w:lang w:eastAsia="en-GB"/>
        </w:rPr>
        <w:t>F</w:t>
      </w:r>
      <w:r w:rsidR="008F6D76" w:rsidRPr="00AB47F2">
        <w:rPr>
          <w:rFonts w:eastAsia="Times New Roman"/>
          <w:b/>
          <w:szCs w:val="24"/>
          <w:lang w:eastAsia="en-GB"/>
        </w:rPr>
        <w:t xml:space="preserve">inal </w:t>
      </w:r>
      <w:r w:rsidRPr="00AB47F2">
        <w:rPr>
          <w:rFonts w:eastAsia="Times New Roman"/>
          <w:b/>
          <w:szCs w:val="24"/>
          <w:lang w:eastAsia="en-GB"/>
        </w:rPr>
        <w:t>Results and I</w:t>
      </w:r>
      <w:r w:rsidR="008F6D76" w:rsidRPr="00AB47F2">
        <w:rPr>
          <w:rFonts w:eastAsia="Times New Roman"/>
          <w:b/>
          <w:szCs w:val="24"/>
          <w:lang w:eastAsia="en-GB"/>
        </w:rPr>
        <w:t xml:space="preserve">mpact </w:t>
      </w:r>
      <w:r w:rsidRPr="00AB47F2">
        <w:rPr>
          <w:rFonts w:eastAsia="Times New Roman"/>
          <w:b/>
          <w:szCs w:val="24"/>
          <w:lang w:eastAsia="en-GB"/>
        </w:rPr>
        <w:t>of Completed Project</w:t>
      </w:r>
    </w:p>
    <w:p w:rsidR="0018645A" w:rsidRPr="00AB47F2" w:rsidRDefault="008F6D76" w:rsidP="0018645A">
      <w:pPr>
        <w:spacing w:after="0" w:line="240" w:lineRule="auto"/>
        <w:jc w:val="both"/>
        <w:rPr>
          <w:rFonts w:eastAsia="Times New Roman"/>
          <w:szCs w:val="24"/>
          <w:lang w:eastAsia="en-GB"/>
        </w:rPr>
      </w:pPr>
      <w:r w:rsidRPr="00AB47F2">
        <w:rPr>
          <w:rFonts w:eastAsia="Times New Roman"/>
          <w:szCs w:val="24"/>
          <w:lang w:eastAsia="en-GB"/>
        </w:rPr>
        <w:t>The final results of this project is the generation of a model proposing the mechanisms and pathways underlying myelin sheath elongation along the nerve, in concert with limb elongation and i</w:t>
      </w:r>
      <w:r w:rsidR="0018645A" w:rsidRPr="00AB47F2">
        <w:rPr>
          <w:rFonts w:eastAsia="Times New Roman"/>
          <w:szCs w:val="24"/>
          <w:lang w:eastAsia="en-GB"/>
        </w:rPr>
        <w:t xml:space="preserve">t’s neighbouring Schwann cells (see Figure 1). The impact of this work is three fold. Firstly the understanding of myelin elongation in itself is an entirely new concept in the field of myelin research and this has implications for the understanding of how myelin is formed during postnatal development. Secondly, the description of the activity of the HPO/YAP pathway is an entirely novel finding and whose impact is unlikely to be limited to just myelin elongation. Finally we demonstrate that the Crb3/HPO/YAP pathway can be engaged to reverse the peripheral neuropathy phenotype of short internodes in a mouse model of human muscular dystrophy. This raises the possibility that this pathway can be engaged for therapeutic ends in other peripheral neuropathies. </w:t>
      </w:r>
    </w:p>
    <w:p w:rsidR="0018645A" w:rsidRPr="00AB47F2" w:rsidRDefault="0018645A" w:rsidP="0018645A">
      <w:pPr>
        <w:spacing w:after="0" w:line="240" w:lineRule="auto"/>
        <w:jc w:val="both"/>
        <w:rPr>
          <w:rFonts w:eastAsia="Times New Roman"/>
          <w:szCs w:val="24"/>
          <w:lang w:eastAsia="en-GB"/>
        </w:rPr>
      </w:pPr>
    </w:p>
    <w:p w:rsidR="008F6D76" w:rsidRPr="00AB47F2" w:rsidRDefault="0018645A" w:rsidP="0018645A">
      <w:pPr>
        <w:spacing w:after="0" w:line="240" w:lineRule="auto"/>
        <w:jc w:val="both"/>
        <w:rPr>
          <w:rFonts w:eastAsia="Times New Roman"/>
          <w:szCs w:val="24"/>
          <w:lang w:eastAsia="en-GB"/>
        </w:rPr>
      </w:pPr>
      <w:r w:rsidRPr="00AB47F2">
        <w:rPr>
          <w:rFonts w:eastAsia="Times New Roman"/>
          <w:szCs w:val="24"/>
          <w:lang w:eastAsia="en-GB"/>
        </w:rPr>
        <w:t xml:space="preserve">The manuscript outlining these results, titled </w:t>
      </w:r>
      <w:r w:rsidR="00AB47F2" w:rsidRPr="00AB47F2">
        <w:rPr>
          <w:rFonts w:eastAsia="Times New Roman"/>
          <w:szCs w:val="24"/>
          <w:lang w:eastAsia="en-GB"/>
        </w:rPr>
        <w:t>‘</w:t>
      </w:r>
      <w:r w:rsidRPr="00AB47F2">
        <w:rPr>
          <w:rFonts w:eastAsia="Times New Roman"/>
          <w:szCs w:val="24"/>
          <w:lang w:eastAsia="en-GB"/>
        </w:rPr>
        <w:t>Yap transcription cofactor controls myelin sheath geometry in healthy</w:t>
      </w:r>
      <w:r w:rsidR="00AB47F2" w:rsidRPr="00AB47F2">
        <w:rPr>
          <w:rFonts w:eastAsia="Times New Roman"/>
          <w:szCs w:val="24"/>
          <w:lang w:eastAsia="en-GB"/>
        </w:rPr>
        <w:t xml:space="preserve"> and diseased peripheral nerves’</w:t>
      </w:r>
      <w:r w:rsidRPr="00AB47F2">
        <w:rPr>
          <w:rFonts w:eastAsia="Times New Roman"/>
          <w:szCs w:val="24"/>
          <w:lang w:eastAsia="en-GB"/>
        </w:rPr>
        <w:t xml:space="preserve"> has received favourable reviewer comments from </w:t>
      </w:r>
      <w:r w:rsidRPr="00AB47F2">
        <w:rPr>
          <w:rFonts w:eastAsia="Times New Roman"/>
          <w:i/>
          <w:szCs w:val="24"/>
          <w:lang w:eastAsia="en-GB"/>
        </w:rPr>
        <w:t>Nature Neuroscience</w:t>
      </w:r>
      <w:r w:rsidRPr="00AB47F2">
        <w:rPr>
          <w:rFonts w:eastAsia="Times New Roman"/>
          <w:szCs w:val="24"/>
          <w:lang w:eastAsia="en-GB"/>
        </w:rPr>
        <w:t xml:space="preserve">. These comments are currently being addressed and </w:t>
      </w:r>
      <w:proofErr w:type="gramStart"/>
      <w:r w:rsidR="00AB47F2" w:rsidRPr="00AB47F2">
        <w:rPr>
          <w:rFonts w:eastAsia="Times New Roman"/>
          <w:szCs w:val="24"/>
          <w:lang w:eastAsia="en-GB"/>
        </w:rPr>
        <w:t>an the</w:t>
      </w:r>
      <w:proofErr w:type="gramEnd"/>
      <w:r w:rsidR="00AB47F2" w:rsidRPr="00AB47F2">
        <w:rPr>
          <w:rFonts w:eastAsia="Times New Roman"/>
          <w:szCs w:val="24"/>
          <w:lang w:eastAsia="en-GB"/>
        </w:rPr>
        <w:t xml:space="preserve"> manuscript </w:t>
      </w:r>
      <w:r w:rsidRPr="00AB47F2">
        <w:rPr>
          <w:rFonts w:eastAsia="Times New Roman"/>
          <w:szCs w:val="24"/>
          <w:lang w:eastAsia="en-GB"/>
        </w:rPr>
        <w:t>will be resubmitted to</w:t>
      </w:r>
      <w:r w:rsidR="00AB47F2" w:rsidRPr="00AB47F2">
        <w:rPr>
          <w:rFonts w:eastAsia="Times New Roman"/>
          <w:szCs w:val="24"/>
          <w:lang w:eastAsia="en-GB"/>
        </w:rPr>
        <w:t xml:space="preserve"> </w:t>
      </w:r>
      <w:r w:rsidR="00AB47F2" w:rsidRPr="00AB47F2">
        <w:rPr>
          <w:rFonts w:eastAsia="Times New Roman"/>
          <w:i/>
          <w:szCs w:val="24"/>
          <w:lang w:eastAsia="en-GB"/>
        </w:rPr>
        <w:t>Nature Neuroscience</w:t>
      </w:r>
      <w:r w:rsidRPr="00AB47F2">
        <w:rPr>
          <w:rFonts w:eastAsia="Times New Roman"/>
          <w:szCs w:val="24"/>
          <w:lang w:eastAsia="en-GB"/>
        </w:rPr>
        <w:t xml:space="preserve"> in the first half of 2015. </w:t>
      </w:r>
      <w:r w:rsidR="00AB47F2" w:rsidRPr="00AB47F2">
        <w:rPr>
          <w:rFonts w:eastAsia="Times New Roman"/>
          <w:szCs w:val="24"/>
          <w:lang w:eastAsia="en-GB"/>
        </w:rPr>
        <w:t>T</w:t>
      </w:r>
      <w:r w:rsidRPr="00AB47F2">
        <w:rPr>
          <w:rFonts w:eastAsia="Times New Roman"/>
          <w:szCs w:val="24"/>
          <w:lang w:eastAsia="en-GB"/>
        </w:rPr>
        <w:t>his work has</w:t>
      </w:r>
      <w:r w:rsidR="00AB47F2" w:rsidRPr="00AB47F2">
        <w:rPr>
          <w:rFonts w:eastAsia="Times New Roman"/>
          <w:szCs w:val="24"/>
          <w:lang w:eastAsia="en-GB"/>
        </w:rPr>
        <w:t xml:space="preserve"> also</w:t>
      </w:r>
      <w:r w:rsidRPr="00AB47F2">
        <w:rPr>
          <w:rFonts w:eastAsia="Times New Roman"/>
          <w:szCs w:val="24"/>
          <w:lang w:eastAsia="en-GB"/>
        </w:rPr>
        <w:t xml:space="preserve"> spawned new projects and avenues of research within the host research group including the testing of drugs to target Crb3/Hippo/YAP pathway and the potential role of YAP in myelination in the central nervous system (CNS). </w:t>
      </w:r>
    </w:p>
    <w:p w:rsidR="00AB47F2" w:rsidRPr="00AB47F2" w:rsidRDefault="00AB47F2" w:rsidP="0018645A">
      <w:pPr>
        <w:spacing w:after="0" w:line="240" w:lineRule="auto"/>
        <w:jc w:val="both"/>
        <w:rPr>
          <w:rFonts w:eastAsia="Times New Roman"/>
          <w:szCs w:val="24"/>
          <w:lang w:eastAsia="en-GB"/>
        </w:rPr>
      </w:pPr>
    </w:p>
    <w:p w:rsidR="00AB47F2" w:rsidRPr="00AB47F2" w:rsidRDefault="00AB47F2" w:rsidP="00AB47F2">
      <w:pPr>
        <w:spacing w:after="0" w:line="240" w:lineRule="auto"/>
        <w:jc w:val="both"/>
        <w:rPr>
          <w:rFonts w:eastAsia="Times New Roman"/>
          <w:b/>
          <w:szCs w:val="24"/>
          <w:lang w:eastAsia="en-GB"/>
        </w:rPr>
      </w:pPr>
      <w:r w:rsidRPr="00AB47F2">
        <w:rPr>
          <w:rFonts w:eastAsia="Times New Roman"/>
          <w:b/>
          <w:szCs w:val="24"/>
          <w:lang w:eastAsia="en-GB"/>
        </w:rPr>
        <w:t>Socio-economic impact</w:t>
      </w:r>
    </w:p>
    <w:p w:rsidR="00AB47F2" w:rsidRPr="00AB47F2" w:rsidRDefault="00AB47F2" w:rsidP="00AB47F2">
      <w:pPr>
        <w:spacing w:after="0" w:line="240" w:lineRule="auto"/>
        <w:jc w:val="both"/>
        <w:rPr>
          <w:rFonts w:eastAsia="Times New Roman"/>
          <w:b/>
          <w:szCs w:val="24"/>
          <w:lang w:eastAsia="en-GB"/>
        </w:rPr>
      </w:pPr>
      <w:r w:rsidRPr="00AB47F2">
        <w:rPr>
          <w:szCs w:val="24"/>
          <w:lang w:eastAsia="fr-FR"/>
        </w:rPr>
        <w:t>Peripheral neuropathies are a heterogeneous collection of hereditary and acquired disorders that are characterized by peripheral nerve abnormalities. They are common, with a population prevalence of around 2400 per 100 000 (2.4%) up to 8% in the elderly population.</w:t>
      </w:r>
      <w:r w:rsidRPr="00CE68B2">
        <w:t xml:space="preserve"> </w:t>
      </w:r>
      <w:r>
        <w:t xml:space="preserve">Due to the </w:t>
      </w:r>
      <w:r w:rsidRPr="00CE68B2">
        <w:t>relative simplicity of the PNS composition and its easy access makes this system particularly advantageous to test and develop new biotherapies. In addition PNS diseases are relatively well defined. Together this suggests that new cell and gene therapies are likely to emerge in this field.</w:t>
      </w:r>
      <w:r>
        <w:t xml:space="preserve"> But in order for this to happen it is imperative to characterise and define the basic cellular mechanisms involved. The work conducted during this project identifies a completely new pathway controlling myelination. In doing so</w:t>
      </w:r>
      <w:r w:rsidR="00153429">
        <w:t>,</w:t>
      </w:r>
      <w:r>
        <w:t xml:space="preserve"> we </w:t>
      </w:r>
      <w:r w:rsidR="00153429">
        <w:t xml:space="preserve">have </w:t>
      </w:r>
      <w:r>
        <w:t>uncover</w:t>
      </w:r>
      <w:r w:rsidR="00153429">
        <w:t>ed</w:t>
      </w:r>
      <w:r>
        <w:t xml:space="preserve"> previously unknown targets and their function in the peripheral myelination, which can now be investigated</w:t>
      </w:r>
      <w:r w:rsidR="00153429">
        <w:t xml:space="preserve"> </w:t>
      </w:r>
      <w:r>
        <w:t>for their therapeutic potential.</w:t>
      </w:r>
    </w:p>
    <w:p w:rsidR="00AB47F2" w:rsidRPr="00AB47F2" w:rsidRDefault="00AB47F2" w:rsidP="0018645A">
      <w:pPr>
        <w:spacing w:after="0" w:line="240" w:lineRule="auto"/>
        <w:jc w:val="both"/>
        <w:rPr>
          <w:rFonts w:eastAsia="Times New Roman"/>
          <w:sz w:val="20"/>
          <w:lang w:eastAsia="en-GB"/>
        </w:rPr>
      </w:pPr>
    </w:p>
    <w:sectPr w:rsidR="00AB47F2" w:rsidRPr="00AB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DD"/>
    <w:rsid w:val="0011726D"/>
    <w:rsid w:val="00153429"/>
    <w:rsid w:val="0018645A"/>
    <w:rsid w:val="001A1CDD"/>
    <w:rsid w:val="001A477E"/>
    <w:rsid w:val="008F6D76"/>
    <w:rsid w:val="0097207A"/>
    <w:rsid w:val="00A70888"/>
    <w:rsid w:val="00A92D03"/>
    <w:rsid w:val="00AB47F2"/>
    <w:rsid w:val="00C83D1E"/>
    <w:rsid w:val="00DE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fcontainer">
    <w:name w:val="xfcontainer"/>
    <w:basedOn w:val="Policepardfaut"/>
    <w:rsid w:val="001A1CDD"/>
  </w:style>
  <w:style w:type="character" w:customStyle="1" w:styleId="xfgrouplabel">
    <w:name w:val="xfgrouplabel"/>
    <w:basedOn w:val="Policepardfaut"/>
    <w:rsid w:val="001A1CDD"/>
  </w:style>
  <w:style w:type="character" w:customStyle="1" w:styleId="dijitstretch">
    <w:name w:val="dijitstretch"/>
    <w:basedOn w:val="Policepardfaut"/>
    <w:rsid w:val="001A1CDD"/>
  </w:style>
  <w:style w:type="paragraph" w:styleId="Textedebulles">
    <w:name w:val="Balloon Text"/>
    <w:basedOn w:val="Normal"/>
    <w:link w:val="TextedebullesCar"/>
    <w:uiPriority w:val="99"/>
    <w:semiHidden/>
    <w:unhideWhenUsed/>
    <w:rsid w:val="001A1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fcontainer">
    <w:name w:val="xfcontainer"/>
    <w:basedOn w:val="Policepardfaut"/>
    <w:rsid w:val="001A1CDD"/>
  </w:style>
  <w:style w:type="character" w:customStyle="1" w:styleId="xfgrouplabel">
    <w:name w:val="xfgrouplabel"/>
    <w:basedOn w:val="Policepardfaut"/>
    <w:rsid w:val="001A1CDD"/>
  </w:style>
  <w:style w:type="character" w:customStyle="1" w:styleId="dijitstretch">
    <w:name w:val="dijitstretch"/>
    <w:basedOn w:val="Policepardfaut"/>
    <w:rsid w:val="001A1CDD"/>
  </w:style>
  <w:style w:type="paragraph" w:styleId="Textedebulles">
    <w:name w:val="Balloon Text"/>
    <w:basedOn w:val="Normal"/>
    <w:link w:val="TextedebullesCar"/>
    <w:uiPriority w:val="99"/>
    <w:semiHidden/>
    <w:unhideWhenUsed/>
    <w:rsid w:val="001A1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6409">
      <w:bodyDiv w:val="1"/>
      <w:marLeft w:val="0"/>
      <w:marRight w:val="0"/>
      <w:marTop w:val="0"/>
      <w:marBottom w:val="0"/>
      <w:divBdr>
        <w:top w:val="none" w:sz="0" w:space="0" w:color="auto"/>
        <w:left w:val="none" w:sz="0" w:space="0" w:color="auto"/>
        <w:bottom w:val="none" w:sz="0" w:space="0" w:color="auto"/>
        <w:right w:val="none" w:sz="0" w:space="0" w:color="auto"/>
      </w:divBdr>
      <w:divsChild>
        <w:div w:id="1254708268">
          <w:marLeft w:val="0"/>
          <w:marRight w:val="0"/>
          <w:marTop w:val="0"/>
          <w:marBottom w:val="0"/>
          <w:divBdr>
            <w:top w:val="none" w:sz="0" w:space="0" w:color="auto"/>
            <w:left w:val="none" w:sz="0" w:space="0" w:color="auto"/>
            <w:bottom w:val="none" w:sz="0" w:space="0" w:color="auto"/>
            <w:right w:val="none" w:sz="0" w:space="0" w:color="auto"/>
          </w:divBdr>
        </w:div>
        <w:div w:id="1328048797">
          <w:marLeft w:val="0"/>
          <w:marRight w:val="0"/>
          <w:marTop w:val="0"/>
          <w:marBottom w:val="0"/>
          <w:divBdr>
            <w:top w:val="none" w:sz="0" w:space="0" w:color="auto"/>
            <w:left w:val="none" w:sz="0" w:space="0" w:color="auto"/>
            <w:bottom w:val="none" w:sz="0" w:space="0" w:color="auto"/>
            <w:right w:val="none" w:sz="0" w:space="0" w:color="auto"/>
          </w:divBdr>
        </w:div>
      </w:divsChild>
    </w:div>
    <w:div w:id="927692660">
      <w:bodyDiv w:val="1"/>
      <w:marLeft w:val="0"/>
      <w:marRight w:val="0"/>
      <w:marTop w:val="0"/>
      <w:marBottom w:val="0"/>
      <w:divBdr>
        <w:top w:val="none" w:sz="0" w:space="0" w:color="auto"/>
        <w:left w:val="none" w:sz="0" w:space="0" w:color="auto"/>
        <w:bottom w:val="none" w:sz="0" w:space="0" w:color="auto"/>
        <w:right w:val="none" w:sz="0" w:space="0" w:color="auto"/>
      </w:divBdr>
      <w:divsChild>
        <w:div w:id="414786163">
          <w:marLeft w:val="0"/>
          <w:marRight w:val="0"/>
          <w:marTop w:val="0"/>
          <w:marBottom w:val="0"/>
          <w:divBdr>
            <w:top w:val="none" w:sz="0" w:space="0" w:color="auto"/>
            <w:left w:val="none" w:sz="0" w:space="0" w:color="auto"/>
            <w:bottom w:val="none" w:sz="0" w:space="0" w:color="auto"/>
            <w:right w:val="none" w:sz="0" w:space="0" w:color="auto"/>
          </w:divBdr>
        </w:div>
      </w:divsChild>
    </w:div>
    <w:div w:id="998001706">
      <w:bodyDiv w:val="1"/>
      <w:marLeft w:val="0"/>
      <w:marRight w:val="0"/>
      <w:marTop w:val="0"/>
      <w:marBottom w:val="0"/>
      <w:divBdr>
        <w:top w:val="none" w:sz="0" w:space="0" w:color="auto"/>
        <w:left w:val="none" w:sz="0" w:space="0" w:color="auto"/>
        <w:bottom w:val="none" w:sz="0" w:space="0" w:color="auto"/>
        <w:right w:val="none" w:sz="0" w:space="0" w:color="auto"/>
      </w:divBdr>
      <w:divsChild>
        <w:div w:id="2091731588">
          <w:marLeft w:val="0"/>
          <w:marRight w:val="0"/>
          <w:marTop w:val="0"/>
          <w:marBottom w:val="0"/>
          <w:divBdr>
            <w:top w:val="none" w:sz="0" w:space="0" w:color="auto"/>
            <w:left w:val="none" w:sz="0" w:space="0" w:color="auto"/>
            <w:bottom w:val="none" w:sz="0" w:space="0" w:color="auto"/>
            <w:right w:val="none" w:sz="0" w:space="0" w:color="auto"/>
          </w:divBdr>
          <w:divsChild>
            <w:div w:id="1550875256">
              <w:marLeft w:val="0"/>
              <w:marRight w:val="0"/>
              <w:marTop w:val="0"/>
              <w:marBottom w:val="0"/>
              <w:divBdr>
                <w:top w:val="none" w:sz="0" w:space="0" w:color="auto"/>
                <w:left w:val="none" w:sz="0" w:space="0" w:color="auto"/>
                <w:bottom w:val="none" w:sz="0" w:space="0" w:color="auto"/>
                <w:right w:val="none" w:sz="0" w:space="0" w:color="auto"/>
              </w:divBdr>
              <w:divsChild>
                <w:div w:id="221521812">
                  <w:marLeft w:val="0"/>
                  <w:marRight w:val="0"/>
                  <w:marTop w:val="0"/>
                  <w:marBottom w:val="0"/>
                  <w:divBdr>
                    <w:top w:val="none" w:sz="0" w:space="0" w:color="auto"/>
                    <w:left w:val="none" w:sz="0" w:space="0" w:color="auto"/>
                    <w:bottom w:val="none" w:sz="0" w:space="0" w:color="auto"/>
                    <w:right w:val="none" w:sz="0" w:space="0" w:color="auto"/>
                  </w:divBdr>
                  <w:divsChild>
                    <w:div w:id="132677029">
                      <w:marLeft w:val="0"/>
                      <w:marRight w:val="0"/>
                      <w:marTop w:val="0"/>
                      <w:marBottom w:val="0"/>
                      <w:divBdr>
                        <w:top w:val="none" w:sz="0" w:space="0" w:color="auto"/>
                        <w:left w:val="none" w:sz="0" w:space="0" w:color="auto"/>
                        <w:bottom w:val="none" w:sz="0" w:space="0" w:color="auto"/>
                        <w:right w:val="none" w:sz="0" w:space="0" w:color="auto"/>
                      </w:divBdr>
                    </w:div>
                    <w:div w:id="1670055744">
                      <w:marLeft w:val="0"/>
                      <w:marRight w:val="0"/>
                      <w:marTop w:val="0"/>
                      <w:marBottom w:val="0"/>
                      <w:divBdr>
                        <w:top w:val="none" w:sz="0" w:space="0" w:color="auto"/>
                        <w:left w:val="none" w:sz="0" w:space="0" w:color="auto"/>
                        <w:bottom w:val="none" w:sz="0" w:space="0" w:color="auto"/>
                        <w:right w:val="none" w:sz="0" w:space="0" w:color="auto"/>
                      </w:divBdr>
                    </w:div>
                    <w:div w:id="1043595427">
                      <w:marLeft w:val="0"/>
                      <w:marRight w:val="0"/>
                      <w:marTop w:val="0"/>
                      <w:marBottom w:val="0"/>
                      <w:divBdr>
                        <w:top w:val="none" w:sz="0" w:space="0" w:color="auto"/>
                        <w:left w:val="none" w:sz="0" w:space="0" w:color="auto"/>
                        <w:bottom w:val="none" w:sz="0" w:space="0" w:color="auto"/>
                        <w:right w:val="none" w:sz="0" w:space="0" w:color="auto"/>
                      </w:divBdr>
                    </w:div>
                    <w:div w:id="2029870900">
                      <w:marLeft w:val="0"/>
                      <w:marRight w:val="0"/>
                      <w:marTop w:val="0"/>
                      <w:marBottom w:val="0"/>
                      <w:divBdr>
                        <w:top w:val="none" w:sz="0" w:space="0" w:color="auto"/>
                        <w:left w:val="none" w:sz="0" w:space="0" w:color="auto"/>
                        <w:bottom w:val="none" w:sz="0" w:space="0" w:color="auto"/>
                        <w:right w:val="none" w:sz="0" w:space="0" w:color="auto"/>
                      </w:divBdr>
                    </w:div>
                    <w:div w:id="2002074737">
                      <w:marLeft w:val="0"/>
                      <w:marRight w:val="0"/>
                      <w:marTop w:val="0"/>
                      <w:marBottom w:val="0"/>
                      <w:divBdr>
                        <w:top w:val="none" w:sz="0" w:space="0" w:color="auto"/>
                        <w:left w:val="none" w:sz="0" w:space="0" w:color="auto"/>
                        <w:bottom w:val="none" w:sz="0" w:space="0" w:color="auto"/>
                        <w:right w:val="none" w:sz="0" w:space="0" w:color="auto"/>
                      </w:divBdr>
                    </w:div>
                    <w:div w:id="1398475239">
                      <w:marLeft w:val="0"/>
                      <w:marRight w:val="0"/>
                      <w:marTop w:val="0"/>
                      <w:marBottom w:val="0"/>
                      <w:divBdr>
                        <w:top w:val="none" w:sz="0" w:space="0" w:color="auto"/>
                        <w:left w:val="none" w:sz="0" w:space="0" w:color="auto"/>
                        <w:bottom w:val="none" w:sz="0" w:space="0" w:color="auto"/>
                        <w:right w:val="none" w:sz="0" w:space="0" w:color="auto"/>
                      </w:divBdr>
                    </w:div>
                    <w:div w:id="2005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7314">
      <w:bodyDiv w:val="1"/>
      <w:marLeft w:val="0"/>
      <w:marRight w:val="0"/>
      <w:marTop w:val="0"/>
      <w:marBottom w:val="0"/>
      <w:divBdr>
        <w:top w:val="none" w:sz="0" w:space="0" w:color="auto"/>
        <w:left w:val="none" w:sz="0" w:space="0" w:color="auto"/>
        <w:bottom w:val="none" w:sz="0" w:space="0" w:color="auto"/>
        <w:right w:val="none" w:sz="0" w:space="0" w:color="auto"/>
      </w:divBdr>
      <w:divsChild>
        <w:div w:id="615529578">
          <w:marLeft w:val="0"/>
          <w:marRight w:val="0"/>
          <w:marTop w:val="0"/>
          <w:marBottom w:val="0"/>
          <w:divBdr>
            <w:top w:val="none" w:sz="0" w:space="0" w:color="auto"/>
            <w:left w:val="none" w:sz="0" w:space="0" w:color="auto"/>
            <w:bottom w:val="none" w:sz="0" w:space="0" w:color="auto"/>
            <w:right w:val="none" w:sz="0" w:space="0" w:color="auto"/>
          </w:divBdr>
        </w:div>
        <w:div w:id="1456946656">
          <w:marLeft w:val="0"/>
          <w:marRight w:val="0"/>
          <w:marTop w:val="0"/>
          <w:marBottom w:val="0"/>
          <w:divBdr>
            <w:top w:val="none" w:sz="0" w:space="0" w:color="auto"/>
            <w:left w:val="none" w:sz="0" w:space="0" w:color="auto"/>
            <w:bottom w:val="none" w:sz="0" w:space="0" w:color="auto"/>
            <w:right w:val="none" w:sz="0" w:space="0" w:color="auto"/>
          </w:divBdr>
        </w:div>
      </w:divsChild>
    </w:div>
    <w:div w:id="1242909458">
      <w:bodyDiv w:val="1"/>
      <w:marLeft w:val="0"/>
      <w:marRight w:val="0"/>
      <w:marTop w:val="0"/>
      <w:marBottom w:val="0"/>
      <w:divBdr>
        <w:top w:val="none" w:sz="0" w:space="0" w:color="auto"/>
        <w:left w:val="none" w:sz="0" w:space="0" w:color="auto"/>
        <w:bottom w:val="none" w:sz="0" w:space="0" w:color="auto"/>
        <w:right w:val="none" w:sz="0" w:space="0" w:color="auto"/>
      </w:divBdr>
      <w:divsChild>
        <w:div w:id="1160735474">
          <w:marLeft w:val="0"/>
          <w:marRight w:val="0"/>
          <w:marTop w:val="0"/>
          <w:marBottom w:val="0"/>
          <w:divBdr>
            <w:top w:val="none" w:sz="0" w:space="0" w:color="auto"/>
            <w:left w:val="none" w:sz="0" w:space="0" w:color="auto"/>
            <w:bottom w:val="none" w:sz="0" w:space="0" w:color="auto"/>
            <w:right w:val="none" w:sz="0" w:space="0" w:color="auto"/>
          </w:divBdr>
        </w:div>
        <w:div w:id="168127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5823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Ruani Fernando</dc:creator>
  <cp:lastModifiedBy>Nicolas Tricaud</cp:lastModifiedBy>
  <cp:revision>2</cp:revision>
  <dcterms:created xsi:type="dcterms:W3CDTF">2015-05-28T12:17:00Z</dcterms:created>
  <dcterms:modified xsi:type="dcterms:W3CDTF">2015-05-28T12:17:00Z</dcterms:modified>
</cp:coreProperties>
</file>