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B72FC" w14:textId="785F60A8" w:rsidR="00E87A2B" w:rsidRPr="00CF6A5F" w:rsidRDefault="00C035C8" w:rsidP="00AE3766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r w:rsidRPr="00CF6A5F">
        <w:rPr>
          <w:rFonts w:ascii="Times New Roman" w:hAnsi="Times New Roman" w:cs="Times New Roman"/>
          <w:noProof/>
        </w:rPr>
        <w:drawing>
          <wp:inline distT="0" distB="0" distL="0" distR="0" wp14:anchorId="2DC69B2B" wp14:editId="467F8A7A">
            <wp:extent cx="5632996" cy="5230640"/>
            <wp:effectExtent l="25400" t="25400" r="31750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14 at 00.12.5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515" cy="52311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  <w:r w:rsidR="00E87A2B" w:rsidRPr="00CF6A5F">
        <w:rPr>
          <w:rFonts w:ascii="Times New Roman" w:hAnsi="Times New Roman" w:cs="Times New Roman"/>
        </w:rPr>
        <w:t xml:space="preserve"> </w:t>
      </w:r>
    </w:p>
    <w:p w14:paraId="3A6DCA89" w14:textId="5434604E" w:rsidR="0098355C" w:rsidRPr="00CF6A5F" w:rsidRDefault="0098355C" w:rsidP="0062337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5D1798" w14:textId="7C2C125B" w:rsidR="0094327B" w:rsidRPr="00C035C8" w:rsidRDefault="00623370" w:rsidP="00C035C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035C8">
        <w:rPr>
          <w:rFonts w:ascii="Times New Roman" w:hAnsi="Times New Roman" w:cs="Times New Roman"/>
          <w:b/>
        </w:rPr>
        <w:t>Figure</w:t>
      </w:r>
      <w:r w:rsidR="003D0F7F" w:rsidRPr="00C035C8">
        <w:rPr>
          <w:rFonts w:ascii="Times New Roman" w:hAnsi="Times New Roman" w:cs="Times New Roman"/>
          <w:b/>
        </w:rPr>
        <w:t xml:space="preserve"> 1.</w:t>
      </w:r>
      <w:r w:rsidRPr="00C035C8">
        <w:rPr>
          <w:rFonts w:ascii="Times New Roman" w:hAnsi="Times New Roman" w:cs="Times New Roman"/>
          <w:b/>
        </w:rPr>
        <w:t xml:space="preserve"> Panel A</w:t>
      </w:r>
      <w:r w:rsidR="003D0F7F" w:rsidRPr="00C035C8">
        <w:rPr>
          <w:rFonts w:ascii="Times New Roman" w:hAnsi="Times New Roman" w:cs="Times New Roman"/>
          <w:b/>
        </w:rPr>
        <w:t>:</w:t>
      </w:r>
      <w:r w:rsidRPr="00C035C8">
        <w:rPr>
          <w:rFonts w:ascii="Times New Roman" w:hAnsi="Times New Roman" w:cs="Times New Roman"/>
        </w:rPr>
        <w:t xml:space="preserve"> number of genes differentially regulated after prolong</w:t>
      </w:r>
      <w:r w:rsidR="005B425E" w:rsidRPr="00C035C8">
        <w:rPr>
          <w:rFonts w:ascii="Times New Roman" w:hAnsi="Times New Roman" w:cs="Times New Roman"/>
        </w:rPr>
        <w:t>ed</w:t>
      </w:r>
      <w:r w:rsidRPr="00C035C8">
        <w:rPr>
          <w:rFonts w:ascii="Times New Roman" w:hAnsi="Times New Roman" w:cs="Times New Roman"/>
        </w:rPr>
        <w:t xml:space="preserve"> nicotine treatment (1.5</w:t>
      </w:r>
      <w:r w:rsidR="005B425E" w:rsidRPr="00C035C8">
        <w:rPr>
          <w:rFonts w:ascii="Times New Roman" w:hAnsi="Times New Roman" w:cs="Times New Roman"/>
        </w:rPr>
        <w:t xml:space="preserve"> </w:t>
      </w:r>
      <w:r w:rsidRPr="00C035C8">
        <w:rPr>
          <w:rFonts w:ascii="Times New Roman" w:hAnsi="Times New Roman" w:cs="Times New Roman"/>
        </w:rPr>
        <w:t>μM and 500</w:t>
      </w:r>
      <w:r w:rsidR="005B425E" w:rsidRPr="00C035C8">
        <w:rPr>
          <w:rFonts w:ascii="Times New Roman" w:hAnsi="Times New Roman" w:cs="Times New Roman"/>
        </w:rPr>
        <w:t xml:space="preserve"> </w:t>
      </w:r>
      <w:r w:rsidRPr="00C035C8">
        <w:rPr>
          <w:rFonts w:ascii="Times New Roman" w:hAnsi="Times New Roman" w:cs="Times New Roman"/>
        </w:rPr>
        <w:t xml:space="preserve">μM). </w:t>
      </w:r>
      <w:r w:rsidRPr="00C035C8">
        <w:rPr>
          <w:rFonts w:ascii="Times New Roman" w:hAnsi="Times New Roman" w:cs="Times New Roman"/>
          <w:b/>
        </w:rPr>
        <w:t>Panel B</w:t>
      </w:r>
      <w:r w:rsidR="003D0F7F" w:rsidRPr="00C035C8">
        <w:rPr>
          <w:rFonts w:ascii="Times New Roman" w:hAnsi="Times New Roman" w:cs="Times New Roman"/>
          <w:b/>
        </w:rPr>
        <w:t>:</w:t>
      </w:r>
      <w:r w:rsidRPr="00C035C8">
        <w:rPr>
          <w:rFonts w:ascii="Times New Roman" w:hAnsi="Times New Roman" w:cs="Times New Roman"/>
        </w:rPr>
        <w:t xml:space="preserve"> pie </w:t>
      </w:r>
      <w:r w:rsidR="005B425E" w:rsidRPr="00C035C8">
        <w:rPr>
          <w:rFonts w:ascii="Times New Roman" w:hAnsi="Times New Roman" w:cs="Times New Roman"/>
        </w:rPr>
        <w:t xml:space="preserve">chart </w:t>
      </w:r>
      <w:r w:rsidRPr="00C035C8">
        <w:rPr>
          <w:rFonts w:ascii="Times New Roman" w:hAnsi="Times New Roman" w:cs="Times New Roman"/>
        </w:rPr>
        <w:t xml:space="preserve">depicting the biological functions of differentially regulated genes. </w:t>
      </w:r>
      <w:r w:rsidR="00C83160" w:rsidRPr="00C035C8">
        <w:rPr>
          <w:rFonts w:ascii="Times New Roman" w:hAnsi="Times New Roman" w:cs="Times New Roman"/>
          <w:b/>
        </w:rPr>
        <w:t>Panel C</w:t>
      </w:r>
      <w:r w:rsidR="003D0F7F" w:rsidRPr="00C035C8">
        <w:rPr>
          <w:rFonts w:ascii="Times New Roman" w:hAnsi="Times New Roman" w:cs="Times New Roman"/>
          <w:b/>
        </w:rPr>
        <w:t>:</w:t>
      </w:r>
      <w:r w:rsidR="00C83160" w:rsidRPr="00C035C8">
        <w:rPr>
          <w:rFonts w:ascii="Times New Roman" w:hAnsi="Times New Roman" w:cs="Times New Roman"/>
        </w:rPr>
        <w:t xml:space="preserve"> transgenic </w:t>
      </w:r>
      <w:r w:rsidR="00C83160" w:rsidRPr="00C035C8">
        <w:rPr>
          <w:rFonts w:ascii="Times New Roman" w:hAnsi="Times New Roman" w:cs="Times New Roman"/>
          <w:i/>
        </w:rPr>
        <w:t>acr-</w:t>
      </w:r>
      <w:proofErr w:type="gramStart"/>
      <w:r w:rsidR="00C83160" w:rsidRPr="00C035C8">
        <w:rPr>
          <w:rFonts w:ascii="Times New Roman" w:hAnsi="Times New Roman" w:cs="Times New Roman"/>
          <w:i/>
        </w:rPr>
        <w:t>19(</w:t>
      </w:r>
      <w:proofErr w:type="gramEnd"/>
      <w:r w:rsidR="00C83160" w:rsidRPr="00C035C8">
        <w:rPr>
          <w:rFonts w:ascii="Times New Roman" w:hAnsi="Times New Roman" w:cs="Times New Roman"/>
          <w:i/>
        </w:rPr>
        <w:t>ok967)</w:t>
      </w:r>
      <w:r w:rsidR="00C83160" w:rsidRPr="00C035C8">
        <w:rPr>
          <w:rFonts w:ascii="Times New Roman" w:hAnsi="Times New Roman" w:cs="Times New Roman"/>
        </w:rPr>
        <w:t xml:space="preserve"> mutant worms carrying </w:t>
      </w:r>
      <w:r w:rsidR="00C83160" w:rsidRPr="00C035C8">
        <w:rPr>
          <w:rFonts w:ascii="Times New Roman" w:hAnsi="Times New Roman" w:cs="Times New Roman"/>
          <w:i/>
        </w:rPr>
        <w:t>acr-19</w:t>
      </w:r>
      <w:r w:rsidR="00C83160" w:rsidRPr="00C035C8">
        <w:rPr>
          <w:rFonts w:ascii="Times New Roman" w:hAnsi="Times New Roman" w:cs="Times New Roman"/>
        </w:rPr>
        <w:t xml:space="preserve"> with its native 3´UTR rescue the nicotine withdrawal response</w:t>
      </w:r>
      <w:r w:rsidR="005B425E" w:rsidRPr="00C035C8">
        <w:rPr>
          <w:rFonts w:ascii="Times New Roman" w:hAnsi="Times New Roman" w:cs="Times New Roman"/>
        </w:rPr>
        <w:t>,</w:t>
      </w:r>
      <w:r w:rsidR="00C83160" w:rsidRPr="00C035C8">
        <w:rPr>
          <w:rFonts w:ascii="Times New Roman" w:hAnsi="Times New Roman" w:cs="Times New Roman"/>
        </w:rPr>
        <w:t xml:space="preserve"> whereas the mutant worms carrying the </w:t>
      </w:r>
      <w:r w:rsidR="00C83160" w:rsidRPr="00C035C8">
        <w:rPr>
          <w:rFonts w:ascii="Times New Roman" w:hAnsi="Times New Roman" w:cs="Times New Roman"/>
          <w:i/>
        </w:rPr>
        <w:t>unc-54</w:t>
      </w:r>
      <w:r w:rsidR="00C83160" w:rsidRPr="00C035C8">
        <w:rPr>
          <w:rFonts w:ascii="Times New Roman" w:hAnsi="Times New Roman" w:cs="Times New Roman"/>
        </w:rPr>
        <w:t xml:space="preserve"> 3´UTR show no effect. A transgene containing the </w:t>
      </w:r>
      <w:r w:rsidR="00C83160" w:rsidRPr="00C035C8">
        <w:rPr>
          <w:rFonts w:ascii="Times New Roman" w:hAnsi="Times New Roman" w:cs="Times New Roman"/>
          <w:i/>
        </w:rPr>
        <w:t>acr-19</w:t>
      </w:r>
      <w:r w:rsidR="00C83160" w:rsidRPr="00C035C8">
        <w:rPr>
          <w:rFonts w:ascii="Times New Roman" w:hAnsi="Times New Roman" w:cs="Times New Roman"/>
        </w:rPr>
        <w:t xml:space="preserve"> gene with its 3´UTR harboring a mutation in the </w:t>
      </w:r>
      <w:r w:rsidR="00C83160" w:rsidRPr="00C035C8">
        <w:rPr>
          <w:rFonts w:ascii="Times New Roman" w:hAnsi="Times New Roman" w:cs="Times New Roman"/>
          <w:i/>
        </w:rPr>
        <w:t>miR-238</w:t>
      </w:r>
      <w:r w:rsidR="00C83160" w:rsidRPr="00C035C8">
        <w:rPr>
          <w:rFonts w:ascii="Times New Roman" w:hAnsi="Times New Roman" w:cs="Times New Roman"/>
        </w:rPr>
        <w:t xml:space="preserve"> binding site partially rescues the nicotine withdrawal response. </w:t>
      </w:r>
      <w:r w:rsidR="005B425E" w:rsidRPr="00C035C8">
        <w:rPr>
          <w:rFonts w:ascii="Times New Roman" w:hAnsi="Times New Roman" w:cs="Times New Roman"/>
        </w:rPr>
        <w:t xml:space="preserve">Bars </w:t>
      </w:r>
      <w:r w:rsidR="00C83160" w:rsidRPr="00C035C8">
        <w:rPr>
          <w:rFonts w:ascii="Times New Roman" w:hAnsi="Times New Roman" w:cs="Times New Roman"/>
        </w:rPr>
        <w:t>show average</w:t>
      </w:r>
      <w:r w:rsidR="005B425E" w:rsidRPr="00C035C8">
        <w:rPr>
          <w:rFonts w:ascii="Times New Roman" w:hAnsi="Times New Roman" w:cs="Times New Roman"/>
        </w:rPr>
        <w:t xml:space="preserve"> </w:t>
      </w:r>
      <w:r w:rsidR="00C83160" w:rsidRPr="00C035C8">
        <w:rPr>
          <w:rFonts w:ascii="Times New Roman" w:hAnsi="Times New Roman" w:cs="Times New Roman"/>
        </w:rPr>
        <w:t>±</w:t>
      </w:r>
      <w:r w:rsidR="005B425E" w:rsidRPr="00C035C8">
        <w:rPr>
          <w:rFonts w:ascii="Times New Roman" w:hAnsi="Times New Roman" w:cs="Times New Roman"/>
        </w:rPr>
        <w:t xml:space="preserve"> </w:t>
      </w:r>
      <w:r w:rsidR="00C83160" w:rsidRPr="00C035C8">
        <w:rPr>
          <w:rFonts w:ascii="Times New Roman" w:hAnsi="Times New Roman" w:cs="Times New Roman"/>
        </w:rPr>
        <w:t xml:space="preserve">SEM (n&gt;5). </w:t>
      </w:r>
      <w:r w:rsidR="0094327B" w:rsidRPr="00C035C8">
        <w:rPr>
          <w:rFonts w:ascii="Times New Roman" w:hAnsi="Times New Roman" w:cs="Times New Roman"/>
          <w:b/>
        </w:rPr>
        <w:t xml:space="preserve">Panel </w:t>
      </w:r>
      <w:r w:rsidR="00C83160" w:rsidRPr="00C035C8">
        <w:rPr>
          <w:rFonts w:ascii="Times New Roman" w:hAnsi="Times New Roman" w:cs="Times New Roman"/>
          <w:b/>
        </w:rPr>
        <w:t>D</w:t>
      </w:r>
      <w:r w:rsidR="003D0F7F" w:rsidRPr="00C035C8">
        <w:rPr>
          <w:rFonts w:ascii="Times New Roman" w:hAnsi="Times New Roman" w:cs="Times New Roman"/>
          <w:b/>
        </w:rPr>
        <w:t>:</w:t>
      </w:r>
      <w:r w:rsidR="00C83160" w:rsidRPr="00C035C8">
        <w:rPr>
          <w:rFonts w:ascii="Times New Roman" w:hAnsi="Times New Roman" w:cs="Times New Roman"/>
        </w:rPr>
        <w:t xml:space="preserve"> </w:t>
      </w:r>
      <w:r w:rsidR="003D0F7F" w:rsidRPr="00C035C8">
        <w:rPr>
          <w:rFonts w:ascii="Times New Roman" w:hAnsi="Times New Roman" w:cs="Times New Roman"/>
        </w:rPr>
        <w:t>s</w:t>
      </w:r>
      <w:r w:rsidR="0094327B" w:rsidRPr="00C035C8">
        <w:rPr>
          <w:rFonts w:ascii="Times New Roman" w:hAnsi="Times New Roman" w:cs="Times New Roman"/>
        </w:rPr>
        <w:t>chema of the model showing the nicotine-mediated regulation of the mi</w:t>
      </w:r>
      <w:r w:rsidR="00C820C5" w:rsidRPr="00C035C8">
        <w:rPr>
          <w:rFonts w:ascii="Times New Roman" w:hAnsi="Times New Roman" w:cs="Times New Roman"/>
        </w:rPr>
        <w:t>RNA</w:t>
      </w:r>
      <w:r w:rsidR="0094327B" w:rsidRPr="00C035C8">
        <w:rPr>
          <w:rFonts w:ascii="Times New Roman" w:hAnsi="Times New Roman" w:cs="Times New Roman"/>
        </w:rPr>
        <w:t xml:space="preserve"> and the AChRs.</w:t>
      </w:r>
    </w:p>
    <w:p w14:paraId="3BD1D9BC" w14:textId="77777777" w:rsidR="00CF6A5F" w:rsidRPr="00C035C8" w:rsidRDefault="00CF6A5F" w:rsidP="00C035C8">
      <w:pPr>
        <w:spacing w:line="360" w:lineRule="auto"/>
        <w:rPr>
          <w:rFonts w:ascii="Times New Roman" w:eastAsia="Times New Roman" w:hAnsi="Times New Roman" w:cs="Times New Roman"/>
        </w:rPr>
      </w:pPr>
    </w:p>
    <w:p w14:paraId="69F6B9BD" w14:textId="58222ECF" w:rsidR="00D618DE" w:rsidRPr="00CF6A5F" w:rsidRDefault="00D618DE" w:rsidP="00CF6A5F">
      <w:pPr>
        <w:ind w:left="720" w:hanging="720"/>
        <w:jc w:val="both"/>
        <w:rPr>
          <w:rFonts w:ascii="Times New Roman" w:hAnsi="Times New Roman" w:cs="Times New Roman"/>
        </w:rPr>
      </w:pPr>
    </w:p>
    <w:sectPr w:rsidR="00D618DE" w:rsidRPr="00CF6A5F" w:rsidSect="00EB6810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47571" w14:textId="77777777" w:rsidR="00543110" w:rsidRDefault="00543110" w:rsidP="00D942CA">
      <w:r>
        <w:separator/>
      </w:r>
    </w:p>
  </w:endnote>
  <w:endnote w:type="continuationSeparator" w:id="0">
    <w:p w14:paraId="6708E1E3" w14:textId="77777777" w:rsidR="00543110" w:rsidRDefault="00543110" w:rsidP="00D9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59FC0" w14:textId="77777777" w:rsidR="00CB3EF1" w:rsidRDefault="00CB3EF1" w:rsidP="00D942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6E6524" w14:textId="77777777" w:rsidR="00CB3EF1" w:rsidRDefault="00CB3EF1" w:rsidP="00D942C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C80B8" w14:textId="77777777" w:rsidR="00CB3EF1" w:rsidRDefault="00CB3EF1" w:rsidP="00D942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5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2C773" w14:textId="77777777" w:rsidR="00CB3EF1" w:rsidRDefault="00CB3EF1" w:rsidP="00D942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FB63A" w14:textId="77777777" w:rsidR="00543110" w:rsidRDefault="00543110" w:rsidP="00D942CA">
      <w:r>
        <w:separator/>
      </w:r>
    </w:p>
  </w:footnote>
  <w:footnote w:type="continuationSeparator" w:id="0">
    <w:p w14:paraId="616096BC" w14:textId="77777777" w:rsidR="00543110" w:rsidRDefault="00543110" w:rsidP="00D942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7DC2B" w14:textId="77777777" w:rsidR="00CB3EF1" w:rsidRPr="00D942CA" w:rsidRDefault="00CB3EF1">
    <w:pPr>
      <w:pStyle w:val="Header"/>
      <w:rPr>
        <w:rFonts w:ascii="Times New Roman" w:hAnsi="Times New Roman" w:cs="Times New Roman"/>
      </w:rPr>
    </w:pPr>
    <w:r w:rsidRPr="00B93F31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CELNIC-301440 Manish Rauthan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7292D"/>
    <w:multiLevelType w:val="hybridMultilevel"/>
    <w:tmpl w:val="B8AC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epzdw09swt5aye0avp5w0widdf5r92f2pds&quot;&gt;nicotine MS 2014&lt;record-ids&gt;&lt;item&gt;27&lt;/item&gt;&lt;item&gt;34&lt;/item&gt;&lt;/record-ids&gt;&lt;/item&gt;&lt;/Libraries&gt;"/>
  </w:docVars>
  <w:rsids>
    <w:rsidRoot w:val="00B11849"/>
    <w:rsid w:val="000B5880"/>
    <w:rsid w:val="0013622C"/>
    <w:rsid w:val="00137B95"/>
    <w:rsid w:val="00192CE2"/>
    <w:rsid w:val="00236BA0"/>
    <w:rsid w:val="00246B49"/>
    <w:rsid w:val="00391AB3"/>
    <w:rsid w:val="003A10DC"/>
    <w:rsid w:val="003B18E7"/>
    <w:rsid w:val="003D0F7F"/>
    <w:rsid w:val="00472417"/>
    <w:rsid w:val="004A3A92"/>
    <w:rsid w:val="00543110"/>
    <w:rsid w:val="0059152C"/>
    <w:rsid w:val="005B425E"/>
    <w:rsid w:val="00623370"/>
    <w:rsid w:val="0074335D"/>
    <w:rsid w:val="00756888"/>
    <w:rsid w:val="00847F71"/>
    <w:rsid w:val="0090797C"/>
    <w:rsid w:val="0094327B"/>
    <w:rsid w:val="009433D4"/>
    <w:rsid w:val="0098355C"/>
    <w:rsid w:val="00985259"/>
    <w:rsid w:val="009B2F33"/>
    <w:rsid w:val="00A02788"/>
    <w:rsid w:val="00A13D01"/>
    <w:rsid w:val="00A15585"/>
    <w:rsid w:val="00AE3766"/>
    <w:rsid w:val="00B11849"/>
    <w:rsid w:val="00BA194E"/>
    <w:rsid w:val="00BA2C9E"/>
    <w:rsid w:val="00BA79C1"/>
    <w:rsid w:val="00C035C8"/>
    <w:rsid w:val="00C820C5"/>
    <w:rsid w:val="00C83160"/>
    <w:rsid w:val="00CB3EF1"/>
    <w:rsid w:val="00CF6A5F"/>
    <w:rsid w:val="00D104D5"/>
    <w:rsid w:val="00D618DE"/>
    <w:rsid w:val="00D942CA"/>
    <w:rsid w:val="00E37816"/>
    <w:rsid w:val="00E51B8A"/>
    <w:rsid w:val="00E87A2B"/>
    <w:rsid w:val="00EB2B5B"/>
    <w:rsid w:val="00EB6810"/>
    <w:rsid w:val="00F463D1"/>
    <w:rsid w:val="00F70DE9"/>
    <w:rsid w:val="00F8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FFD4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2CA"/>
  </w:style>
  <w:style w:type="paragraph" w:styleId="Footer">
    <w:name w:val="footer"/>
    <w:basedOn w:val="Normal"/>
    <w:link w:val="FooterChar"/>
    <w:uiPriority w:val="99"/>
    <w:unhideWhenUsed/>
    <w:rsid w:val="00D9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2CA"/>
  </w:style>
  <w:style w:type="character" w:styleId="PageNumber">
    <w:name w:val="page number"/>
    <w:basedOn w:val="DefaultParagraphFont"/>
    <w:uiPriority w:val="99"/>
    <w:semiHidden/>
    <w:unhideWhenUsed/>
    <w:rsid w:val="00D942CA"/>
  </w:style>
  <w:style w:type="paragraph" w:styleId="BalloonText">
    <w:name w:val="Balloon Text"/>
    <w:basedOn w:val="Normal"/>
    <w:link w:val="BalloonTextChar"/>
    <w:uiPriority w:val="99"/>
    <w:semiHidden/>
    <w:unhideWhenUsed/>
    <w:rsid w:val="009432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55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5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2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2CA"/>
  </w:style>
  <w:style w:type="paragraph" w:styleId="Footer">
    <w:name w:val="footer"/>
    <w:basedOn w:val="Normal"/>
    <w:link w:val="FooterChar"/>
    <w:uiPriority w:val="99"/>
    <w:unhideWhenUsed/>
    <w:rsid w:val="00D9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2CA"/>
  </w:style>
  <w:style w:type="character" w:styleId="PageNumber">
    <w:name w:val="page number"/>
    <w:basedOn w:val="DefaultParagraphFont"/>
    <w:uiPriority w:val="99"/>
    <w:semiHidden/>
    <w:unhideWhenUsed/>
    <w:rsid w:val="00D942CA"/>
  </w:style>
  <w:style w:type="paragraph" w:styleId="BalloonText">
    <w:name w:val="Balloon Text"/>
    <w:basedOn w:val="Normal"/>
    <w:link w:val="BalloonTextChar"/>
    <w:uiPriority w:val="99"/>
    <w:semiHidden/>
    <w:unhideWhenUsed/>
    <w:rsid w:val="009432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55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5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2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Göteborgs Universitet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pilon</dc:creator>
  <cp:lastModifiedBy>Marc pilon</cp:lastModifiedBy>
  <cp:revision>6</cp:revision>
  <dcterms:created xsi:type="dcterms:W3CDTF">2015-01-23T11:44:00Z</dcterms:created>
  <dcterms:modified xsi:type="dcterms:W3CDTF">2015-01-23T23:16:00Z</dcterms:modified>
</cp:coreProperties>
</file>