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EC0FA" w14:textId="77777777" w:rsidR="00C728E4" w:rsidRPr="00421398" w:rsidRDefault="00C728E4" w:rsidP="00CE4874">
      <w:pPr>
        <w:spacing w:line="240" w:lineRule="auto"/>
        <w:jc w:val="center"/>
        <w:rPr>
          <w:rFonts w:ascii="Arial" w:hAnsi="Arial" w:cs="Arial"/>
          <w:b/>
          <w:i/>
          <w:lang w:val="en-US"/>
        </w:rPr>
      </w:pPr>
      <w:bookmarkStart w:id="0" w:name="_GoBack"/>
    </w:p>
    <w:p w14:paraId="7B5DE32D" w14:textId="77777777" w:rsidR="00C728E4" w:rsidRPr="00421398" w:rsidRDefault="00C728E4" w:rsidP="00CE4874">
      <w:pPr>
        <w:spacing w:line="240" w:lineRule="auto"/>
        <w:jc w:val="center"/>
        <w:rPr>
          <w:rFonts w:ascii="Arial" w:hAnsi="Arial" w:cs="Arial"/>
          <w:b/>
          <w:i/>
          <w:lang w:val="en-US"/>
        </w:rPr>
      </w:pPr>
    </w:p>
    <w:p w14:paraId="5BE12391" w14:textId="77777777" w:rsidR="00C728E4" w:rsidRPr="00421398" w:rsidRDefault="00C728E4" w:rsidP="00CE4874">
      <w:pPr>
        <w:spacing w:line="240" w:lineRule="auto"/>
        <w:jc w:val="center"/>
        <w:rPr>
          <w:rFonts w:ascii="Arial" w:hAnsi="Arial" w:cs="Arial"/>
          <w:b/>
          <w:i/>
          <w:lang w:val="en-US"/>
        </w:rPr>
      </w:pPr>
    </w:p>
    <w:p w14:paraId="671E5301" w14:textId="77777777" w:rsidR="00C728E4" w:rsidRPr="00421398" w:rsidRDefault="00C728E4" w:rsidP="00CE4874">
      <w:pPr>
        <w:spacing w:line="240" w:lineRule="auto"/>
        <w:jc w:val="center"/>
        <w:rPr>
          <w:rFonts w:ascii="Arial" w:hAnsi="Arial" w:cs="Arial"/>
          <w:b/>
          <w:sz w:val="28"/>
          <w:szCs w:val="28"/>
          <w:lang w:val="en-US"/>
        </w:rPr>
      </w:pPr>
      <w:r w:rsidRPr="00421398">
        <w:rPr>
          <w:rFonts w:ascii="Arial" w:hAnsi="Arial" w:cs="Arial"/>
          <w:b/>
          <w:sz w:val="28"/>
          <w:szCs w:val="28"/>
          <w:lang w:val="en-US"/>
        </w:rPr>
        <w:t>STARTPAGE</w:t>
      </w:r>
    </w:p>
    <w:p w14:paraId="11634BB2" w14:textId="77777777" w:rsidR="00C728E4" w:rsidRPr="00421398" w:rsidRDefault="00C728E4" w:rsidP="00CE4874">
      <w:pPr>
        <w:spacing w:line="240" w:lineRule="auto"/>
        <w:jc w:val="center"/>
        <w:rPr>
          <w:rFonts w:ascii="Arial" w:hAnsi="Arial" w:cs="Arial"/>
          <w:b/>
          <w:sz w:val="28"/>
          <w:szCs w:val="28"/>
          <w:lang w:val="en-US"/>
        </w:rPr>
      </w:pPr>
    </w:p>
    <w:p w14:paraId="295BA895" w14:textId="77777777" w:rsidR="00C728E4" w:rsidRPr="00421398" w:rsidRDefault="00C728E4" w:rsidP="00CE4874">
      <w:pPr>
        <w:spacing w:line="240" w:lineRule="auto"/>
        <w:jc w:val="center"/>
        <w:rPr>
          <w:rFonts w:ascii="Arial" w:hAnsi="Arial" w:cs="Arial"/>
          <w:b/>
          <w:sz w:val="28"/>
          <w:szCs w:val="28"/>
          <w:lang w:val="en-US"/>
        </w:rPr>
      </w:pPr>
    </w:p>
    <w:p w14:paraId="3C5F2975" w14:textId="77777777" w:rsidR="00C728E4" w:rsidRPr="00421398" w:rsidRDefault="00C728E4" w:rsidP="00CE4874">
      <w:pPr>
        <w:spacing w:line="240" w:lineRule="auto"/>
        <w:jc w:val="center"/>
        <w:rPr>
          <w:rFonts w:ascii="Arial" w:hAnsi="Arial" w:cs="Arial"/>
          <w:sz w:val="28"/>
          <w:szCs w:val="28"/>
          <w:lang w:val="en-US"/>
        </w:rPr>
      </w:pPr>
      <w:r w:rsidRPr="00421398">
        <w:rPr>
          <w:rFonts w:ascii="Arial" w:hAnsi="Arial" w:cs="Arial"/>
          <w:sz w:val="28"/>
          <w:szCs w:val="28"/>
          <w:lang w:val="en-US"/>
        </w:rPr>
        <w:t>PEOPLE</w:t>
      </w:r>
    </w:p>
    <w:p w14:paraId="29C6325D" w14:textId="77777777" w:rsidR="00C728E4" w:rsidRPr="00421398" w:rsidRDefault="00C728E4" w:rsidP="00CE4874">
      <w:pPr>
        <w:spacing w:line="240" w:lineRule="auto"/>
        <w:jc w:val="center"/>
        <w:rPr>
          <w:rFonts w:ascii="Arial" w:hAnsi="Arial" w:cs="Arial"/>
          <w:sz w:val="28"/>
          <w:szCs w:val="28"/>
          <w:lang w:val="en-US"/>
        </w:rPr>
      </w:pPr>
      <w:r w:rsidRPr="00421398">
        <w:rPr>
          <w:rFonts w:ascii="Arial" w:hAnsi="Arial" w:cs="Arial"/>
          <w:sz w:val="28"/>
          <w:szCs w:val="28"/>
          <w:lang w:val="en-US"/>
        </w:rPr>
        <w:t>MARIE CURIE ACTIONS</w:t>
      </w:r>
    </w:p>
    <w:p w14:paraId="3386F0DA" w14:textId="77777777" w:rsidR="00C728E4" w:rsidRPr="00421398" w:rsidRDefault="00C728E4" w:rsidP="00CE4874">
      <w:pPr>
        <w:spacing w:line="240" w:lineRule="auto"/>
        <w:jc w:val="center"/>
        <w:rPr>
          <w:rFonts w:ascii="Arial" w:hAnsi="Arial" w:cs="Arial"/>
          <w:b/>
          <w:sz w:val="28"/>
          <w:szCs w:val="28"/>
          <w:lang w:val="en-US"/>
        </w:rPr>
      </w:pPr>
    </w:p>
    <w:p w14:paraId="5AD2B795" w14:textId="77777777" w:rsidR="00C728E4" w:rsidRPr="00421398" w:rsidRDefault="00C728E4" w:rsidP="00CE4874">
      <w:pPr>
        <w:spacing w:line="240" w:lineRule="auto"/>
        <w:jc w:val="center"/>
        <w:rPr>
          <w:rFonts w:ascii="Arial" w:hAnsi="Arial" w:cs="Arial"/>
          <w:b/>
          <w:sz w:val="28"/>
          <w:szCs w:val="28"/>
          <w:lang w:val="en-US"/>
        </w:rPr>
      </w:pPr>
      <w:r w:rsidRPr="00421398">
        <w:rPr>
          <w:rFonts w:ascii="Arial" w:hAnsi="Arial" w:cs="Arial"/>
          <w:b/>
          <w:sz w:val="28"/>
          <w:szCs w:val="28"/>
          <w:lang w:val="en-US"/>
        </w:rPr>
        <w:t>Intra-European Fellowship (IEF)</w:t>
      </w:r>
    </w:p>
    <w:p w14:paraId="60D9A78B" w14:textId="77777777" w:rsidR="00C728E4" w:rsidRPr="00421398" w:rsidRDefault="00C728E4" w:rsidP="00CE4874">
      <w:pPr>
        <w:spacing w:line="240" w:lineRule="auto"/>
        <w:jc w:val="center"/>
        <w:rPr>
          <w:rFonts w:ascii="Arial" w:hAnsi="Arial" w:cs="Arial"/>
          <w:b/>
          <w:sz w:val="28"/>
          <w:szCs w:val="28"/>
          <w:lang w:val="en-US"/>
        </w:rPr>
      </w:pPr>
      <w:r w:rsidRPr="00421398">
        <w:rPr>
          <w:rFonts w:ascii="Arial" w:hAnsi="Arial" w:cs="Arial"/>
          <w:b/>
          <w:sz w:val="28"/>
          <w:szCs w:val="28"/>
          <w:lang w:val="en-US"/>
        </w:rPr>
        <w:t>Call: FP7-PEOPLE-2011-IEF</w:t>
      </w:r>
    </w:p>
    <w:p w14:paraId="18FD663A" w14:textId="77777777" w:rsidR="00C728E4" w:rsidRPr="00421398" w:rsidRDefault="00C728E4" w:rsidP="00CE4874">
      <w:pPr>
        <w:spacing w:line="240" w:lineRule="auto"/>
        <w:jc w:val="center"/>
        <w:rPr>
          <w:rFonts w:ascii="Arial" w:hAnsi="Arial" w:cs="Arial"/>
          <w:b/>
          <w:sz w:val="28"/>
          <w:szCs w:val="28"/>
          <w:lang w:val="en-US"/>
        </w:rPr>
      </w:pPr>
    </w:p>
    <w:p w14:paraId="4C4773AB" w14:textId="77777777" w:rsidR="00C728E4" w:rsidRPr="00421398" w:rsidRDefault="00C728E4" w:rsidP="00CE4874">
      <w:pPr>
        <w:spacing w:line="240" w:lineRule="auto"/>
        <w:jc w:val="center"/>
        <w:rPr>
          <w:rFonts w:ascii="Arial" w:hAnsi="Arial" w:cs="Arial"/>
          <w:sz w:val="28"/>
          <w:szCs w:val="28"/>
          <w:lang w:val="en-US"/>
        </w:rPr>
      </w:pPr>
      <w:r w:rsidRPr="00421398">
        <w:rPr>
          <w:rFonts w:ascii="Arial" w:hAnsi="Arial" w:cs="Arial"/>
          <w:sz w:val="28"/>
          <w:szCs w:val="28"/>
          <w:lang w:val="en-US"/>
        </w:rPr>
        <w:t>PART B</w:t>
      </w:r>
    </w:p>
    <w:p w14:paraId="6C2D5497" w14:textId="77777777" w:rsidR="00C728E4" w:rsidRPr="00B71F01" w:rsidRDefault="00BB0B17" w:rsidP="00CE4874">
      <w:pPr>
        <w:spacing w:line="240" w:lineRule="auto"/>
        <w:jc w:val="center"/>
        <w:rPr>
          <w:rFonts w:ascii="Arial" w:hAnsi="Arial" w:cs="Arial"/>
          <w:b/>
          <w:color w:val="FF0000"/>
          <w:sz w:val="28"/>
          <w:szCs w:val="28"/>
          <w:lang w:val="en-US"/>
        </w:rPr>
      </w:pPr>
      <w:r>
        <w:rPr>
          <w:rFonts w:ascii="Arial" w:hAnsi="Arial" w:cs="Arial"/>
          <w:b/>
          <w:color w:val="FF0000"/>
          <w:sz w:val="28"/>
          <w:szCs w:val="28"/>
          <w:lang w:val="en-US"/>
        </w:rPr>
        <w:t xml:space="preserve">FINAL </w:t>
      </w:r>
      <w:r w:rsidR="00C728E4" w:rsidRPr="00B71F01">
        <w:rPr>
          <w:rFonts w:ascii="Arial" w:hAnsi="Arial" w:cs="Arial"/>
          <w:b/>
          <w:color w:val="FF0000"/>
          <w:sz w:val="28"/>
          <w:szCs w:val="28"/>
          <w:lang w:val="en-US"/>
        </w:rPr>
        <w:t>REPORT</w:t>
      </w:r>
    </w:p>
    <w:p w14:paraId="22130D28" w14:textId="77777777" w:rsidR="00C728E4" w:rsidRPr="00421398" w:rsidRDefault="00C728E4" w:rsidP="00CE4874">
      <w:pPr>
        <w:spacing w:line="240" w:lineRule="auto"/>
        <w:jc w:val="center"/>
        <w:rPr>
          <w:rFonts w:ascii="Arial" w:hAnsi="Arial" w:cs="Arial"/>
          <w:b/>
          <w:sz w:val="28"/>
          <w:szCs w:val="28"/>
          <w:lang w:val="en-US"/>
        </w:rPr>
      </w:pPr>
      <w:r w:rsidRPr="00421398">
        <w:rPr>
          <w:rFonts w:ascii="Arial" w:hAnsi="Arial" w:cs="Arial"/>
          <w:b/>
          <w:sz w:val="28"/>
          <w:szCs w:val="28"/>
          <w:lang w:val="en-US"/>
        </w:rPr>
        <w:t>“SEE BAT”</w:t>
      </w:r>
    </w:p>
    <w:p w14:paraId="4FEC8B60" w14:textId="77777777" w:rsidR="00C728E4" w:rsidRPr="00421398" w:rsidRDefault="00C728E4" w:rsidP="00CE4874">
      <w:pPr>
        <w:spacing w:line="240" w:lineRule="auto"/>
        <w:jc w:val="center"/>
        <w:rPr>
          <w:rFonts w:ascii="Arial" w:hAnsi="Arial" w:cs="Arial"/>
          <w:b/>
          <w:lang w:val="en-US"/>
        </w:rPr>
      </w:pPr>
    </w:p>
    <w:p w14:paraId="40ABC588" w14:textId="77777777" w:rsidR="00C728E4" w:rsidRPr="00421398" w:rsidRDefault="00C728E4" w:rsidP="00CE4874">
      <w:pPr>
        <w:spacing w:line="240" w:lineRule="auto"/>
        <w:jc w:val="center"/>
        <w:rPr>
          <w:rFonts w:ascii="Arial" w:hAnsi="Arial" w:cs="Arial"/>
          <w:b/>
          <w:lang w:val="en-US"/>
        </w:rPr>
      </w:pPr>
    </w:p>
    <w:p w14:paraId="18C5BC37" w14:textId="77777777" w:rsidR="00C728E4" w:rsidRPr="00421398" w:rsidRDefault="00C728E4" w:rsidP="00CE4874">
      <w:pPr>
        <w:spacing w:line="240" w:lineRule="auto"/>
        <w:jc w:val="center"/>
        <w:rPr>
          <w:rFonts w:ascii="Arial" w:hAnsi="Arial" w:cs="Arial"/>
          <w:lang w:val="en-US"/>
        </w:rPr>
      </w:pPr>
      <w:r w:rsidRPr="00421398">
        <w:rPr>
          <w:rFonts w:ascii="Arial" w:hAnsi="Arial" w:cs="Arial"/>
          <w:lang w:val="en-US"/>
        </w:rPr>
        <w:t>STIMULATION OF ENERGY EXPENDITURE AND BROWN ADIPOSE TISSUE IN HUMANS</w:t>
      </w:r>
    </w:p>
    <w:p w14:paraId="74D23A3B" w14:textId="77777777" w:rsidR="00C728E4" w:rsidRPr="00421398" w:rsidRDefault="00C728E4" w:rsidP="001A54EC">
      <w:pPr>
        <w:spacing w:line="240" w:lineRule="auto"/>
        <w:jc w:val="both"/>
        <w:rPr>
          <w:rFonts w:ascii="Arial" w:hAnsi="Arial" w:cs="Arial"/>
          <w:lang w:val="en-US"/>
        </w:rPr>
      </w:pPr>
    </w:p>
    <w:p w14:paraId="4010E8BD" w14:textId="2E6605AF" w:rsidR="00C728E4" w:rsidRPr="000B5EC9" w:rsidRDefault="00C728E4" w:rsidP="00391A89">
      <w:pPr>
        <w:spacing w:line="240" w:lineRule="auto"/>
        <w:contextualSpacing/>
        <w:jc w:val="both"/>
        <w:rPr>
          <w:rFonts w:ascii="Arial" w:hAnsi="Arial" w:cs="Arial"/>
          <w:b/>
          <w:i/>
          <w:color w:val="FF0000"/>
          <w:u w:val="single"/>
          <w:lang w:val="en-GB"/>
        </w:rPr>
      </w:pPr>
      <w:r w:rsidRPr="00391A89">
        <w:rPr>
          <w:rFonts w:ascii="Arial" w:hAnsi="Arial" w:cs="Arial"/>
          <w:lang w:val="en-GB"/>
        </w:rPr>
        <w:br w:type="page"/>
      </w:r>
      <w:r w:rsidR="00BB0B17">
        <w:rPr>
          <w:rFonts w:ascii="Arial" w:hAnsi="Arial" w:cs="Arial"/>
          <w:b/>
          <w:i/>
          <w:color w:val="FF0000"/>
          <w:u w:val="single"/>
          <w:lang w:val="en-GB"/>
        </w:rPr>
        <w:lastRenderedPageBreak/>
        <w:t>Final</w:t>
      </w:r>
      <w:r w:rsidRPr="00CE5750">
        <w:rPr>
          <w:rFonts w:ascii="Arial" w:hAnsi="Arial" w:cs="Arial"/>
          <w:b/>
          <w:i/>
          <w:color w:val="FF0000"/>
          <w:u w:val="single"/>
          <w:lang w:val="en-GB"/>
        </w:rPr>
        <w:t xml:space="preserve"> report</w:t>
      </w:r>
      <w:r>
        <w:rPr>
          <w:rFonts w:ascii="Arial" w:hAnsi="Arial" w:cs="Arial"/>
          <w:b/>
          <w:i/>
          <w:color w:val="FF0000"/>
          <w:u w:val="single"/>
          <w:lang w:val="en-GB"/>
        </w:rPr>
        <w:t xml:space="preserve"> </w:t>
      </w:r>
      <w:r w:rsidRPr="000B5EC9">
        <w:rPr>
          <w:rFonts w:ascii="Arial" w:hAnsi="Arial" w:cs="Arial"/>
          <w:b/>
          <w:i/>
          <w:color w:val="FF0000"/>
          <w:u w:val="single"/>
          <w:lang w:val="en-GB"/>
        </w:rPr>
        <w:t>“SEE BAT”</w:t>
      </w:r>
    </w:p>
    <w:p w14:paraId="63BD6583" w14:textId="77777777" w:rsidR="00C728E4" w:rsidRPr="00A242CE" w:rsidRDefault="00C728E4" w:rsidP="00391A89">
      <w:pPr>
        <w:pStyle w:val="Geenafstand"/>
        <w:rPr>
          <w:rFonts w:ascii="Arial" w:hAnsi="Arial" w:cs="Arial"/>
          <w:b/>
          <w:color w:val="FF0000"/>
        </w:rPr>
      </w:pPr>
      <w:r w:rsidRPr="00A242CE">
        <w:rPr>
          <w:rFonts w:ascii="Arial" w:hAnsi="Arial" w:cs="Arial"/>
          <w:b/>
          <w:color w:val="FF0000"/>
        </w:rPr>
        <w:t>1- Work progress and achievements during the period</w:t>
      </w:r>
    </w:p>
    <w:p w14:paraId="73EC3E09" w14:textId="77777777" w:rsidR="00C728E4" w:rsidRDefault="00C728E4" w:rsidP="00391A89">
      <w:pPr>
        <w:pStyle w:val="Geenafstand"/>
        <w:rPr>
          <w:rFonts w:ascii="Arial" w:hAnsi="Arial" w:cs="Arial"/>
          <w:color w:val="FF0000"/>
        </w:rPr>
      </w:pPr>
    </w:p>
    <w:p w14:paraId="4914CB3E" w14:textId="77777777" w:rsidR="00C728E4" w:rsidRDefault="00C728E4" w:rsidP="00391A89">
      <w:pPr>
        <w:pStyle w:val="Geenafstand"/>
        <w:rPr>
          <w:rFonts w:ascii="Arial" w:hAnsi="Arial" w:cs="Arial"/>
          <w:i/>
          <w:color w:val="FF0000"/>
        </w:rPr>
      </w:pPr>
      <w:r w:rsidRPr="00CE5750">
        <w:rPr>
          <w:rFonts w:ascii="Arial" w:hAnsi="Arial" w:cs="Arial"/>
          <w:color w:val="FF0000"/>
        </w:rPr>
        <w:t>The concise overview of the progress of the work in line with the structure of Annex I of the Grant Agreement:</w:t>
      </w:r>
    </w:p>
    <w:p w14:paraId="3DC5D99F" w14:textId="77777777" w:rsidR="00C728E4" w:rsidRDefault="00C728E4" w:rsidP="00391A89">
      <w:pPr>
        <w:pStyle w:val="Geenafstand"/>
        <w:rPr>
          <w:rFonts w:ascii="Arial" w:hAnsi="Arial" w:cs="Arial"/>
          <w:i/>
          <w:color w:val="FF0000"/>
        </w:rPr>
      </w:pPr>
    </w:p>
    <w:p w14:paraId="6A3A8944" w14:textId="77777777" w:rsidR="00C728E4" w:rsidRDefault="00C728E4" w:rsidP="000502F6">
      <w:pPr>
        <w:pStyle w:val="Geenafstand"/>
        <w:ind w:firstLine="708"/>
        <w:rPr>
          <w:rFonts w:ascii="Arial" w:hAnsi="Arial" w:cs="Arial"/>
          <w:i/>
          <w:color w:val="FF0000"/>
        </w:rPr>
      </w:pPr>
      <w:proofErr w:type="gramStart"/>
      <w:r w:rsidRPr="00CE5750">
        <w:rPr>
          <w:rFonts w:ascii="Arial" w:hAnsi="Arial" w:cs="Arial"/>
          <w:i/>
          <w:color w:val="FF0000"/>
        </w:rPr>
        <w:t>can</w:t>
      </w:r>
      <w:proofErr w:type="gramEnd"/>
      <w:r w:rsidRPr="00CE5750">
        <w:rPr>
          <w:rFonts w:ascii="Arial" w:hAnsi="Arial" w:cs="Arial"/>
          <w:i/>
          <w:color w:val="FF0000"/>
        </w:rPr>
        <w:t xml:space="preserve"> be found below in abstract form as well as in the original grant application </w:t>
      </w:r>
      <w:r>
        <w:rPr>
          <w:rFonts w:ascii="Arial" w:hAnsi="Arial" w:cs="Arial"/>
          <w:i/>
          <w:color w:val="FF0000"/>
        </w:rPr>
        <w:t>on`</w:t>
      </w:r>
    </w:p>
    <w:p w14:paraId="62B0F41B" w14:textId="1AF4D8E0" w:rsidR="00087E8B" w:rsidRDefault="00C728E4" w:rsidP="000502F6">
      <w:pPr>
        <w:pStyle w:val="Geenafstand"/>
        <w:ind w:firstLine="708"/>
        <w:rPr>
          <w:rFonts w:ascii="Arial" w:hAnsi="Arial" w:cs="Arial"/>
          <w:i/>
          <w:color w:val="FF0000"/>
        </w:rPr>
      </w:pPr>
      <w:r>
        <w:rPr>
          <w:rFonts w:ascii="Arial" w:hAnsi="Arial" w:cs="Arial"/>
          <w:i/>
          <w:color w:val="FF0000"/>
        </w:rPr>
        <w:t xml:space="preserve"> </w:t>
      </w:r>
      <w:proofErr w:type="gramStart"/>
      <w:r>
        <w:rPr>
          <w:rFonts w:ascii="Arial" w:hAnsi="Arial" w:cs="Arial"/>
          <w:i/>
          <w:color w:val="FF0000"/>
        </w:rPr>
        <w:t>pages</w:t>
      </w:r>
      <w:proofErr w:type="gramEnd"/>
      <w:r>
        <w:rPr>
          <w:rFonts w:ascii="Arial" w:hAnsi="Arial" w:cs="Arial"/>
          <w:i/>
          <w:color w:val="FF0000"/>
        </w:rPr>
        <w:t xml:space="preserve"> .8-12 and 17-19 </w:t>
      </w:r>
      <w:r w:rsidRPr="00CE5750">
        <w:rPr>
          <w:rFonts w:ascii="Arial" w:hAnsi="Arial" w:cs="Arial"/>
          <w:i/>
          <w:color w:val="FF0000"/>
        </w:rPr>
        <w:t>(attached to this report).</w:t>
      </w:r>
      <w:r w:rsidR="00087E8B">
        <w:rPr>
          <w:rFonts w:ascii="Arial" w:hAnsi="Arial" w:cs="Arial"/>
          <w:i/>
          <w:color w:val="FF0000"/>
        </w:rPr>
        <w:t xml:space="preserve"> Lines on the </w:t>
      </w:r>
      <w:r w:rsidR="00BB0B17">
        <w:rPr>
          <w:rFonts w:ascii="Arial" w:hAnsi="Arial" w:cs="Arial"/>
          <w:i/>
          <w:color w:val="FF0000"/>
        </w:rPr>
        <w:t>final</w:t>
      </w:r>
      <w:r w:rsidR="00087E8B">
        <w:rPr>
          <w:rFonts w:ascii="Arial" w:hAnsi="Arial" w:cs="Arial"/>
          <w:i/>
          <w:color w:val="FF0000"/>
        </w:rPr>
        <w:t xml:space="preserve"> report are in </w:t>
      </w:r>
    </w:p>
    <w:p w14:paraId="39919A0F" w14:textId="77777777" w:rsidR="00C728E4" w:rsidRPr="00CE5750" w:rsidRDefault="00087E8B" w:rsidP="000502F6">
      <w:pPr>
        <w:pStyle w:val="Geenafstand"/>
        <w:ind w:firstLine="708"/>
        <w:rPr>
          <w:rFonts w:ascii="Arial" w:hAnsi="Arial" w:cs="Arial"/>
          <w:i/>
          <w:color w:val="FF0000"/>
        </w:rPr>
      </w:pPr>
      <w:proofErr w:type="gramStart"/>
      <w:r w:rsidRPr="00087E8B">
        <w:rPr>
          <w:rFonts w:ascii="Arial" w:hAnsi="Arial" w:cs="Arial"/>
          <w:b/>
          <w:i/>
          <w:color w:val="FF0000"/>
        </w:rPr>
        <w:t>RED</w:t>
      </w:r>
      <w:r w:rsidR="00BB0B17">
        <w:rPr>
          <w:rFonts w:ascii="Arial" w:hAnsi="Arial" w:cs="Arial"/>
          <w:b/>
          <w:i/>
          <w:color w:val="FF0000"/>
        </w:rPr>
        <w:t xml:space="preserve"> and italic</w:t>
      </w:r>
      <w:r>
        <w:rPr>
          <w:rFonts w:ascii="Arial" w:hAnsi="Arial" w:cs="Arial"/>
          <w:i/>
          <w:color w:val="FF0000"/>
        </w:rPr>
        <w:t>.</w:t>
      </w:r>
      <w:proofErr w:type="gramEnd"/>
    </w:p>
    <w:p w14:paraId="21CFFAA8" w14:textId="77777777" w:rsidR="00C728E4" w:rsidRPr="00CE5750" w:rsidRDefault="00C728E4" w:rsidP="00391A89">
      <w:pPr>
        <w:pStyle w:val="Geenafstand"/>
        <w:rPr>
          <w:rFonts w:ascii="Arial" w:hAnsi="Arial" w:cs="Arial"/>
          <w:color w:val="FF0000"/>
        </w:rPr>
      </w:pPr>
    </w:p>
    <w:p w14:paraId="42CFC444" w14:textId="77777777" w:rsidR="00C728E4" w:rsidRDefault="00C728E4" w:rsidP="00391A89">
      <w:pPr>
        <w:pStyle w:val="Geenafstand"/>
        <w:rPr>
          <w:rFonts w:ascii="Arial" w:hAnsi="Arial" w:cs="Arial"/>
          <w:color w:val="FF0000"/>
        </w:rPr>
      </w:pPr>
      <w:r w:rsidRPr="00CE5750">
        <w:rPr>
          <w:rFonts w:ascii="Arial" w:hAnsi="Arial" w:cs="Arial"/>
          <w:color w:val="FF0000"/>
        </w:rPr>
        <w:t>A summary of progress towards objectives and details for each task</w:t>
      </w:r>
    </w:p>
    <w:p w14:paraId="37A93840" w14:textId="77777777" w:rsidR="00C728E4" w:rsidRDefault="00C728E4" w:rsidP="00391A89">
      <w:pPr>
        <w:pStyle w:val="Geenafstand"/>
        <w:rPr>
          <w:rFonts w:ascii="Arial" w:hAnsi="Arial" w:cs="Arial"/>
          <w:color w:val="FF0000"/>
        </w:rPr>
      </w:pPr>
    </w:p>
    <w:p w14:paraId="71DFB707" w14:textId="3ED580F0" w:rsidR="00C728E4" w:rsidRPr="00CE5750" w:rsidRDefault="00C728E4" w:rsidP="008961A8">
      <w:pPr>
        <w:pStyle w:val="Geenafstand"/>
        <w:ind w:left="708"/>
        <w:rPr>
          <w:rFonts w:ascii="Arial" w:hAnsi="Arial" w:cs="Arial"/>
          <w:color w:val="FF0000"/>
        </w:rPr>
      </w:pPr>
      <w:proofErr w:type="gramStart"/>
      <w:r w:rsidRPr="00CE5750">
        <w:rPr>
          <w:rFonts w:ascii="Arial" w:hAnsi="Arial" w:cs="Arial"/>
          <w:i/>
          <w:color w:val="FF0000"/>
        </w:rPr>
        <w:t>is</w:t>
      </w:r>
      <w:proofErr w:type="gramEnd"/>
      <w:r w:rsidRPr="00CE5750">
        <w:rPr>
          <w:rFonts w:ascii="Arial" w:hAnsi="Arial" w:cs="Arial"/>
          <w:i/>
          <w:color w:val="FF0000"/>
        </w:rPr>
        <w:t xml:space="preserve"> detailed within abstract and the text of the original application</w:t>
      </w:r>
      <w:r w:rsidR="00BC5FE2">
        <w:rPr>
          <w:rFonts w:ascii="Arial" w:hAnsi="Arial" w:cs="Arial"/>
          <w:i/>
          <w:color w:val="FF0000"/>
        </w:rPr>
        <w:t xml:space="preserve"> and in the appendix to this report</w:t>
      </w:r>
      <w:r w:rsidRPr="00CE5750">
        <w:rPr>
          <w:rFonts w:ascii="Arial" w:hAnsi="Arial" w:cs="Arial"/>
          <w:i/>
          <w:color w:val="FF0000"/>
        </w:rPr>
        <w:t>.</w:t>
      </w:r>
    </w:p>
    <w:p w14:paraId="2E7D8832" w14:textId="77777777" w:rsidR="00C728E4" w:rsidRPr="00CE5750" w:rsidRDefault="00C728E4" w:rsidP="00391A89">
      <w:pPr>
        <w:pStyle w:val="Geenafstand"/>
        <w:rPr>
          <w:rFonts w:ascii="Arial" w:hAnsi="Arial" w:cs="Arial"/>
          <w:color w:val="FF0000"/>
        </w:rPr>
      </w:pPr>
    </w:p>
    <w:p w14:paraId="20DEBB5C" w14:textId="77777777" w:rsidR="00C728E4" w:rsidRDefault="00C728E4" w:rsidP="00391A89">
      <w:pPr>
        <w:pStyle w:val="Geenafstand"/>
        <w:rPr>
          <w:rFonts w:ascii="Arial" w:hAnsi="Arial" w:cs="Arial"/>
          <w:i/>
          <w:color w:val="FF0000"/>
        </w:rPr>
      </w:pPr>
      <w:r w:rsidRPr="00CE5750">
        <w:rPr>
          <w:rFonts w:ascii="Arial" w:hAnsi="Arial" w:cs="Arial"/>
          <w:color w:val="FF0000"/>
        </w:rPr>
        <w:t xml:space="preserve">• </w:t>
      </w:r>
      <w:proofErr w:type="gramStart"/>
      <w:r w:rsidRPr="00CE5750">
        <w:rPr>
          <w:rFonts w:ascii="Arial" w:hAnsi="Arial" w:cs="Arial"/>
          <w:color w:val="FF0000"/>
        </w:rPr>
        <w:t>A</w:t>
      </w:r>
      <w:proofErr w:type="gramEnd"/>
      <w:r w:rsidRPr="00CE5750">
        <w:rPr>
          <w:rFonts w:ascii="Arial" w:hAnsi="Arial" w:cs="Arial"/>
          <w:color w:val="FF0000"/>
        </w:rPr>
        <w:t xml:space="preserve"> summary of the progress of the researcher training activities/transfer of knowledge activities/integration activities</w:t>
      </w:r>
    </w:p>
    <w:p w14:paraId="1BC6800E" w14:textId="77777777" w:rsidR="00C728E4" w:rsidRDefault="00C728E4" w:rsidP="00391A89">
      <w:pPr>
        <w:pStyle w:val="Geenafstand"/>
        <w:rPr>
          <w:rFonts w:ascii="Arial" w:hAnsi="Arial" w:cs="Arial"/>
          <w:i/>
          <w:color w:val="FF0000"/>
        </w:rPr>
      </w:pPr>
    </w:p>
    <w:p w14:paraId="292B6571" w14:textId="77777777" w:rsidR="00C728E4" w:rsidRPr="00CE5750" w:rsidRDefault="00C728E4" w:rsidP="000502F6">
      <w:pPr>
        <w:pStyle w:val="Geenafstand"/>
        <w:ind w:left="708"/>
        <w:rPr>
          <w:rFonts w:ascii="Arial" w:hAnsi="Arial" w:cs="Arial"/>
          <w:i/>
          <w:color w:val="FF0000"/>
        </w:rPr>
      </w:pPr>
      <w:proofErr w:type="gramStart"/>
      <w:r w:rsidRPr="00CE5750">
        <w:rPr>
          <w:rFonts w:ascii="Arial" w:hAnsi="Arial" w:cs="Arial"/>
          <w:i/>
          <w:color w:val="FF0000"/>
        </w:rPr>
        <w:t>is</w:t>
      </w:r>
      <w:proofErr w:type="gramEnd"/>
      <w:r w:rsidRPr="00CE5750">
        <w:rPr>
          <w:rFonts w:ascii="Arial" w:hAnsi="Arial" w:cs="Arial"/>
          <w:i/>
          <w:color w:val="FF0000"/>
        </w:rPr>
        <w:t xml:space="preserve"> detailed within the abstract and the text of the original application.</w:t>
      </w:r>
    </w:p>
    <w:p w14:paraId="00DF570D" w14:textId="77777777" w:rsidR="00C728E4" w:rsidRPr="00CE5750" w:rsidRDefault="00C728E4" w:rsidP="00391A89">
      <w:pPr>
        <w:pStyle w:val="Geenafstand"/>
        <w:rPr>
          <w:rFonts w:ascii="Arial" w:hAnsi="Arial" w:cs="Arial"/>
          <w:color w:val="FF0000"/>
        </w:rPr>
      </w:pPr>
    </w:p>
    <w:p w14:paraId="131B4DA4" w14:textId="77777777" w:rsidR="00C728E4" w:rsidRDefault="00C728E4" w:rsidP="00391A89">
      <w:pPr>
        <w:pStyle w:val="Geenafstand"/>
        <w:rPr>
          <w:rFonts w:ascii="Arial" w:hAnsi="Arial" w:cs="Arial"/>
          <w:i/>
          <w:color w:val="FF0000"/>
        </w:rPr>
      </w:pPr>
      <w:r w:rsidRPr="00CE5750">
        <w:rPr>
          <w:rFonts w:ascii="Arial" w:hAnsi="Arial" w:cs="Arial"/>
          <w:color w:val="FF0000"/>
        </w:rPr>
        <w:t>• Highlight clearly significant results as far as analysed and known,</w:t>
      </w:r>
    </w:p>
    <w:p w14:paraId="197E3DBC" w14:textId="77777777" w:rsidR="00C728E4" w:rsidRDefault="00C728E4" w:rsidP="00391A89">
      <w:pPr>
        <w:pStyle w:val="Geenafstand"/>
        <w:rPr>
          <w:rFonts w:ascii="Arial" w:hAnsi="Arial" w:cs="Arial"/>
          <w:i/>
          <w:color w:val="FF0000"/>
        </w:rPr>
      </w:pPr>
    </w:p>
    <w:p w14:paraId="1B131A45" w14:textId="77777777" w:rsidR="00C728E4" w:rsidRPr="007203ED" w:rsidRDefault="00C728E4" w:rsidP="000502F6">
      <w:pPr>
        <w:pStyle w:val="Geenafstand"/>
        <w:ind w:firstLine="708"/>
        <w:rPr>
          <w:rFonts w:ascii="Arial" w:hAnsi="Arial" w:cs="Arial"/>
          <w:i/>
          <w:color w:val="FF0000"/>
        </w:rPr>
      </w:pPr>
      <w:proofErr w:type="gramStart"/>
      <w:r w:rsidRPr="007203ED">
        <w:rPr>
          <w:rFonts w:ascii="Arial" w:hAnsi="Arial" w:cs="Arial"/>
          <w:i/>
          <w:color w:val="FF0000"/>
        </w:rPr>
        <w:t>have</w:t>
      </w:r>
      <w:proofErr w:type="gramEnd"/>
      <w:r w:rsidRPr="007203ED">
        <w:rPr>
          <w:rFonts w:ascii="Arial" w:hAnsi="Arial" w:cs="Arial"/>
          <w:i/>
          <w:color w:val="FF0000"/>
        </w:rPr>
        <w:t xml:space="preserve"> been highlighted concerning the cold response, AITC effect and thermal</w:t>
      </w:r>
    </w:p>
    <w:p w14:paraId="08080FC9" w14:textId="1FC040EB" w:rsidR="007203ED" w:rsidRPr="007203ED" w:rsidRDefault="00C728E4" w:rsidP="007203ED">
      <w:pPr>
        <w:pStyle w:val="Geenafstand"/>
        <w:ind w:left="708"/>
        <w:rPr>
          <w:rFonts w:ascii="Arial" w:hAnsi="Arial" w:cs="Arial"/>
          <w:i/>
          <w:color w:val="FF0000"/>
        </w:rPr>
      </w:pPr>
      <w:proofErr w:type="gramStart"/>
      <w:r w:rsidRPr="007203ED">
        <w:rPr>
          <w:rFonts w:ascii="Arial" w:hAnsi="Arial" w:cs="Arial"/>
          <w:i/>
          <w:color w:val="FF0000"/>
        </w:rPr>
        <w:t>imaging</w:t>
      </w:r>
      <w:proofErr w:type="gramEnd"/>
      <w:r w:rsidRPr="008961A8">
        <w:rPr>
          <w:rFonts w:ascii="Arial" w:hAnsi="Arial" w:cs="Arial"/>
          <w:i/>
          <w:color w:val="FF0000"/>
        </w:rPr>
        <w:t>.</w:t>
      </w:r>
      <w:r w:rsidR="007203ED" w:rsidRPr="008961A8">
        <w:rPr>
          <w:rFonts w:ascii="Arial" w:hAnsi="Arial" w:cs="Arial"/>
          <w:i/>
          <w:color w:val="FF0000"/>
        </w:rPr>
        <w:t xml:space="preserve"> Also results have been highlighted with regard to</w:t>
      </w:r>
      <w:r w:rsidR="007203ED" w:rsidRPr="007203ED">
        <w:rPr>
          <w:rFonts w:ascii="Arial" w:hAnsi="Arial" w:cs="Arial"/>
          <w:i/>
          <w:color w:val="FF0000"/>
        </w:rPr>
        <w:t xml:space="preserve"> determinants of energy expenditure in a </w:t>
      </w:r>
      <w:proofErr w:type="gramStart"/>
      <w:r w:rsidR="007203ED" w:rsidRPr="007203ED">
        <w:rPr>
          <w:rFonts w:ascii="Arial" w:hAnsi="Arial" w:cs="Arial"/>
          <w:i/>
          <w:color w:val="FF0000"/>
        </w:rPr>
        <w:t>weight loosing</w:t>
      </w:r>
      <w:proofErr w:type="gramEnd"/>
      <w:r w:rsidR="007203ED" w:rsidRPr="007203ED">
        <w:rPr>
          <w:rFonts w:ascii="Arial" w:hAnsi="Arial" w:cs="Arial"/>
          <w:i/>
          <w:color w:val="FF0000"/>
        </w:rPr>
        <w:t xml:space="preserve"> cohort</w:t>
      </w:r>
      <w:r w:rsidR="007203ED">
        <w:rPr>
          <w:rFonts w:ascii="Arial" w:hAnsi="Arial" w:cs="Arial"/>
          <w:i/>
          <w:color w:val="FF0000"/>
        </w:rPr>
        <w:t xml:space="preserve"> (see next bullet).</w:t>
      </w:r>
      <w:r w:rsidR="00BC5FE2">
        <w:rPr>
          <w:rFonts w:ascii="Arial" w:hAnsi="Arial" w:cs="Arial"/>
          <w:i/>
          <w:color w:val="FF0000"/>
        </w:rPr>
        <w:t xml:space="preserve"> The results have also been depicted in the appendix to this report.</w:t>
      </w:r>
    </w:p>
    <w:p w14:paraId="243433CE" w14:textId="77777777" w:rsidR="00C728E4" w:rsidRPr="00CE5750" w:rsidRDefault="00C728E4" w:rsidP="00391A89">
      <w:pPr>
        <w:pStyle w:val="Geenafstand"/>
        <w:rPr>
          <w:rFonts w:ascii="Arial" w:hAnsi="Arial" w:cs="Arial"/>
          <w:color w:val="FF0000"/>
        </w:rPr>
      </w:pPr>
    </w:p>
    <w:p w14:paraId="01B43EDB" w14:textId="77777777" w:rsidR="00C728E4" w:rsidRDefault="00C728E4" w:rsidP="00391A89">
      <w:pPr>
        <w:pStyle w:val="Geenafstand"/>
        <w:rPr>
          <w:rFonts w:ascii="Arial" w:hAnsi="Arial" w:cs="Arial"/>
          <w:color w:val="FF0000"/>
        </w:rPr>
      </w:pPr>
      <w:r w:rsidRPr="00CE5750">
        <w:rPr>
          <w:rFonts w:ascii="Arial" w:hAnsi="Arial" w:cs="Arial"/>
          <w:color w:val="FF0000"/>
        </w:rPr>
        <w:t xml:space="preserve">• </w:t>
      </w:r>
      <w:proofErr w:type="gramStart"/>
      <w:r w:rsidRPr="00CE5750">
        <w:rPr>
          <w:rFonts w:ascii="Arial" w:hAnsi="Arial" w:cs="Arial"/>
          <w:color w:val="FF0000"/>
        </w:rPr>
        <w:t>If</w:t>
      </w:r>
      <w:proofErr w:type="gramEnd"/>
      <w:r w:rsidRPr="00CE5750">
        <w:rPr>
          <w:rFonts w:ascii="Arial" w:hAnsi="Arial" w:cs="Arial"/>
          <w:color w:val="FF0000"/>
        </w:rPr>
        <w:t xml:space="preserve"> applicable, explain the reasons for deviations from Annex I and their impact on other tasks as well as on available resources and planning</w:t>
      </w:r>
      <w:r>
        <w:rPr>
          <w:rFonts w:ascii="Arial" w:hAnsi="Arial" w:cs="Arial"/>
          <w:color w:val="FF0000"/>
        </w:rPr>
        <w:t>,</w:t>
      </w:r>
    </w:p>
    <w:p w14:paraId="7ADC02F0" w14:textId="77777777" w:rsidR="00C728E4" w:rsidRDefault="00C728E4" w:rsidP="00391A89">
      <w:pPr>
        <w:pStyle w:val="Geenafstand"/>
        <w:rPr>
          <w:rFonts w:ascii="Arial" w:hAnsi="Arial" w:cs="Arial"/>
          <w:color w:val="FF0000"/>
        </w:rPr>
      </w:pPr>
    </w:p>
    <w:p w14:paraId="6569B7E9" w14:textId="77777777" w:rsidR="00C728E4" w:rsidRPr="000502F6" w:rsidRDefault="00C728E4" w:rsidP="000502F6">
      <w:pPr>
        <w:pStyle w:val="Geenafstand"/>
        <w:ind w:firstLine="708"/>
        <w:rPr>
          <w:rFonts w:ascii="Arial" w:hAnsi="Arial" w:cs="Arial"/>
          <w:i/>
          <w:color w:val="FF0000"/>
        </w:rPr>
      </w:pPr>
      <w:r>
        <w:rPr>
          <w:rFonts w:ascii="Arial" w:hAnsi="Arial" w:cs="Arial"/>
          <w:i/>
          <w:color w:val="FF0000"/>
        </w:rPr>
        <w:t>T</w:t>
      </w:r>
      <w:r w:rsidRPr="000502F6">
        <w:rPr>
          <w:rFonts w:ascii="Arial" w:hAnsi="Arial" w:cs="Arial"/>
          <w:i/>
          <w:color w:val="FF0000"/>
        </w:rPr>
        <w:t xml:space="preserve">hese are also detailed within the text and concern the use of a an MRI based </w:t>
      </w:r>
    </w:p>
    <w:p w14:paraId="23C146D4" w14:textId="77777777" w:rsidR="00C728E4" w:rsidRPr="000502F6" w:rsidRDefault="00C728E4" w:rsidP="000502F6">
      <w:pPr>
        <w:pStyle w:val="Geenafstand"/>
        <w:ind w:firstLine="708"/>
        <w:rPr>
          <w:rFonts w:ascii="Arial" w:hAnsi="Arial" w:cs="Arial"/>
          <w:i/>
          <w:color w:val="FF0000"/>
        </w:rPr>
      </w:pPr>
      <w:proofErr w:type="gramStart"/>
      <w:r w:rsidRPr="000502F6">
        <w:rPr>
          <w:rFonts w:ascii="Arial" w:hAnsi="Arial" w:cs="Arial"/>
          <w:i/>
          <w:color w:val="FF0000"/>
        </w:rPr>
        <w:t>imaging</w:t>
      </w:r>
      <w:proofErr w:type="gramEnd"/>
      <w:r w:rsidRPr="000502F6">
        <w:rPr>
          <w:rFonts w:ascii="Arial" w:hAnsi="Arial" w:cs="Arial"/>
          <w:i/>
          <w:color w:val="FF0000"/>
        </w:rPr>
        <w:t xml:space="preserve"> modality that might prevent the need for an radiation based imaging such as </w:t>
      </w:r>
    </w:p>
    <w:p w14:paraId="48C6FD0B" w14:textId="77777777" w:rsidR="00C728E4" w:rsidRDefault="00C728E4" w:rsidP="000502F6">
      <w:pPr>
        <w:pStyle w:val="Geenafstand"/>
        <w:ind w:firstLine="708"/>
        <w:rPr>
          <w:rFonts w:ascii="Arial" w:hAnsi="Arial" w:cs="Arial"/>
          <w:i/>
          <w:color w:val="FF0000"/>
        </w:rPr>
      </w:pPr>
      <w:r w:rsidRPr="000502F6">
        <w:rPr>
          <w:rFonts w:ascii="Arial" w:hAnsi="Arial" w:cs="Arial"/>
          <w:i/>
          <w:color w:val="FF0000"/>
        </w:rPr>
        <w:t xml:space="preserve">FDG PET CT </w:t>
      </w:r>
      <w:proofErr w:type="gramStart"/>
      <w:r w:rsidRPr="000502F6">
        <w:rPr>
          <w:rFonts w:ascii="Arial" w:hAnsi="Arial" w:cs="Arial"/>
          <w:i/>
          <w:color w:val="FF0000"/>
        </w:rPr>
        <w:t>scan</w:t>
      </w:r>
      <w:proofErr w:type="gramEnd"/>
      <w:r w:rsidRPr="000502F6">
        <w:rPr>
          <w:rFonts w:ascii="Arial" w:hAnsi="Arial" w:cs="Arial"/>
          <w:i/>
          <w:color w:val="FF0000"/>
        </w:rPr>
        <w:t>.</w:t>
      </w:r>
    </w:p>
    <w:p w14:paraId="201BE6FA" w14:textId="6668FFDF" w:rsidR="0097679C" w:rsidRDefault="0097679C" w:rsidP="008961A8">
      <w:pPr>
        <w:pStyle w:val="Geenafstand"/>
        <w:ind w:left="708"/>
        <w:rPr>
          <w:rFonts w:ascii="Arial" w:hAnsi="Arial" w:cs="Arial"/>
          <w:i/>
          <w:color w:val="FF0000"/>
        </w:rPr>
      </w:pPr>
      <w:r>
        <w:rPr>
          <w:rFonts w:ascii="Arial" w:hAnsi="Arial" w:cs="Arial"/>
          <w:i/>
          <w:color w:val="FF0000"/>
        </w:rPr>
        <w:t xml:space="preserve">Additionally, we have investigated the </w:t>
      </w:r>
      <w:proofErr w:type="spellStart"/>
      <w:r>
        <w:rPr>
          <w:rFonts w:ascii="Arial" w:hAnsi="Arial" w:cs="Arial"/>
          <w:i/>
          <w:color w:val="FF0000"/>
        </w:rPr>
        <w:t>thermogenic</w:t>
      </w:r>
      <w:proofErr w:type="spellEnd"/>
      <w:r>
        <w:rPr>
          <w:rFonts w:ascii="Arial" w:hAnsi="Arial" w:cs="Arial"/>
          <w:i/>
          <w:color w:val="FF0000"/>
        </w:rPr>
        <w:t xml:space="preserve"> </w:t>
      </w:r>
      <w:proofErr w:type="spellStart"/>
      <w:r>
        <w:rPr>
          <w:rFonts w:ascii="Arial" w:hAnsi="Arial" w:cs="Arial"/>
          <w:i/>
          <w:color w:val="FF0000"/>
        </w:rPr>
        <w:t>reponse</w:t>
      </w:r>
      <w:proofErr w:type="spellEnd"/>
      <w:r>
        <w:rPr>
          <w:rFonts w:ascii="Arial" w:hAnsi="Arial" w:cs="Arial"/>
          <w:i/>
          <w:color w:val="FF0000"/>
        </w:rPr>
        <w:t xml:space="preserve"> to mustard without capsule because </w:t>
      </w:r>
      <w:r w:rsidR="00D86776">
        <w:rPr>
          <w:rFonts w:ascii="Arial" w:hAnsi="Arial" w:cs="Arial"/>
          <w:i/>
          <w:color w:val="FF0000"/>
        </w:rPr>
        <w:t xml:space="preserve">unfortunately </w:t>
      </w:r>
      <w:r>
        <w:rPr>
          <w:rFonts w:ascii="Arial" w:hAnsi="Arial" w:cs="Arial"/>
          <w:i/>
          <w:color w:val="FF0000"/>
        </w:rPr>
        <w:t>the capsulated mustard did not increase energy expenditure sufficiently.</w:t>
      </w:r>
    </w:p>
    <w:p w14:paraId="48819B00" w14:textId="55A640B8" w:rsidR="007203ED" w:rsidRDefault="007203ED" w:rsidP="008961A8">
      <w:pPr>
        <w:pStyle w:val="Geenafstand"/>
        <w:ind w:left="708"/>
        <w:rPr>
          <w:rFonts w:ascii="Arial" w:hAnsi="Arial" w:cs="Arial"/>
          <w:i/>
          <w:color w:val="FF0000"/>
        </w:rPr>
      </w:pPr>
      <w:r>
        <w:rPr>
          <w:rFonts w:ascii="Arial" w:hAnsi="Arial" w:cs="Arial"/>
          <w:i/>
          <w:color w:val="FF0000"/>
        </w:rPr>
        <w:t>Because of this inability of mustard to increase energy expenditure we finally investigated determinants of energy expenditure in our studies subjects as well as in a weight lo</w:t>
      </w:r>
      <w:r w:rsidR="00E9283B">
        <w:rPr>
          <w:rFonts w:ascii="Arial" w:hAnsi="Arial" w:cs="Arial"/>
          <w:i/>
          <w:color w:val="FF0000"/>
        </w:rPr>
        <w:t>ss</w:t>
      </w:r>
      <w:r>
        <w:rPr>
          <w:rFonts w:ascii="Arial" w:hAnsi="Arial" w:cs="Arial"/>
          <w:i/>
          <w:color w:val="FF0000"/>
        </w:rPr>
        <w:t xml:space="preserve"> cohort</w:t>
      </w:r>
    </w:p>
    <w:p w14:paraId="14E67A85" w14:textId="77777777" w:rsidR="00C728E4" w:rsidRPr="00CE5750" w:rsidRDefault="00C728E4" w:rsidP="00391A89">
      <w:pPr>
        <w:pStyle w:val="Geenafstand"/>
        <w:rPr>
          <w:rFonts w:ascii="Arial" w:hAnsi="Arial" w:cs="Arial"/>
          <w:color w:val="FF0000"/>
        </w:rPr>
      </w:pPr>
    </w:p>
    <w:p w14:paraId="68F70CE4" w14:textId="77777777" w:rsidR="00C728E4" w:rsidRDefault="00C728E4" w:rsidP="00391A89">
      <w:pPr>
        <w:pStyle w:val="Geenafstand"/>
        <w:rPr>
          <w:rFonts w:ascii="Arial" w:hAnsi="Arial" w:cs="Arial"/>
          <w:color w:val="FF0000"/>
        </w:rPr>
      </w:pPr>
      <w:r w:rsidRPr="00CE5750">
        <w:rPr>
          <w:rFonts w:ascii="Arial" w:hAnsi="Arial" w:cs="Arial"/>
          <w:color w:val="FF0000"/>
        </w:rPr>
        <w:t xml:space="preserve">• </w:t>
      </w:r>
      <w:proofErr w:type="gramStart"/>
      <w:r w:rsidRPr="00CE5750">
        <w:rPr>
          <w:rFonts w:ascii="Arial" w:hAnsi="Arial" w:cs="Arial"/>
          <w:color w:val="FF0000"/>
        </w:rPr>
        <w:t>If</w:t>
      </w:r>
      <w:proofErr w:type="gramEnd"/>
      <w:r w:rsidRPr="00CE5750">
        <w:rPr>
          <w:rFonts w:ascii="Arial" w:hAnsi="Arial" w:cs="Arial"/>
          <w:color w:val="FF0000"/>
        </w:rPr>
        <w:t xml:space="preserve"> applicable, explain the reasons for failing to achieve critical objectives and/or not being on schedule</w:t>
      </w:r>
      <w:r>
        <w:rPr>
          <w:rFonts w:ascii="Arial" w:hAnsi="Arial" w:cs="Arial"/>
          <w:color w:val="FF0000"/>
        </w:rPr>
        <w:t>:</w:t>
      </w:r>
    </w:p>
    <w:p w14:paraId="68B67917" w14:textId="77777777" w:rsidR="00C728E4" w:rsidRDefault="00C728E4" w:rsidP="00391A89">
      <w:pPr>
        <w:pStyle w:val="Geenafstand"/>
        <w:rPr>
          <w:rFonts w:ascii="Arial" w:hAnsi="Arial" w:cs="Arial"/>
          <w:color w:val="FF0000"/>
        </w:rPr>
      </w:pPr>
    </w:p>
    <w:p w14:paraId="42BE738D" w14:textId="77777777" w:rsidR="002C0A84" w:rsidRDefault="002C0A84" w:rsidP="002C0A84">
      <w:pPr>
        <w:pStyle w:val="Geenafstand"/>
        <w:ind w:left="708"/>
        <w:rPr>
          <w:rFonts w:ascii="Arial" w:hAnsi="Arial" w:cs="Arial"/>
          <w:i/>
          <w:color w:val="FF0000"/>
        </w:rPr>
      </w:pPr>
      <w:r>
        <w:rPr>
          <w:rFonts w:ascii="Arial" w:hAnsi="Arial" w:cs="Arial"/>
          <w:i/>
          <w:color w:val="FF0000"/>
        </w:rPr>
        <w:t xml:space="preserve">Because of this inability of mustard to increase energy expenditure we finally investigated determinants of energy expenditure in our studies subjects as well as in a </w:t>
      </w:r>
      <w:proofErr w:type="gramStart"/>
      <w:r>
        <w:rPr>
          <w:rFonts w:ascii="Arial" w:hAnsi="Arial" w:cs="Arial"/>
          <w:i/>
          <w:color w:val="FF0000"/>
        </w:rPr>
        <w:t>weight loosing</w:t>
      </w:r>
      <w:proofErr w:type="gramEnd"/>
      <w:r>
        <w:rPr>
          <w:rFonts w:ascii="Arial" w:hAnsi="Arial" w:cs="Arial"/>
          <w:i/>
          <w:color w:val="FF0000"/>
        </w:rPr>
        <w:t xml:space="preserve"> cohort</w:t>
      </w:r>
    </w:p>
    <w:p w14:paraId="16A48A7F" w14:textId="737872EF" w:rsidR="00C728E4" w:rsidRPr="00CE5750" w:rsidRDefault="00C728E4" w:rsidP="008961A8">
      <w:pPr>
        <w:pStyle w:val="Geenafstand"/>
        <w:ind w:firstLine="708"/>
        <w:rPr>
          <w:rFonts w:ascii="Arial" w:hAnsi="Arial" w:cs="Arial"/>
          <w:color w:val="FF0000"/>
        </w:rPr>
      </w:pPr>
      <w:r w:rsidRPr="000502F6">
        <w:rPr>
          <w:rFonts w:ascii="Arial" w:hAnsi="Arial" w:cs="Arial"/>
          <w:i/>
          <w:color w:val="FF0000"/>
        </w:rPr>
        <w:t>.</w:t>
      </w:r>
    </w:p>
    <w:p w14:paraId="4161D90B" w14:textId="77777777" w:rsidR="00C728E4" w:rsidRDefault="00C728E4" w:rsidP="00391A89">
      <w:pPr>
        <w:pStyle w:val="Geenafstand"/>
        <w:rPr>
          <w:rFonts w:ascii="Arial" w:hAnsi="Arial" w:cs="Arial"/>
          <w:color w:val="FF0000"/>
        </w:rPr>
      </w:pPr>
      <w:r w:rsidRPr="00CE5750">
        <w:rPr>
          <w:rFonts w:ascii="Arial" w:hAnsi="Arial" w:cs="Arial"/>
          <w:color w:val="FF0000"/>
        </w:rPr>
        <w:t>• A statement on the use of resources, in particular highlighting and explaining deviations between actual and planned researcher-months in Annex 1 (Description of Work)</w:t>
      </w:r>
    </w:p>
    <w:p w14:paraId="61D04998" w14:textId="77777777" w:rsidR="00C728E4" w:rsidRDefault="00C728E4" w:rsidP="00391A89">
      <w:pPr>
        <w:pStyle w:val="Geenafstand"/>
        <w:rPr>
          <w:rFonts w:ascii="Arial" w:hAnsi="Arial" w:cs="Arial"/>
          <w:color w:val="FF0000"/>
        </w:rPr>
      </w:pPr>
    </w:p>
    <w:p w14:paraId="0EA43AD1" w14:textId="77777777" w:rsidR="00C728E4" w:rsidRPr="000502F6" w:rsidRDefault="00C728E4" w:rsidP="00391A89">
      <w:pPr>
        <w:pStyle w:val="Geenafstand"/>
        <w:rPr>
          <w:rFonts w:ascii="Arial" w:hAnsi="Arial" w:cs="Arial"/>
          <w:i/>
          <w:color w:val="FF0000"/>
        </w:rPr>
      </w:pPr>
      <w:r w:rsidRPr="000502F6">
        <w:rPr>
          <w:rFonts w:ascii="Arial" w:hAnsi="Arial" w:cs="Arial"/>
          <w:i/>
          <w:color w:val="FF0000"/>
        </w:rPr>
        <w:tab/>
        <w:t>All planned research months have been carried out according to schedule</w:t>
      </w:r>
      <w:r>
        <w:rPr>
          <w:rFonts w:ascii="Arial" w:hAnsi="Arial" w:cs="Arial"/>
          <w:i/>
          <w:color w:val="FF0000"/>
        </w:rPr>
        <w:t xml:space="preserve"> in Annex 1.</w:t>
      </w:r>
    </w:p>
    <w:p w14:paraId="4D711B4C" w14:textId="77777777" w:rsidR="00C728E4" w:rsidRPr="00CE5750" w:rsidRDefault="00C728E4" w:rsidP="00391A89">
      <w:pPr>
        <w:pStyle w:val="Geenafstand"/>
        <w:rPr>
          <w:rFonts w:ascii="Arial" w:hAnsi="Arial" w:cs="Arial"/>
          <w:color w:val="FF0000"/>
        </w:rPr>
      </w:pPr>
    </w:p>
    <w:p w14:paraId="0731155E" w14:textId="77777777" w:rsidR="00C728E4" w:rsidRDefault="00C728E4" w:rsidP="000502F6">
      <w:pPr>
        <w:pStyle w:val="Geenafstand"/>
        <w:rPr>
          <w:rFonts w:ascii="Arial" w:hAnsi="Arial" w:cs="Arial"/>
          <w:color w:val="FF0000"/>
        </w:rPr>
      </w:pPr>
      <w:r w:rsidRPr="00CE5750">
        <w:rPr>
          <w:rFonts w:ascii="Arial" w:hAnsi="Arial" w:cs="Arial"/>
          <w:color w:val="FF0000"/>
        </w:rPr>
        <w:t xml:space="preserve">• </w:t>
      </w:r>
      <w:proofErr w:type="gramStart"/>
      <w:r w:rsidRPr="00CE5750">
        <w:rPr>
          <w:rFonts w:ascii="Arial" w:hAnsi="Arial" w:cs="Arial"/>
          <w:color w:val="FF0000"/>
        </w:rPr>
        <w:t>If</w:t>
      </w:r>
      <w:proofErr w:type="gramEnd"/>
      <w:r w:rsidRPr="00CE5750">
        <w:rPr>
          <w:rFonts w:ascii="Arial" w:hAnsi="Arial" w:cs="Arial"/>
          <w:color w:val="FF0000"/>
        </w:rPr>
        <w:t xml:space="preserve"> applicable, propose corrective actions</w:t>
      </w:r>
    </w:p>
    <w:p w14:paraId="010D7A10" w14:textId="77777777" w:rsidR="00C728E4" w:rsidRDefault="00C728E4" w:rsidP="000502F6">
      <w:pPr>
        <w:pStyle w:val="Geenafstand"/>
        <w:rPr>
          <w:rFonts w:ascii="Arial" w:hAnsi="Arial" w:cs="Arial"/>
          <w:color w:val="FF0000"/>
        </w:rPr>
      </w:pPr>
    </w:p>
    <w:p w14:paraId="7D107327" w14:textId="77777777" w:rsidR="00C728E4" w:rsidRDefault="00C728E4" w:rsidP="000502F6">
      <w:pPr>
        <w:pStyle w:val="Geenafstand"/>
        <w:ind w:firstLine="708"/>
        <w:rPr>
          <w:rFonts w:ascii="Arial" w:hAnsi="Arial" w:cs="Arial"/>
          <w:i/>
          <w:color w:val="FF0000"/>
        </w:rPr>
      </w:pPr>
      <w:proofErr w:type="gramStart"/>
      <w:r w:rsidRPr="000502F6">
        <w:rPr>
          <w:rFonts w:ascii="Arial" w:hAnsi="Arial" w:cs="Arial"/>
          <w:i/>
          <w:color w:val="FF0000"/>
        </w:rPr>
        <w:t>not</w:t>
      </w:r>
      <w:proofErr w:type="gramEnd"/>
      <w:r w:rsidRPr="000502F6">
        <w:rPr>
          <w:rFonts w:ascii="Arial" w:hAnsi="Arial" w:cs="Arial"/>
          <w:i/>
          <w:color w:val="FF0000"/>
        </w:rPr>
        <w:t xml:space="preserve"> applicable</w:t>
      </w:r>
    </w:p>
    <w:p w14:paraId="7B1E99F9" w14:textId="77777777" w:rsidR="00C728E4" w:rsidRDefault="00C728E4" w:rsidP="000502F6">
      <w:pPr>
        <w:pStyle w:val="Geenafstand"/>
        <w:ind w:firstLine="708"/>
        <w:rPr>
          <w:rFonts w:ascii="Arial" w:hAnsi="Arial" w:cs="Arial"/>
          <w:i/>
          <w:color w:val="FF0000"/>
        </w:rPr>
      </w:pPr>
    </w:p>
    <w:p w14:paraId="6005E61B" w14:textId="77777777" w:rsidR="00C728E4" w:rsidRDefault="00C728E4" w:rsidP="00A242CE">
      <w:pPr>
        <w:pStyle w:val="Geenafstand"/>
        <w:rPr>
          <w:rFonts w:ascii="Arial" w:hAnsi="Arial" w:cs="Arial"/>
          <w:color w:val="FF0000"/>
        </w:rPr>
      </w:pPr>
    </w:p>
    <w:p w14:paraId="5D59955D" w14:textId="77777777" w:rsidR="00C728E4" w:rsidRDefault="00C728E4" w:rsidP="00A242CE">
      <w:pPr>
        <w:pStyle w:val="Geenafstand"/>
        <w:rPr>
          <w:rFonts w:ascii="Arial" w:hAnsi="Arial" w:cs="Arial"/>
          <w:color w:val="FF0000"/>
        </w:rPr>
      </w:pPr>
    </w:p>
    <w:p w14:paraId="50C3FEC7" w14:textId="6EDE4271" w:rsidR="00C728E4" w:rsidRPr="00A242CE" w:rsidRDefault="00C728E4" w:rsidP="00A242CE">
      <w:pPr>
        <w:pStyle w:val="Geenafstand"/>
        <w:rPr>
          <w:rFonts w:ascii="Arial" w:hAnsi="Arial" w:cs="Arial"/>
          <w:b/>
          <w:color w:val="FF0000"/>
        </w:rPr>
      </w:pPr>
      <w:r w:rsidRPr="00A242CE">
        <w:rPr>
          <w:rFonts w:ascii="Arial" w:hAnsi="Arial" w:cs="Arial"/>
          <w:b/>
          <w:color w:val="FF0000"/>
        </w:rPr>
        <w:t>2- Additional information</w:t>
      </w:r>
    </w:p>
    <w:p w14:paraId="0A120B03" w14:textId="77777777" w:rsidR="00C728E4" w:rsidRDefault="00C728E4" w:rsidP="007355EB">
      <w:pPr>
        <w:pStyle w:val="Geenafstand"/>
        <w:ind w:firstLine="708"/>
        <w:rPr>
          <w:rFonts w:ascii="Arial" w:hAnsi="Arial" w:cs="Arial"/>
          <w:color w:val="FF0000"/>
        </w:rPr>
      </w:pPr>
    </w:p>
    <w:p w14:paraId="713D2916" w14:textId="77777777" w:rsidR="00C728E4" w:rsidRPr="007355EB" w:rsidRDefault="00C728E4" w:rsidP="007355EB">
      <w:pPr>
        <w:pStyle w:val="Geenafstand"/>
        <w:ind w:firstLine="708"/>
        <w:rPr>
          <w:rFonts w:ascii="Arial" w:hAnsi="Arial" w:cs="Arial"/>
          <w:b/>
          <w:color w:val="FF0000"/>
        </w:rPr>
      </w:pPr>
      <w:r w:rsidRPr="007355EB">
        <w:rPr>
          <w:rFonts w:ascii="Arial" w:hAnsi="Arial" w:cs="Arial"/>
          <w:b/>
          <w:color w:val="FF0000"/>
        </w:rPr>
        <w:t>NONE</w:t>
      </w:r>
    </w:p>
    <w:p w14:paraId="525E1745" w14:textId="77777777" w:rsidR="00C728E4" w:rsidRDefault="00C728E4" w:rsidP="007355EB">
      <w:pPr>
        <w:pStyle w:val="Geenafstand"/>
        <w:ind w:firstLine="708"/>
        <w:rPr>
          <w:rFonts w:ascii="Arial" w:hAnsi="Arial" w:cs="Arial"/>
          <w:color w:val="FF0000"/>
        </w:rPr>
      </w:pPr>
    </w:p>
    <w:p w14:paraId="7EAF89A7" w14:textId="77777777" w:rsidR="00C728E4" w:rsidRDefault="00C728E4" w:rsidP="00A242CE">
      <w:pPr>
        <w:pStyle w:val="Geenafstand"/>
        <w:rPr>
          <w:rFonts w:ascii="Arial" w:hAnsi="Arial" w:cs="Arial"/>
          <w:color w:val="FF0000"/>
        </w:rPr>
      </w:pPr>
    </w:p>
    <w:p w14:paraId="2F40D8D6" w14:textId="77777777" w:rsidR="00C728E4" w:rsidRPr="00A242CE" w:rsidRDefault="00C728E4" w:rsidP="00A242CE">
      <w:pPr>
        <w:pStyle w:val="Geenafstand"/>
        <w:rPr>
          <w:rFonts w:ascii="Arial" w:hAnsi="Arial" w:cs="Arial"/>
          <w:b/>
          <w:color w:val="FF0000"/>
        </w:rPr>
      </w:pPr>
      <w:r>
        <w:rPr>
          <w:rFonts w:ascii="Arial" w:hAnsi="Arial" w:cs="Arial"/>
          <w:color w:val="FF0000"/>
        </w:rPr>
        <w:br w:type="page"/>
      </w:r>
      <w:r w:rsidRPr="00A242CE">
        <w:rPr>
          <w:rFonts w:ascii="Arial" w:hAnsi="Arial" w:cs="Arial"/>
          <w:b/>
          <w:color w:val="FF0000"/>
        </w:rPr>
        <w:lastRenderedPageBreak/>
        <w:t>3- Project management</w:t>
      </w:r>
    </w:p>
    <w:p w14:paraId="65CB454F" w14:textId="77777777" w:rsidR="00C728E4" w:rsidRPr="00A242CE" w:rsidRDefault="00C728E4" w:rsidP="00A242CE">
      <w:pPr>
        <w:pStyle w:val="Geenafstand"/>
        <w:rPr>
          <w:rFonts w:ascii="Arial" w:hAnsi="Arial" w:cs="Arial"/>
          <w:i/>
          <w:color w:val="FF0000"/>
        </w:rPr>
      </w:pPr>
    </w:p>
    <w:p w14:paraId="422ED10C" w14:textId="77777777" w:rsidR="00C728E4" w:rsidRPr="00EA5227" w:rsidRDefault="00C728E4" w:rsidP="00A242CE">
      <w:pPr>
        <w:pStyle w:val="Geenafstand"/>
        <w:rPr>
          <w:rFonts w:ascii="Arial" w:hAnsi="Arial" w:cs="Arial"/>
          <w:color w:val="FF0000"/>
        </w:rPr>
      </w:pPr>
      <w:r w:rsidRPr="00EA5227">
        <w:rPr>
          <w:rFonts w:ascii="Arial" w:hAnsi="Arial" w:cs="Arial"/>
          <w:color w:val="FF0000"/>
        </w:rPr>
        <w:t>Please use this section to summarise management activities during the period:</w:t>
      </w:r>
    </w:p>
    <w:p w14:paraId="1916A209" w14:textId="77777777" w:rsidR="00C728E4" w:rsidRPr="00EA5227" w:rsidRDefault="00C728E4" w:rsidP="00A242CE">
      <w:pPr>
        <w:pStyle w:val="Geenafstand"/>
        <w:rPr>
          <w:rFonts w:ascii="Arial" w:hAnsi="Arial" w:cs="Arial"/>
          <w:color w:val="FF0000"/>
        </w:rPr>
      </w:pPr>
    </w:p>
    <w:p w14:paraId="14530398" w14:textId="77777777" w:rsidR="00C728E4" w:rsidRPr="00EA5227" w:rsidRDefault="00C728E4" w:rsidP="00A242CE">
      <w:pPr>
        <w:pStyle w:val="Geenafstand"/>
        <w:rPr>
          <w:rFonts w:ascii="Arial" w:hAnsi="Arial" w:cs="Arial"/>
          <w:color w:val="FF0000"/>
        </w:rPr>
      </w:pPr>
      <w:r w:rsidRPr="00EA5227">
        <w:rPr>
          <w:rFonts w:ascii="Arial" w:hAnsi="Arial" w:cs="Arial"/>
          <w:color w:val="FF0000"/>
        </w:rPr>
        <w:t>• Project planning and status – from management point of view;</w:t>
      </w:r>
    </w:p>
    <w:p w14:paraId="4FBDAD44" w14:textId="77777777" w:rsidR="00C728E4" w:rsidRPr="00EA5227" w:rsidRDefault="00C728E4" w:rsidP="00A242CE">
      <w:pPr>
        <w:pStyle w:val="Geenafstand"/>
        <w:rPr>
          <w:rFonts w:ascii="Arial" w:hAnsi="Arial" w:cs="Arial"/>
          <w:color w:val="FF0000"/>
        </w:rPr>
      </w:pPr>
    </w:p>
    <w:p w14:paraId="3AACFBBF" w14:textId="77777777" w:rsidR="00C728E4" w:rsidRDefault="00C728E4" w:rsidP="00A242CE">
      <w:pPr>
        <w:pStyle w:val="Geenafstand"/>
        <w:ind w:left="705"/>
        <w:rPr>
          <w:rFonts w:ascii="Arial" w:hAnsi="Arial" w:cs="Arial"/>
          <w:i/>
          <w:color w:val="FF0000"/>
        </w:rPr>
      </w:pPr>
      <w:r w:rsidRPr="00EA5227">
        <w:rPr>
          <w:rFonts w:ascii="Arial" w:hAnsi="Arial" w:cs="Arial"/>
          <w:i/>
          <w:color w:val="FF0000"/>
        </w:rPr>
        <w:t xml:space="preserve">As outlined in section “APPROPRIATENESS OF RESEARCH METHODOLOGY AND APPROACH” and “COMPLIMENTARY SKILLS” the management of the project so far has been uneventful. The project </w:t>
      </w:r>
      <w:proofErr w:type="gramStart"/>
      <w:r w:rsidRPr="00EA5227">
        <w:rPr>
          <w:rFonts w:ascii="Arial" w:hAnsi="Arial" w:cs="Arial"/>
          <w:i/>
          <w:color w:val="FF0000"/>
        </w:rPr>
        <w:t>mile stones</w:t>
      </w:r>
      <w:proofErr w:type="gramEnd"/>
      <w:r w:rsidRPr="00EA5227">
        <w:rPr>
          <w:rFonts w:ascii="Arial" w:hAnsi="Arial" w:cs="Arial"/>
          <w:i/>
          <w:color w:val="FF0000"/>
        </w:rPr>
        <w:t xml:space="preserve"> are being reached in time, there have been no (practical) issues that would </w:t>
      </w:r>
      <w:r>
        <w:rPr>
          <w:rFonts w:ascii="Arial" w:hAnsi="Arial" w:cs="Arial"/>
          <w:i/>
          <w:color w:val="FF0000"/>
        </w:rPr>
        <w:t>have slowed down the project</w:t>
      </w:r>
      <w:r w:rsidRPr="00EA5227">
        <w:rPr>
          <w:rFonts w:ascii="Arial" w:hAnsi="Arial" w:cs="Arial"/>
          <w:i/>
          <w:color w:val="FF0000"/>
        </w:rPr>
        <w:t>. Interaction with diverse professionals (e.g. scientists, nursing staff, supervisors) as well as allocated experiment time and space on the CRF has been smoothly.</w:t>
      </w:r>
    </w:p>
    <w:p w14:paraId="660DC183" w14:textId="38C5A34B" w:rsidR="00E9283B" w:rsidRPr="00EA5227" w:rsidRDefault="00E9283B" w:rsidP="00A242CE">
      <w:pPr>
        <w:pStyle w:val="Geenafstand"/>
        <w:ind w:left="705"/>
        <w:rPr>
          <w:rFonts w:ascii="Arial" w:hAnsi="Arial" w:cs="Arial"/>
          <w:i/>
          <w:color w:val="FF0000"/>
        </w:rPr>
      </w:pPr>
      <w:r>
        <w:rPr>
          <w:rFonts w:ascii="Arial" w:hAnsi="Arial" w:cs="Arial"/>
          <w:i/>
          <w:color w:val="FF0000"/>
        </w:rPr>
        <w:t>However, due to the results of objective A we have amended the objective A.</w:t>
      </w:r>
    </w:p>
    <w:p w14:paraId="19429366" w14:textId="77777777" w:rsidR="00C728E4" w:rsidRPr="00EA5227" w:rsidRDefault="00C728E4" w:rsidP="00A242CE">
      <w:pPr>
        <w:pStyle w:val="Geenafstand"/>
        <w:ind w:left="705"/>
        <w:rPr>
          <w:rFonts w:ascii="Arial" w:hAnsi="Arial" w:cs="Arial"/>
          <w:color w:val="FF0000"/>
        </w:rPr>
      </w:pPr>
    </w:p>
    <w:p w14:paraId="2A1D6EB2" w14:textId="77777777" w:rsidR="00C728E4" w:rsidRPr="00EA5227" w:rsidRDefault="00C728E4" w:rsidP="00A242CE">
      <w:pPr>
        <w:pStyle w:val="Geenafstand"/>
        <w:rPr>
          <w:rFonts w:ascii="Arial" w:hAnsi="Arial" w:cs="Arial"/>
          <w:color w:val="FF0000"/>
        </w:rPr>
      </w:pPr>
      <w:r w:rsidRPr="00EA5227">
        <w:rPr>
          <w:rFonts w:ascii="Arial" w:hAnsi="Arial" w:cs="Arial"/>
          <w:color w:val="FF0000"/>
        </w:rPr>
        <w:t xml:space="preserve">• Problems </w:t>
      </w:r>
      <w:proofErr w:type="gramStart"/>
      <w:r w:rsidRPr="00EA5227">
        <w:rPr>
          <w:rFonts w:ascii="Arial" w:hAnsi="Arial" w:cs="Arial"/>
          <w:color w:val="FF0000"/>
        </w:rPr>
        <w:t>which</w:t>
      </w:r>
      <w:proofErr w:type="gramEnd"/>
      <w:r w:rsidRPr="00EA5227">
        <w:rPr>
          <w:rFonts w:ascii="Arial" w:hAnsi="Arial" w:cs="Arial"/>
          <w:color w:val="FF0000"/>
        </w:rPr>
        <w:t xml:space="preserve"> have occurred and how they were solved or envisaged solutions;</w:t>
      </w:r>
    </w:p>
    <w:p w14:paraId="462C76CF" w14:textId="77777777" w:rsidR="00C728E4" w:rsidRPr="00EA5227" w:rsidRDefault="00C728E4" w:rsidP="00A242CE">
      <w:pPr>
        <w:pStyle w:val="Geenafstand"/>
        <w:rPr>
          <w:rFonts w:ascii="Arial" w:hAnsi="Arial" w:cs="Arial"/>
          <w:color w:val="FF0000"/>
        </w:rPr>
      </w:pPr>
    </w:p>
    <w:p w14:paraId="4FD6CE5B" w14:textId="5FA7E08F" w:rsidR="002C0A84" w:rsidRDefault="002C0A84" w:rsidP="002C0A84">
      <w:pPr>
        <w:pStyle w:val="Geenafstand"/>
        <w:ind w:left="708"/>
        <w:rPr>
          <w:rFonts w:ascii="Arial" w:hAnsi="Arial" w:cs="Arial"/>
          <w:i/>
          <w:color w:val="FF0000"/>
        </w:rPr>
      </w:pPr>
      <w:r>
        <w:rPr>
          <w:rFonts w:ascii="Arial" w:hAnsi="Arial" w:cs="Arial"/>
          <w:i/>
          <w:color w:val="FF0000"/>
        </w:rPr>
        <w:t>Because of the inability of mustard to increase energy expenditure we finally investigated determinants of energy expenditure in our studies subjects as well as in a weight lo</w:t>
      </w:r>
      <w:r w:rsidR="00E9283B">
        <w:rPr>
          <w:rFonts w:ascii="Arial" w:hAnsi="Arial" w:cs="Arial"/>
          <w:i/>
          <w:color w:val="FF0000"/>
        </w:rPr>
        <w:t>ss</w:t>
      </w:r>
      <w:r>
        <w:rPr>
          <w:rFonts w:ascii="Arial" w:hAnsi="Arial" w:cs="Arial"/>
          <w:i/>
          <w:color w:val="FF0000"/>
        </w:rPr>
        <w:t xml:space="preserve"> cohort</w:t>
      </w:r>
    </w:p>
    <w:p w14:paraId="73051B77" w14:textId="77777777" w:rsidR="00C728E4" w:rsidRPr="00EA5227" w:rsidRDefault="00C728E4" w:rsidP="00A242CE">
      <w:pPr>
        <w:pStyle w:val="Geenafstand"/>
        <w:rPr>
          <w:rFonts w:ascii="Arial" w:hAnsi="Arial" w:cs="Arial"/>
          <w:color w:val="FF0000"/>
        </w:rPr>
      </w:pPr>
    </w:p>
    <w:p w14:paraId="25FBA2B6" w14:textId="77777777" w:rsidR="00C728E4" w:rsidRPr="00EA5227" w:rsidRDefault="00C728E4" w:rsidP="00A242CE">
      <w:pPr>
        <w:pStyle w:val="Geenafstand"/>
        <w:rPr>
          <w:rFonts w:ascii="Arial" w:hAnsi="Arial" w:cs="Arial"/>
          <w:color w:val="FF0000"/>
        </w:rPr>
      </w:pPr>
      <w:r w:rsidRPr="00EA5227">
        <w:rPr>
          <w:rFonts w:ascii="Arial" w:hAnsi="Arial" w:cs="Arial"/>
          <w:color w:val="FF0000"/>
        </w:rPr>
        <w:t>• Changes to the legal status of any of the beneficiaries, in particular, SME status</w:t>
      </w:r>
      <w:proofErr w:type="gramStart"/>
      <w:r w:rsidRPr="00EA5227">
        <w:rPr>
          <w:rFonts w:ascii="Arial" w:hAnsi="Arial" w:cs="Arial"/>
          <w:color w:val="FF0000"/>
        </w:rPr>
        <w:t>;</w:t>
      </w:r>
      <w:proofErr w:type="gramEnd"/>
    </w:p>
    <w:p w14:paraId="419DEAF9" w14:textId="77777777" w:rsidR="00C728E4" w:rsidRPr="00EA5227" w:rsidRDefault="00C728E4" w:rsidP="00A242CE">
      <w:pPr>
        <w:pStyle w:val="Geenafstand"/>
        <w:rPr>
          <w:rFonts w:ascii="Arial" w:hAnsi="Arial" w:cs="Arial"/>
          <w:color w:val="FF0000"/>
        </w:rPr>
      </w:pPr>
    </w:p>
    <w:p w14:paraId="624C178A" w14:textId="77777777" w:rsidR="00C728E4" w:rsidRPr="00EA5227" w:rsidRDefault="00C728E4" w:rsidP="00A242CE">
      <w:pPr>
        <w:pStyle w:val="Geenafstand"/>
        <w:rPr>
          <w:rFonts w:ascii="Arial" w:hAnsi="Arial" w:cs="Arial"/>
          <w:i/>
          <w:color w:val="FF0000"/>
        </w:rPr>
      </w:pPr>
      <w:r w:rsidRPr="00EA5227">
        <w:rPr>
          <w:rFonts w:ascii="Arial" w:hAnsi="Arial" w:cs="Arial"/>
          <w:color w:val="FF0000"/>
        </w:rPr>
        <w:tab/>
      </w:r>
      <w:r w:rsidRPr="00EA5227">
        <w:rPr>
          <w:rFonts w:ascii="Arial" w:hAnsi="Arial" w:cs="Arial"/>
          <w:i/>
          <w:color w:val="FF0000"/>
        </w:rPr>
        <w:t>There were no changes.</w:t>
      </w:r>
    </w:p>
    <w:p w14:paraId="1C2FF51B" w14:textId="77777777" w:rsidR="00C728E4" w:rsidRPr="00EA5227" w:rsidRDefault="00C728E4" w:rsidP="00A242CE">
      <w:pPr>
        <w:pStyle w:val="Geenafstand"/>
        <w:rPr>
          <w:rFonts w:ascii="Arial" w:hAnsi="Arial" w:cs="Arial"/>
          <w:color w:val="FF0000"/>
        </w:rPr>
      </w:pPr>
    </w:p>
    <w:p w14:paraId="76DADCD4" w14:textId="77777777" w:rsidR="00C728E4" w:rsidRPr="00EA5227" w:rsidRDefault="00C728E4" w:rsidP="00A242CE">
      <w:pPr>
        <w:pStyle w:val="Geenafstand"/>
        <w:rPr>
          <w:rFonts w:ascii="Arial" w:hAnsi="Arial" w:cs="Arial"/>
          <w:color w:val="FF0000"/>
        </w:rPr>
      </w:pPr>
      <w:r w:rsidRPr="00EA5227">
        <w:rPr>
          <w:rFonts w:ascii="Arial" w:hAnsi="Arial" w:cs="Arial"/>
          <w:color w:val="FF0000"/>
        </w:rPr>
        <w:t>• Impact of possible deviations from the planned milestones and deliverables, if any;</w:t>
      </w:r>
    </w:p>
    <w:p w14:paraId="4556B0EB" w14:textId="77777777" w:rsidR="00C728E4" w:rsidRPr="00EA5227" w:rsidRDefault="00C728E4" w:rsidP="00A242CE">
      <w:pPr>
        <w:pStyle w:val="Geenafstand"/>
        <w:rPr>
          <w:rFonts w:ascii="Arial" w:hAnsi="Arial" w:cs="Arial"/>
          <w:i/>
          <w:color w:val="FF0000"/>
        </w:rPr>
      </w:pPr>
    </w:p>
    <w:p w14:paraId="29CE039C" w14:textId="77777777" w:rsidR="00C728E4" w:rsidRPr="00EA5227" w:rsidRDefault="00C728E4" w:rsidP="00A242CE">
      <w:pPr>
        <w:pStyle w:val="Geenafstand"/>
        <w:rPr>
          <w:rFonts w:ascii="Arial" w:hAnsi="Arial" w:cs="Arial"/>
          <w:i/>
          <w:color w:val="FF0000"/>
        </w:rPr>
      </w:pPr>
      <w:r w:rsidRPr="00EA5227">
        <w:rPr>
          <w:rFonts w:ascii="Arial" w:hAnsi="Arial" w:cs="Arial"/>
          <w:i/>
          <w:color w:val="FF0000"/>
        </w:rPr>
        <w:tab/>
        <w:t xml:space="preserve">The deviations (in terms of using a </w:t>
      </w:r>
      <w:proofErr w:type="gramStart"/>
      <w:r w:rsidRPr="00EA5227">
        <w:rPr>
          <w:rFonts w:ascii="Arial" w:hAnsi="Arial" w:cs="Arial"/>
          <w:i/>
          <w:color w:val="FF0000"/>
        </w:rPr>
        <w:t>non radiation</w:t>
      </w:r>
      <w:proofErr w:type="gramEnd"/>
      <w:r w:rsidRPr="00EA5227">
        <w:rPr>
          <w:rFonts w:ascii="Arial" w:hAnsi="Arial" w:cs="Arial"/>
          <w:i/>
          <w:color w:val="FF0000"/>
        </w:rPr>
        <w:t xml:space="preserve"> based imaging modality in contrast </w:t>
      </w:r>
    </w:p>
    <w:p w14:paraId="5F6D4226" w14:textId="77777777" w:rsidR="00C728E4" w:rsidRDefault="00C728E4" w:rsidP="00A242CE">
      <w:pPr>
        <w:pStyle w:val="Geenafstand"/>
        <w:rPr>
          <w:rFonts w:ascii="Arial" w:hAnsi="Arial" w:cs="Arial"/>
          <w:i/>
          <w:color w:val="FF0000"/>
        </w:rPr>
      </w:pPr>
      <w:r w:rsidRPr="00EA5227">
        <w:rPr>
          <w:rFonts w:ascii="Arial" w:hAnsi="Arial" w:cs="Arial"/>
          <w:i/>
          <w:color w:val="FF0000"/>
        </w:rPr>
        <w:tab/>
      </w:r>
      <w:proofErr w:type="gramStart"/>
      <w:r w:rsidRPr="00EA5227">
        <w:rPr>
          <w:rFonts w:ascii="Arial" w:hAnsi="Arial" w:cs="Arial"/>
          <w:i/>
          <w:color w:val="FF0000"/>
        </w:rPr>
        <w:t>to</w:t>
      </w:r>
      <w:proofErr w:type="gramEnd"/>
      <w:r w:rsidRPr="00EA5227">
        <w:rPr>
          <w:rFonts w:ascii="Arial" w:hAnsi="Arial" w:cs="Arial"/>
          <w:i/>
          <w:color w:val="FF0000"/>
        </w:rPr>
        <w:t xml:space="preserve"> FDG PET CT scans) will only have a positive effects on the project since a non </w:t>
      </w:r>
    </w:p>
    <w:p w14:paraId="7D8F9AC5" w14:textId="77777777" w:rsidR="00C728E4" w:rsidRDefault="00C728E4" w:rsidP="00A242CE">
      <w:pPr>
        <w:pStyle w:val="Geenafstand"/>
        <w:rPr>
          <w:rFonts w:ascii="Arial" w:hAnsi="Arial" w:cs="Arial"/>
          <w:i/>
          <w:color w:val="FF0000"/>
        </w:rPr>
      </w:pPr>
      <w:r>
        <w:rPr>
          <w:rFonts w:ascii="Arial" w:hAnsi="Arial" w:cs="Arial"/>
          <w:i/>
          <w:color w:val="FF0000"/>
        </w:rPr>
        <w:tab/>
      </w:r>
      <w:proofErr w:type="gramStart"/>
      <w:r w:rsidRPr="00EA5227">
        <w:rPr>
          <w:rFonts w:ascii="Arial" w:hAnsi="Arial" w:cs="Arial"/>
          <w:i/>
          <w:color w:val="FF0000"/>
        </w:rPr>
        <w:t>radiation</w:t>
      </w:r>
      <w:proofErr w:type="gramEnd"/>
      <w:r w:rsidRPr="00EA5227">
        <w:rPr>
          <w:rFonts w:ascii="Arial" w:hAnsi="Arial" w:cs="Arial"/>
          <w:i/>
          <w:color w:val="FF0000"/>
        </w:rPr>
        <w:t xml:space="preserve"> imaging method is very welcome to enable repetitive</w:t>
      </w:r>
      <w:r>
        <w:rPr>
          <w:rFonts w:ascii="Arial" w:hAnsi="Arial" w:cs="Arial"/>
          <w:i/>
          <w:color w:val="FF0000"/>
        </w:rPr>
        <w:t xml:space="preserve"> and </w:t>
      </w:r>
      <w:proofErr w:type="spellStart"/>
      <w:r>
        <w:rPr>
          <w:rFonts w:ascii="Arial" w:hAnsi="Arial" w:cs="Arial"/>
          <w:i/>
          <w:color w:val="FF0000"/>
        </w:rPr>
        <w:t>unharmful</w:t>
      </w:r>
      <w:proofErr w:type="spellEnd"/>
      <w:r>
        <w:rPr>
          <w:rFonts w:ascii="Arial" w:hAnsi="Arial" w:cs="Arial"/>
          <w:i/>
          <w:color w:val="FF0000"/>
        </w:rPr>
        <w:t xml:space="preserve"> </w:t>
      </w:r>
    </w:p>
    <w:p w14:paraId="09317826" w14:textId="77777777" w:rsidR="00C728E4" w:rsidRDefault="00C728E4" w:rsidP="00A242CE">
      <w:pPr>
        <w:pStyle w:val="Geenafstand"/>
        <w:rPr>
          <w:rFonts w:ascii="Arial" w:hAnsi="Arial" w:cs="Arial"/>
          <w:i/>
          <w:color w:val="FF0000"/>
        </w:rPr>
      </w:pPr>
      <w:r>
        <w:rPr>
          <w:rFonts w:ascii="Arial" w:hAnsi="Arial" w:cs="Arial"/>
          <w:i/>
          <w:color w:val="FF0000"/>
        </w:rPr>
        <w:tab/>
      </w:r>
      <w:proofErr w:type="gramStart"/>
      <w:r>
        <w:rPr>
          <w:rFonts w:ascii="Arial" w:hAnsi="Arial" w:cs="Arial"/>
          <w:i/>
          <w:color w:val="FF0000"/>
        </w:rPr>
        <w:t>imaging</w:t>
      </w:r>
      <w:proofErr w:type="gramEnd"/>
      <w:r>
        <w:rPr>
          <w:rFonts w:ascii="Arial" w:hAnsi="Arial" w:cs="Arial"/>
          <w:i/>
          <w:color w:val="FF0000"/>
        </w:rPr>
        <w:t>.</w:t>
      </w:r>
    </w:p>
    <w:p w14:paraId="502C188B" w14:textId="4FD3FF02" w:rsidR="002C0A84" w:rsidRDefault="002C0A84" w:rsidP="002C0A84">
      <w:pPr>
        <w:pStyle w:val="Geenafstand"/>
        <w:ind w:left="708"/>
        <w:rPr>
          <w:rFonts w:ascii="Arial" w:hAnsi="Arial" w:cs="Arial"/>
          <w:i/>
          <w:color w:val="FF0000"/>
        </w:rPr>
      </w:pPr>
      <w:r>
        <w:rPr>
          <w:rFonts w:ascii="Arial" w:hAnsi="Arial" w:cs="Arial"/>
          <w:i/>
          <w:color w:val="FF0000"/>
        </w:rPr>
        <w:t>Because of this inability of mustard to increase energy expenditure we finally investigated determinants of energy expenditure in our studies subjects as well as in a weight lo</w:t>
      </w:r>
      <w:r w:rsidR="00E9283B">
        <w:rPr>
          <w:rFonts w:ascii="Arial" w:hAnsi="Arial" w:cs="Arial"/>
          <w:i/>
          <w:color w:val="FF0000"/>
        </w:rPr>
        <w:t>ss</w:t>
      </w:r>
      <w:r>
        <w:rPr>
          <w:rFonts w:ascii="Arial" w:hAnsi="Arial" w:cs="Arial"/>
          <w:i/>
          <w:color w:val="FF0000"/>
        </w:rPr>
        <w:t xml:space="preserve"> cohort. This will surely contribute to a better understanding of energy expenditure and weight control: the primary important area addressed in this project</w:t>
      </w:r>
    </w:p>
    <w:p w14:paraId="49DAF197" w14:textId="77777777" w:rsidR="00C728E4" w:rsidRPr="00EA5227" w:rsidRDefault="00C728E4" w:rsidP="00A242CE">
      <w:pPr>
        <w:pStyle w:val="Geenafstand"/>
        <w:rPr>
          <w:rFonts w:ascii="Arial" w:hAnsi="Arial" w:cs="Arial"/>
          <w:color w:val="FF0000"/>
        </w:rPr>
      </w:pPr>
    </w:p>
    <w:p w14:paraId="6F731900" w14:textId="77777777" w:rsidR="00C728E4" w:rsidRPr="00EA5227" w:rsidRDefault="00C728E4" w:rsidP="00A242CE">
      <w:pPr>
        <w:pStyle w:val="Geenafstand"/>
        <w:rPr>
          <w:rFonts w:ascii="Arial" w:hAnsi="Arial" w:cs="Arial"/>
          <w:color w:val="FF0000"/>
        </w:rPr>
      </w:pPr>
      <w:r w:rsidRPr="00EA5227">
        <w:rPr>
          <w:rFonts w:ascii="Arial" w:hAnsi="Arial" w:cs="Arial"/>
          <w:color w:val="FF0000"/>
        </w:rPr>
        <w:t>• Development of the project website (if applicable);</w:t>
      </w:r>
    </w:p>
    <w:p w14:paraId="2D930B77" w14:textId="77777777" w:rsidR="00C728E4" w:rsidRPr="00EA5227" w:rsidRDefault="00C728E4" w:rsidP="00A242CE">
      <w:pPr>
        <w:pStyle w:val="Geenafstand"/>
        <w:rPr>
          <w:rFonts w:ascii="Arial" w:hAnsi="Arial" w:cs="Arial"/>
          <w:color w:val="FF0000"/>
        </w:rPr>
      </w:pPr>
    </w:p>
    <w:p w14:paraId="7D2B8E72" w14:textId="77777777" w:rsidR="00C728E4" w:rsidRPr="00EA5227" w:rsidRDefault="00C728E4" w:rsidP="00A242CE">
      <w:pPr>
        <w:pStyle w:val="Geenafstand"/>
        <w:rPr>
          <w:rFonts w:ascii="Arial" w:hAnsi="Arial" w:cs="Arial"/>
          <w:i/>
          <w:color w:val="FF0000"/>
        </w:rPr>
      </w:pPr>
      <w:r w:rsidRPr="00EA5227">
        <w:rPr>
          <w:rFonts w:ascii="Arial" w:hAnsi="Arial" w:cs="Arial"/>
          <w:color w:val="FF0000"/>
        </w:rPr>
        <w:tab/>
      </w:r>
      <w:r w:rsidRPr="00EA5227">
        <w:rPr>
          <w:rFonts w:ascii="Arial" w:hAnsi="Arial" w:cs="Arial"/>
          <w:i/>
          <w:color w:val="FF0000"/>
        </w:rPr>
        <w:t>N.A.</w:t>
      </w:r>
    </w:p>
    <w:p w14:paraId="0B04B0CA" w14:textId="77777777" w:rsidR="00C728E4" w:rsidRPr="00EA5227" w:rsidRDefault="00C728E4" w:rsidP="00A242CE">
      <w:pPr>
        <w:pStyle w:val="Geenafstand"/>
        <w:rPr>
          <w:rFonts w:ascii="Arial" w:hAnsi="Arial" w:cs="Arial"/>
          <w:color w:val="FF0000"/>
        </w:rPr>
      </w:pPr>
    </w:p>
    <w:p w14:paraId="4DFEF525" w14:textId="77777777" w:rsidR="00C728E4" w:rsidRPr="00EA5227" w:rsidRDefault="00C728E4" w:rsidP="00A242CE">
      <w:pPr>
        <w:pStyle w:val="Geenafstand"/>
        <w:rPr>
          <w:rFonts w:ascii="Arial" w:hAnsi="Arial" w:cs="Arial"/>
          <w:color w:val="FF0000"/>
        </w:rPr>
      </w:pPr>
      <w:r w:rsidRPr="00EA5227">
        <w:rPr>
          <w:rFonts w:ascii="Arial" w:hAnsi="Arial" w:cs="Arial"/>
          <w:color w:val="FF0000"/>
        </w:rPr>
        <w:t>• Gender issues; Ethical issues;</w:t>
      </w:r>
    </w:p>
    <w:p w14:paraId="490F7C62" w14:textId="77777777" w:rsidR="00C728E4" w:rsidRPr="00EA5227" w:rsidRDefault="00C728E4" w:rsidP="00A242CE">
      <w:pPr>
        <w:pStyle w:val="Geenafstand"/>
        <w:rPr>
          <w:rFonts w:ascii="Arial" w:hAnsi="Arial" w:cs="Arial"/>
          <w:color w:val="FF0000"/>
        </w:rPr>
      </w:pPr>
    </w:p>
    <w:p w14:paraId="7223A3AD" w14:textId="77777777" w:rsidR="00C728E4" w:rsidRDefault="00C728E4" w:rsidP="00A242CE">
      <w:pPr>
        <w:pStyle w:val="Geenafstand"/>
        <w:rPr>
          <w:rFonts w:ascii="Arial" w:hAnsi="Arial" w:cs="Arial"/>
          <w:i/>
          <w:color w:val="FF0000"/>
        </w:rPr>
      </w:pPr>
      <w:r w:rsidRPr="00EA5227">
        <w:rPr>
          <w:rFonts w:ascii="Arial" w:hAnsi="Arial" w:cs="Arial"/>
          <w:color w:val="FF0000"/>
        </w:rPr>
        <w:tab/>
      </w:r>
      <w:r w:rsidRPr="00EA5227">
        <w:rPr>
          <w:rFonts w:ascii="Arial" w:hAnsi="Arial" w:cs="Arial"/>
          <w:i/>
          <w:color w:val="FF0000"/>
        </w:rPr>
        <w:t>No problems have been encountered here</w:t>
      </w:r>
      <w:r>
        <w:rPr>
          <w:rFonts w:ascii="Arial" w:hAnsi="Arial" w:cs="Arial"/>
          <w:i/>
          <w:color w:val="FF0000"/>
        </w:rPr>
        <w:t xml:space="preserve"> from either the subject of staff point of </w:t>
      </w:r>
    </w:p>
    <w:p w14:paraId="5C4B0926" w14:textId="77777777" w:rsidR="00C728E4" w:rsidRPr="00EA5227" w:rsidRDefault="00C728E4" w:rsidP="00A242CE">
      <w:pPr>
        <w:pStyle w:val="Geenafstand"/>
        <w:rPr>
          <w:rFonts w:ascii="Arial" w:hAnsi="Arial" w:cs="Arial"/>
          <w:i/>
          <w:color w:val="FF0000"/>
        </w:rPr>
      </w:pPr>
      <w:r>
        <w:rPr>
          <w:rFonts w:ascii="Arial" w:hAnsi="Arial" w:cs="Arial"/>
          <w:i/>
          <w:color w:val="FF0000"/>
        </w:rPr>
        <w:tab/>
      </w:r>
      <w:proofErr w:type="gramStart"/>
      <w:r>
        <w:rPr>
          <w:rFonts w:ascii="Arial" w:hAnsi="Arial" w:cs="Arial"/>
          <w:i/>
          <w:color w:val="FF0000"/>
        </w:rPr>
        <w:t>view</w:t>
      </w:r>
      <w:proofErr w:type="gramEnd"/>
      <w:r>
        <w:rPr>
          <w:rFonts w:ascii="Arial" w:hAnsi="Arial" w:cs="Arial"/>
          <w:i/>
          <w:color w:val="FF0000"/>
        </w:rPr>
        <w:t>.</w:t>
      </w:r>
    </w:p>
    <w:p w14:paraId="45AAE6D3" w14:textId="77777777" w:rsidR="00C728E4" w:rsidRPr="00EA5227" w:rsidRDefault="00C728E4" w:rsidP="00A242CE">
      <w:pPr>
        <w:pStyle w:val="Geenafstand"/>
        <w:rPr>
          <w:rFonts w:ascii="Arial" w:hAnsi="Arial" w:cs="Arial"/>
          <w:color w:val="FF0000"/>
        </w:rPr>
      </w:pPr>
    </w:p>
    <w:p w14:paraId="4865F555" w14:textId="77777777" w:rsidR="00C728E4" w:rsidRPr="00EA5227" w:rsidRDefault="00C728E4" w:rsidP="00A242CE">
      <w:pPr>
        <w:pStyle w:val="Geenafstand"/>
        <w:rPr>
          <w:rFonts w:ascii="Arial" w:hAnsi="Arial" w:cs="Arial"/>
          <w:color w:val="FF0000"/>
        </w:rPr>
      </w:pPr>
      <w:r w:rsidRPr="00EA5227">
        <w:rPr>
          <w:rFonts w:ascii="Arial" w:hAnsi="Arial" w:cs="Arial"/>
          <w:color w:val="FF0000"/>
        </w:rPr>
        <w:t>• Justification of subcontracting (if applicable);</w:t>
      </w:r>
    </w:p>
    <w:p w14:paraId="0A819F11" w14:textId="77777777" w:rsidR="00C728E4" w:rsidRPr="00EA5227" w:rsidRDefault="00C728E4" w:rsidP="00A242CE">
      <w:pPr>
        <w:pStyle w:val="Geenafstand"/>
        <w:rPr>
          <w:rFonts w:ascii="Arial" w:hAnsi="Arial" w:cs="Arial"/>
          <w:color w:val="FF0000"/>
        </w:rPr>
      </w:pPr>
    </w:p>
    <w:p w14:paraId="29BFF2D8" w14:textId="77777777" w:rsidR="00C728E4" w:rsidRPr="00EA5227" w:rsidRDefault="00C728E4" w:rsidP="00A242CE">
      <w:pPr>
        <w:pStyle w:val="Geenafstand"/>
        <w:rPr>
          <w:rFonts w:ascii="Arial" w:hAnsi="Arial" w:cs="Arial"/>
          <w:i/>
          <w:color w:val="FF0000"/>
        </w:rPr>
      </w:pPr>
      <w:r w:rsidRPr="00EA5227">
        <w:rPr>
          <w:rFonts w:ascii="Arial" w:hAnsi="Arial" w:cs="Arial"/>
          <w:color w:val="FF0000"/>
        </w:rPr>
        <w:tab/>
      </w:r>
      <w:r w:rsidRPr="00EA5227">
        <w:rPr>
          <w:rFonts w:ascii="Arial" w:hAnsi="Arial" w:cs="Arial"/>
          <w:i/>
          <w:color w:val="FF0000"/>
        </w:rPr>
        <w:t>N.A.</w:t>
      </w:r>
    </w:p>
    <w:p w14:paraId="43D40DA1" w14:textId="77777777" w:rsidR="00C728E4" w:rsidRPr="00EA5227" w:rsidRDefault="00C728E4" w:rsidP="00A242CE">
      <w:pPr>
        <w:pStyle w:val="Geenafstand"/>
        <w:rPr>
          <w:rFonts w:ascii="Arial" w:hAnsi="Arial" w:cs="Arial"/>
          <w:color w:val="FF0000"/>
        </w:rPr>
      </w:pPr>
    </w:p>
    <w:p w14:paraId="391BA611" w14:textId="77777777" w:rsidR="00C728E4" w:rsidRPr="00EA5227" w:rsidRDefault="00C728E4" w:rsidP="00A242CE">
      <w:pPr>
        <w:pStyle w:val="Geenafstand"/>
        <w:rPr>
          <w:rFonts w:ascii="Arial" w:hAnsi="Arial" w:cs="Arial"/>
          <w:color w:val="FF0000"/>
        </w:rPr>
      </w:pPr>
      <w:r w:rsidRPr="00EA5227">
        <w:rPr>
          <w:rFonts w:ascii="Arial" w:hAnsi="Arial" w:cs="Arial"/>
          <w:color w:val="FF0000"/>
        </w:rPr>
        <w:t>• Justification of real costs (management costs);</w:t>
      </w:r>
    </w:p>
    <w:p w14:paraId="74BEA613" w14:textId="77777777" w:rsidR="00C728E4" w:rsidRPr="00EA5227" w:rsidRDefault="00C728E4" w:rsidP="00A242CE">
      <w:pPr>
        <w:pStyle w:val="Geenafstand"/>
        <w:rPr>
          <w:rFonts w:ascii="Arial" w:hAnsi="Arial" w:cs="Arial"/>
          <w:color w:val="FF0000"/>
        </w:rPr>
      </w:pPr>
    </w:p>
    <w:p w14:paraId="50F6272E" w14:textId="77777777" w:rsidR="00C728E4" w:rsidRPr="00EA5227" w:rsidRDefault="00C728E4" w:rsidP="00A242CE">
      <w:pPr>
        <w:pStyle w:val="Geenafstand"/>
        <w:rPr>
          <w:rFonts w:ascii="Arial" w:hAnsi="Arial" w:cs="Arial"/>
          <w:i/>
          <w:color w:val="FF0000"/>
        </w:rPr>
      </w:pPr>
      <w:r w:rsidRPr="00EA5227">
        <w:rPr>
          <w:rFonts w:ascii="Arial" w:hAnsi="Arial" w:cs="Arial"/>
          <w:color w:val="FF0000"/>
        </w:rPr>
        <w:tab/>
      </w:r>
      <w:r w:rsidRPr="00EA5227">
        <w:rPr>
          <w:rFonts w:ascii="Arial" w:hAnsi="Arial" w:cs="Arial"/>
          <w:i/>
          <w:color w:val="FF0000"/>
        </w:rPr>
        <w:t>N.A.</w:t>
      </w:r>
    </w:p>
    <w:p w14:paraId="0E49E85B" w14:textId="77777777" w:rsidR="00C728E4" w:rsidRPr="00EA5227" w:rsidRDefault="00C728E4" w:rsidP="00A242CE">
      <w:pPr>
        <w:pStyle w:val="Geenafstand"/>
        <w:rPr>
          <w:rFonts w:ascii="Arial" w:hAnsi="Arial" w:cs="Arial"/>
          <w:color w:val="FF0000"/>
        </w:rPr>
      </w:pPr>
    </w:p>
    <w:p w14:paraId="446399F7" w14:textId="77777777" w:rsidR="00C728E4" w:rsidRPr="00EA5227" w:rsidRDefault="00C728E4" w:rsidP="00A242CE">
      <w:pPr>
        <w:pStyle w:val="Geenafstand"/>
        <w:rPr>
          <w:rFonts w:ascii="Arial" w:hAnsi="Arial" w:cs="Arial"/>
          <w:color w:val="FF0000"/>
        </w:rPr>
      </w:pPr>
      <w:r w:rsidRPr="00EA5227">
        <w:rPr>
          <w:rFonts w:ascii="Arial" w:hAnsi="Arial" w:cs="Arial"/>
          <w:color w:val="FF0000"/>
        </w:rPr>
        <w:t xml:space="preserve">• </w:t>
      </w:r>
      <w:proofErr w:type="gramStart"/>
      <w:r w:rsidRPr="00EA5227">
        <w:rPr>
          <w:rFonts w:ascii="Arial" w:hAnsi="Arial" w:cs="Arial"/>
          <w:color w:val="FF0000"/>
        </w:rPr>
        <w:t>Other</w:t>
      </w:r>
      <w:proofErr w:type="gramEnd"/>
    </w:p>
    <w:p w14:paraId="3C166755" w14:textId="77777777" w:rsidR="00C728E4" w:rsidRPr="00EA5227" w:rsidRDefault="00C728E4" w:rsidP="00EA5227">
      <w:pPr>
        <w:pStyle w:val="Geenafstand"/>
        <w:rPr>
          <w:rFonts w:ascii="Arial" w:hAnsi="Arial" w:cs="Arial"/>
          <w:color w:val="FF0000"/>
        </w:rPr>
      </w:pPr>
    </w:p>
    <w:p w14:paraId="4286F01C" w14:textId="77777777" w:rsidR="00C728E4" w:rsidRPr="000502F6" w:rsidRDefault="00C728E4" w:rsidP="00EA5227">
      <w:pPr>
        <w:pStyle w:val="Geenafstand"/>
        <w:ind w:firstLine="708"/>
        <w:rPr>
          <w:rFonts w:ascii="Arial" w:hAnsi="Arial" w:cs="Arial"/>
          <w:color w:val="FF0000"/>
        </w:rPr>
      </w:pPr>
      <w:r w:rsidRPr="00EA5227">
        <w:rPr>
          <w:rFonts w:ascii="Arial" w:hAnsi="Arial" w:cs="Arial"/>
          <w:i/>
          <w:color w:val="FF0000"/>
        </w:rPr>
        <w:lastRenderedPageBreak/>
        <w:t>N.A.</w:t>
      </w:r>
      <w:r w:rsidRPr="000502F6">
        <w:rPr>
          <w:rFonts w:ascii="Arial" w:hAnsi="Arial" w:cs="Arial"/>
          <w:i/>
        </w:rPr>
        <w:br w:type="page"/>
      </w:r>
      <w:r w:rsidRPr="00421398">
        <w:rPr>
          <w:rFonts w:ascii="Arial" w:hAnsi="Arial" w:cs="Arial"/>
          <w:b/>
        </w:rPr>
        <w:lastRenderedPageBreak/>
        <w:t>Part B – Table of Contents of Proposals</w:t>
      </w:r>
    </w:p>
    <w:p w14:paraId="4DB63FE8" w14:textId="77777777" w:rsidR="00C728E4" w:rsidRPr="00421398" w:rsidRDefault="00C728E4" w:rsidP="00C35836">
      <w:pPr>
        <w:pStyle w:val="Geenafstand"/>
        <w:rPr>
          <w:rFonts w:ascii="Arial" w:hAnsi="Arial" w:cs="Arial"/>
        </w:rPr>
      </w:pPr>
    </w:p>
    <w:p w14:paraId="63BE8A09" w14:textId="77777777" w:rsidR="00C728E4" w:rsidRPr="00421398" w:rsidRDefault="00C728E4" w:rsidP="00C35836">
      <w:pPr>
        <w:pStyle w:val="Geenafstand"/>
        <w:rPr>
          <w:rFonts w:ascii="Arial" w:hAnsi="Arial" w:cs="Arial"/>
        </w:rPr>
      </w:pPr>
      <w:r w:rsidRPr="00421398">
        <w:rPr>
          <w:rFonts w:ascii="Arial" w:hAnsi="Arial" w:cs="Arial"/>
        </w:rPr>
        <w:t>B1-Scientific and technological Quality (maximum 8 pages)</w:t>
      </w:r>
    </w:p>
    <w:p w14:paraId="1FC2648C" w14:textId="77777777" w:rsidR="00C728E4" w:rsidRPr="00421398" w:rsidRDefault="00C728E4" w:rsidP="00C35836">
      <w:pPr>
        <w:pStyle w:val="Geenafstand"/>
        <w:ind w:firstLine="708"/>
        <w:rPr>
          <w:rFonts w:ascii="Arial" w:hAnsi="Arial" w:cs="Arial"/>
        </w:rPr>
      </w:pPr>
      <w:r w:rsidRPr="00421398">
        <w:rPr>
          <w:rFonts w:ascii="Arial" w:hAnsi="Arial" w:cs="Arial"/>
        </w:rPr>
        <w:t>Research and technological quality</w:t>
      </w:r>
    </w:p>
    <w:p w14:paraId="7F980A33" w14:textId="77777777" w:rsidR="00C728E4" w:rsidRPr="00421398" w:rsidRDefault="00C728E4" w:rsidP="00C35836">
      <w:pPr>
        <w:pStyle w:val="Geenafstand"/>
        <w:ind w:firstLine="708"/>
        <w:rPr>
          <w:rFonts w:ascii="Arial" w:hAnsi="Arial" w:cs="Arial"/>
        </w:rPr>
      </w:pPr>
      <w:r w:rsidRPr="00421398">
        <w:rPr>
          <w:rFonts w:ascii="Arial" w:hAnsi="Arial" w:cs="Arial"/>
        </w:rPr>
        <w:t>Appropriateness of research methodology and approach</w:t>
      </w:r>
    </w:p>
    <w:p w14:paraId="06CC4157" w14:textId="77777777" w:rsidR="00C728E4" w:rsidRPr="00421398" w:rsidRDefault="00C728E4" w:rsidP="00C35836">
      <w:pPr>
        <w:pStyle w:val="Geenafstand"/>
        <w:ind w:firstLine="708"/>
        <w:rPr>
          <w:rFonts w:ascii="Arial" w:hAnsi="Arial" w:cs="Arial"/>
        </w:rPr>
      </w:pPr>
      <w:r w:rsidRPr="00421398">
        <w:rPr>
          <w:rFonts w:ascii="Arial" w:hAnsi="Arial" w:cs="Arial"/>
        </w:rPr>
        <w:t xml:space="preserve">Originality and innovative nature of the project, relationship to the 'state of the art' of </w:t>
      </w:r>
    </w:p>
    <w:p w14:paraId="64F34EFD" w14:textId="77777777" w:rsidR="00C728E4" w:rsidRPr="00421398" w:rsidRDefault="00C728E4" w:rsidP="00C35836">
      <w:pPr>
        <w:pStyle w:val="Geenafstand"/>
        <w:ind w:left="708" w:firstLine="708"/>
        <w:rPr>
          <w:rFonts w:ascii="Arial" w:hAnsi="Arial" w:cs="Arial"/>
        </w:rPr>
      </w:pPr>
      <w:proofErr w:type="gramStart"/>
      <w:r w:rsidRPr="00421398">
        <w:rPr>
          <w:rFonts w:ascii="Arial" w:hAnsi="Arial" w:cs="Arial"/>
        </w:rPr>
        <w:t>research</w:t>
      </w:r>
      <w:proofErr w:type="gramEnd"/>
      <w:r w:rsidRPr="00421398">
        <w:rPr>
          <w:rFonts w:ascii="Arial" w:hAnsi="Arial" w:cs="Arial"/>
        </w:rPr>
        <w:t xml:space="preserve"> in the field</w:t>
      </w:r>
    </w:p>
    <w:p w14:paraId="652A3C70" w14:textId="77777777" w:rsidR="00C728E4" w:rsidRPr="00421398" w:rsidRDefault="00C728E4" w:rsidP="00C35836">
      <w:pPr>
        <w:pStyle w:val="Geenafstand"/>
        <w:ind w:firstLine="708"/>
        <w:rPr>
          <w:rFonts w:ascii="Arial" w:hAnsi="Arial" w:cs="Arial"/>
        </w:rPr>
      </w:pPr>
      <w:r w:rsidRPr="00421398">
        <w:rPr>
          <w:rFonts w:ascii="Arial" w:hAnsi="Arial" w:cs="Arial"/>
        </w:rPr>
        <w:t>Timeliness and relevance of the project</w:t>
      </w:r>
    </w:p>
    <w:p w14:paraId="205D908C" w14:textId="77777777" w:rsidR="00C728E4" w:rsidRPr="00421398" w:rsidRDefault="00C728E4" w:rsidP="00C35836">
      <w:pPr>
        <w:pStyle w:val="Geenafstand"/>
        <w:ind w:firstLine="708"/>
        <w:rPr>
          <w:rFonts w:ascii="Arial" w:hAnsi="Arial" w:cs="Arial"/>
        </w:rPr>
      </w:pPr>
      <w:r w:rsidRPr="00421398">
        <w:rPr>
          <w:rFonts w:ascii="Arial" w:hAnsi="Arial" w:cs="Arial"/>
        </w:rPr>
        <w:t>Host scientific expertise in the field</w:t>
      </w:r>
    </w:p>
    <w:p w14:paraId="407F0800" w14:textId="77777777" w:rsidR="00C728E4" w:rsidRPr="00421398" w:rsidRDefault="00C728E4" w:rsidP="00C35836">
      <w:pPr>
        <w:pStyle w:val="Geenafstand"/>
        <w:ind w:firstLine="708"/>
        <w:rPr>
          <w:rFonts w:ascii="Arial" w:hAnsi="Arial" w:cs="Arial"/>
        </w:rPr>
      </w:pPr>
      <w:r w:rsidRPr="00421398">
        <w:rPr>
          <w:rFonts w:ascii="Arial" w:hAnsi="Arial" w:cs="Arial"/>
        </w:rPr>
        <w:t>Quality of the group/supervisors</w:t>
      </w:r>
    </w:p>
    <w:p w14:paraId="6462CA3B" w14:textId="77777777" w:rsidR="00C728E4" w:rsidRPr="00421398" w:rsidRDefault="00C728E4" w:rsidP="00C35836">
      <w:pPr>
        <w:pStyle w:val="Geenafstand"/>
        <w:rPr>
          <w:rFonts w:ascii="Arial" w:hAnsi="Arial" w:cs="Arial"/>
        </w:rPr>
      </w:pPr>
    </w:p>
    <w:p w14:paraId="3CF5184B" w14:textId="77777777" w:rsidR="00C728E4" w:rsidRPr="00421398" w:rsidRDefault="00C728E4" w:rsidP="00C35836">
      <w:pPr>
        <w:pStyle w:val="Geenafstand"/>
        <w:rPr>
          <w:rFonts w:ascii="Arial" w:hAnsi="Arial" w:cs="Arial"/>
        </w:rPr>
      </w:pPr>
      <w:r w:rsidRPr="00421398">
        <w:rPr>
          <w:rFonts w:ascii="Arial" w:hAnsi="Arial" w:cs="Arial"/>
        </w:rPr>
        <w:t>B2-Training (maximum 2 pages)</w:t>
      </w:r>
    </w:p>
    <w:p w14:paraId="21B1CD70" w14:textId="77777777" w:rsidR="00C728E4" w:rsidRPr="00421398" w:rsidRDefault="00C728E4" w:rsidP="00C35836">
      <w:pPr>
        <w:pStyle w:val="Geenafstand"/>
        <w:ind w:firstLine="708"/>
        <w:rPr>
          <w:rFonts w:ascii="Arial" w:hAnsi="Arial" w:cs="Arial"/>
        </w:rPr>
      </w:pPr>
      <w:r w:rsidRPr="00421398">
        <w:rPr>
          <w:rFonts w:ascii="Arial" w:hAnsi="Arial" w:cs="Arial"/>
        </w:rPr>
        <w:t>Clarity and quality of the research training objectives for the researcher</w:t>
      </w:r>
    </w:p>
    <w:p w14:paraId="3D231382" w14:textId="77777777" w:rsidR="00C728E4" w:rsidRPr="00421398" w:rsidRDefault="00C728E4" w:rsidP="00C35836">
      <w:pPr>
        <w:pStyle w:val="Geenafstand"/>
        <w:ind w:firstLine="708"/>
        <w:rPr>
          <w:rFonts w:ascii="Arial" w:hAnsi="Arial" w:cs="Arial"/>
        </w:rPr>
      </w:pPr>
      <w:r w:rsidRPr="00421398">
        <w:rPr>
          <w:rFonts w:ascii="Arial" w:hAnsi="Arial" w:cs="Arial"/>
        </w:rPr>
        <w:t>Relevance and quality of additional scientific training</w:t>
      </w:r>
    </w:p>
    <w:p w14:paraId="05B0498E" w14:textId="77777777" w:rsidR="00C728E4" w:rsidRPr="00421398" w:rsidRDefault="00C728E4" w:rsidP="00C35836">
      <w:pPr>
        <w:pStyle w:val="Geenafstand"/>
        <w:ind w:firstLine="708"/>
        <w:rPr>
          <w:rFonts w:ascii="Arial" w:hAnsi="Arial" w:cs="Arial"/>
        </w:rPr>
      </w:pPr>
      <w:r w:rsidRPr="00421398">
        <w:rPr>
          <w:rFonts w:ascii="Arial" w:hAnsi="Arial" w:cs="Arial"/>
        </w:rPr>
        <w:t xml:space="preserve">Host expertise in training </w:t>
      </w:r>
      <w:r w:rsidRPr="00421398">
        <w:rPr>
          <w:rFonts w:ascii="Arial" w:hAnsi="Arial" w:cs="Arial"/>
          <w:i/>
          <w:iCs/>
        </w:rPr>
        <w:t>experienced researchers</w:t>
      </w:r>
      <w:r w:rsidRPr="00421398">
        <w:rPr>
          <w:rFonts w:ascii="Arial" w:hAnsi="Arial" w:cs="Arial"/>
        </w:rPr>
        <w:t xml:space="preserve"> in the field</w:t>
      </w:r>
    </w:p>
    <w:p w14:paraId="57029291" w14:textId="77777777" w:rsidR="00C728E4" w:rsidRPr="00421398" w:rsidRDefault="00C728E4" w:rsidP="00C35836">
      <w:pPr>
        <w:pStyle w:val="Geenafstand"/>
        <w:ind w:firstLine="708"/>
        <w:rPr>
          <w:rFonts w:ascii="Arial" w:hAnsi="Arial" w:cs="Arial"/>
        </w:rPr>
      </w:pPr>
    </w:p>
    <w:p w14:paraId="18BDB78B" w14:textId="77777777" w:rsidR="00C728E4" w:rsidRPr="00421398" w:rsidRDefault="00C728E4" w:rsidP="00C35836">
      <w:pPr>
        <w:pStyle w:val="Geenafstand"/>
        <w:rPr>
          <w:rFonts w:ascii="Arial" w:hAnsi="Arial" w:cs="Arial"/>
        </w:rPr>
      </w:pPr>
      <w:r w:rsidRPr="00421398">
        <w:rPr>
          <w:rFonts w:ascii="Arial" w:hAnsi="Arial" w:cs="Arial"/>
        </w:rPr>
        <w:t>B3-Researcher (maximum 7 pages which includes a CV and a list of main achievements)</w:t>
      </w:r>
    </w:p>
    <w:p w14:paraId="4137146E" w14:textId="77777777" w:rsidR="00C728E4" w:rsidRPr="00421398" w:rsidRDefault="00C728E4" w:rsidP="00C35836">
      <w:pPr>
        <w:pStyle w:val="Geenafstand"/>
        <w:ind w:firstLine="708"/>
        <w:rPr>
          <w:rFonts w:ascii="Arial" w:hAnsi="Arial" w:cs="Arial"/>
        </w:rPr>
      </w:pPr>
      <w:r w:rsidRPr="00421398">
        <w:rPr>
          <w:rFonts w:ascii="Arial" w:hAnsi="Arial" w:cs="Arial"/>
        </w:rPr>
        <w:t>Research experience</w:t>
      </w:r>
    </w:p>
    <w:p w14:paraId="79179DFE" w14:textId="77777777" w:rsidR="00C728E4" w:rsidRPr="00421398" w:rsidRDefault="00C728E4" w:rsidP="00C35836">
      <w:pPr>
        <w:pStyle w:val="Geenafstand"/>
        <w:ind w:firstLine="708"/>
        <w:rPr>
          <w:rFonts w:ascii="Arial" w:hAnsi="Arial" w:cs="Arial"/>
        </w:rPr>
      </w:pPr>
      <w:proofErr w:type="gramStart"/>
      <w:r w:rsidRPr="00421398">
        <w:rPr>
          <w:rFonts w:ascii="Arial" w:hAnsi="Arial" w:cs="Arial"/>
        </w:rPr>
        <w:t>Research results including patents, publications, teaching etc.</w:t>
      </w:r>
      <w:proofErr w:type="gramEnd"/>
    </w:p>
    <w:p w14:paraId="1A1517E8" w14:textId="77777777" w:rsidR="00C728E4" w:rsidRPr="00421398" w:rsidRDefault="00C728E4" w:rsidP="00C35836">
      <w:pPr>
        <w:pStyle w:val="Geenafstand"/>
        <w:ind w:firstLine="708"/>
        <w:rPr>
          <w:rFonts w:ascii="Arial" w:hAnsi="Arial" w:cs="Arial"/>
        </w:rPr>
      </w:pPr>
      <w:r w:rsidRPr="00421398">
        <w:rPr>
          <w:rFonts w:ascii="Arial" w:hAnsi="Arial" w:cs="Arial"/>
        </w:rPr>
        <w:t>Independent thinking and leadership qualities</w:t>
      </w:r>
    </w:p>
    <w:p w14:paraId="3642D1DC" w14:textId="77777777" w:rsidR="00C728E4" w:rsidRPr="00421398" w:rsidRDefault="00C728E4" w:rsidP="00C35836">
      <w:pPr>
        <w:pStyle w:val="Geenafstand"/>
        <w:ind w:firstLine="708"/>
        <w:rPr>
          <w:rFonts w:ascii="Arial" w:hAnsi="Arial" w:cs="Arial"/>
        </w:rPr>
      </w:pPr>
      <w:r w:rsidRPr="00421398">
        <w:rPr>
          <w:rFonts w:ascii="Arial" w:hAnsi="Arial" w:cs="Arial"/>
        </w:rPr>
        <w:t xml:space="preserve">Match between the </w:t>
      </w:r>
      <w:r w:rsidRPr="00421398">
        <w:rPr>
          <w:rFonts w:ascii="Arial" w:hAnsi="Arial" w:cs="Arial"/>
          <w:i/>
          <w:iCs/>
        </w:rPr>
        <w:t>fellow</w:t>
      </w:r>
      <w:r w:rsidRPr="00421398">
        <w:rPr>
          <w:rFonts w:ascii="Arial" w:hAnsi="Arial" w:cs="Arial"/>
        </w:rPr>
        <w:t>'s profile and project</w:t>
      </w:r>
    </w:p>
    <w:p w14:paraId="3C79AFB3" w14:textId="77777777" w:rsidR="00C728E4" w:rsidRPr="00421398" w:rsidRDefault="00C728E4" w:rsidP="00C35836">
      <w:pPr>
        <w:pStyle w:val="Geenafstand"/>
        <w:ind w:firstLine="708"/>
        <w:rPr>
          <w:rFonts w:ascii="Arial" w:hAnsi="Arial" w:cs="Arial"/>
        </w:rPr>
      </w:pPr>
      <w:r w:rsidRPr="00421398">
        <w:rPr>
          <w:rFonts w:ascii="Arial" w:hAnsi="Arial" w:cs="Arial"/>
        </w:rPr>
        <w:t>Potential for reaching a position of professional maturity</w:t>
      </w:r>
    </w:p>
    <w:p w14:paraId="23564A82" w14:textId="77777777" w:rsidR="00C728E4" w:rsidRPr="00421398" w:rsidRDefault="00C728E4" w:rsidP="00C35836">
      <w:pPr>
        <w:pStyle w:val="Geenafstand"/>
        <w:ind w:firstLine="708"/>
        <w:rPr>
          <w:rFonts w:ascii="Arial" w:hAnsi="Arial" w:cs="Arial"/>
        </w:rPr>
      </w:pPr>
      <w:r w:rsidRPr="00421398">
        <w:rPr>
          <w:rFonts w:ascii="Arial" w:hAnsi="Arial" w:cs="Arial"/>
        </w:rPr>
        <w:t>Potential to acquire new knowledge</w:t>
      </w:r>
    </w:p>
    <w:p w14:paraId="407526F5" w14:textId="77777777" w:rsidR="00C728E4" w:rsidRPr="00421398" w:rsidRDefault="00C728E4" w:rsidP="00C35836">
      <w:pPr>
        <w:pStyle w:val="Geenafstand"/>
        <w:rPr>
          <w:rFonts w:ascii="Arial" w:hAnsi="Arial" w:cs="Arial"/>
          <w:i/>
          <w:iCs/>
        </w:rPr>
      </w:pPr>
    </w:p>
    <w:p w14:paraId="696454A7" w14:textId="77777777" w:rsidR="00C728E4" w:rsidRPr="00421398" w:rsidRDefault="00C728E4" w:rsidP="00C35836">
      <w:pPr>
        <w:pStyle w:val="Geenafstand"/>
        <w:rPr>
          <w:rFonts w:ascii="Arial" w:hAnsi="Arial" w:cs="Arial"/>
        </w:rPr>
      </w:pPr>
      <w:r w:rsidRPr="00421398">
        <w:rPr>
          <w:rFonts w:ascii="Arial" w:hAnsi="Arial" w:cs="Arial"/>
        </w:rPr>
        <w:t>B4-Implementation (maximum 6 pages)</w:t>
      </w:r>
    </w:p>
    <w:p w14:paraId="491067BB" w14:textId="77777777" w:rsidR="00C728E4" w:rsidRPr="00421398" w:rsidRDefault="00C728E4" w:rsidP="00C35836">
      <w:pPr>
        <w:pStyle w:val="Geenafstand"/>
        <w:ind w:firstLine="708"/>
        <w:rPr>
          <w:rFonts w:ascii="Arial" w:hAnsi="Arial" w:cs="Arial"/>
        </w:rPr>
      </w:pPr>
      <w:r w:rsidRPr="00421398">
        <w:rPr>
          <w:rFonts w:ascii="Arial" w:hAnsi="Arial" w:cs="Arial"/>
        </w:rPr>
        <w:t>Quality of infrastructures/facilities and international collaborations of host</w:t>
      </w:r>
    </w:p>
    <w:p w14:paraId="15683B57" w14:textId="77777777" w:rsidR="00C728E4" w:rsidRPr="00421398" w:rsidRDefault="00C728E4" w:rsidP="00C35836">
      <w:pPr>
        <w:pStyle w:val="Geenafstand"/>
        <w:ind w:firstLine="708"/>
        <w:rPr>
          <w:rFonts w:ascii="Arial" w:hAnsi="Arial" w:cs="Arial"/>
        </w:rPr>
      </w:pPr>
      <w:r w:rsidRPr="00421398">
        <w:rPr>
          <w:rFonts w:ascii="Arial" w:hAnsi="Arial" w:cs="Arial"/>
        </w:rPr>
        <w:t xml:space="preserve">Practical arrangements for the implementation and management of the research </w:t>
      </w:r>
    </w:p>
    <w:p w14:paraId="5AB93A3E" w14:textId="77777777" w:rsidR="00C728E4" w:rsidRPr="00421398" w:rsidRDefault="00C728E4" w:rsidP="00C35836">
      <w:pPr>
        <w:pStyle w:val="Geenafstand"/>
        <w:ind w:left="708" w:firstLine="708"/>
        <w:rPr>
          <w:rFonts w:ascii="Arial" w:hAnsi="Arial" w:cs="Arial"/>
        </w:rPr>
      </w:pPr>
      <w:proofErr w:type="gramStart"/>
      <w:r w:rsidRPr="00421398">
        <w:rPr>
          <w:rFonts w:ascii="Arial" w:hAnsi="Arial" w:cs="Arial"/>
        </w:rPr>
        <w:t>project</w:t>
      </w:r>
      <w:proofErr w:type="gramEnd"/>
      <w:r w:rsidRPr="00421398">
        <w:rPr>
          <w:rFonts w:ascii="Arial" w:hAnsi="Arial" w:cs="Arial"/>
        </w:rPr>
        <w:t xml:space="preserve"> </w:t>
      </w:r>
    </w:p>
    <w:p w14:paraId="0EFC3ADD" w14:textId="77777777" w:rsidR="00C728E4" w:rsidRPr="00421398" w:rsidRDefault="00C728E4" w:rsidP="00C35836">
      <w:pPr>
        <w:pStyle w:val="Geenafstand"/>
        <w:ind w:firstLine="708"/>
        <w:rPr>
          <w:rFonts w:ascii="Arial" w:hAnsi="Arial" w:cs="Arial"/>
        </w:rPr>
      </w:pPr>
      <w:r w:rsidRPr="00421398">
        <w:rPr>
          <w:rFonts w:ascii="Arial" w:hAnsi="Arial" w:cs="Arial"/>
        </w:rPr>
        <w:t>Feasibility and credibility of the project, including work plan</w:t>
      </w:r>
    </w:p>
    <w:p w14:paraId="7D6AD7B2" w14:textId="77777777" w:rsidR="00C728E4" w:rsidRPr="00421398" w:rsidRDefault="00C728E4" w:rsidP="00C35836">
      <w:pPr>
        <w:pStyle w:val="Geenafstand"/>
        <w:ind w:firstLine="708"/>
        <w:rPr>
          <w:rFonts w:ascii="Arial" w:hAnsi="Arial" w:cs="Arial"/>
        </w:rPr>
      </w:pPr>
      <w:r w:rsidRPr="00421398">
        <w:rPr>
          <w:rFonts w:ascii="Arial" w:hAnsi="Arial" w:cs="Arial"/>
        </w:rPr>
        <w:t xml:space="preserve">Practical and administrative arrangements and support for the hosting of the </w:t>
      </w:r>
      <w:r w:rsidRPr="00421398">
        <w:rPr>
          <w:rFonts w:ascii="Arial" w:hAnsi="Arial" w:cs="Arial"/>
          <w:i/>
          <w:iCs/>
        </w:rPr>
        <w:t>fellow</w:t>
      </w:r>
      <w:r w:rsidRPr="00421398">
        <w:rPr>
          <w:rFonts w:ascii="Arial" w:hAnsi="Arial" w:cs="Arial"/>
        </w:rPr>
        <w:t xml:space="preserve">  </w:t>
      </w:r>
    </w:p>
    <w:p w14:paraId="06E1B656" w14:textId="77777777" w:rsidR="00C728E4" w:rsidRPr="00421398" w:rsidRDefault="00C728E4" w:rsidP="00C35836">
      <w:pPr>
        <w:pStyle w:val="Geenafstand"/>
        <w:rPr>
          <w:rFonts w:ascii="Arial" w:hAnsi="Arial" w:cs="Arial"/>
        </w:rPr>
      </w:pPr>
    </w:p>
    <w:p w14:paraId="1C1CBFA9" w14:textId="77777777" w:rsidR="00C728E4" w:rsidRPr="00421398" w:rsidRDefault="00C728E4" w:rsidP="00C35836">
      <w:pPr>
        <w:pStyle w:val="Geenafstand"/>
        <w:rPr>
          <w:rFonts w:ascii="Arial" w:hAnsi="Arial" w:cs="Arial"/>
          <w:i/>
          <w:iCs/>
        </w:rPr>
      </w:pPr>
      <w:r w:rsidRPr="00421398">
        <w:rPr>
          <w:rFonts w:ascii="Arial" w:hAnsi="Arial" w:cs="Arial"/>
        </w:rPr>
        <w:t>B5-Impact (maximum 4 pages)</w:t>
      </w:r>
    </w:p>
    <w:p w14:paraId="15F175A3" w14:textId="77777777" w:rsidR="00C728E4" w:rsidRPr="00421398" w:rsidRDefault="00C728E4" w:rsidP="00C35836">
      <w:pPr>
        <w:pStyle w:val="Geenafstand"/>
        <w:rPr>
          <w:rFonts w:ascii="Arial" w:hAnsi="Arial" w:cs="Arial"/>
        </w:rPr>
      </w:pPr>
      <w:r w:rsidRPr="00421398">
        <w:rPr>
          <w:rFonts w:ascii="Arial" w:hAnsi="Arial" w:cs="Arial"/>
        </w:rPr>
        <w:tab/>
        <w:t xml:space="preserve">Potential of acquiring competencies during the fellowship to improve the prospects of </w:t>
      </w:r>
    </w:p>
    <w:p w14:paraId="6B3AAD61" w14:textId="77777777" w:rsidR="00C728E4" w:rsidRPr="00421398" w:rsidRDefault="00C728E4" w:rsidP="00C35836">
      <w:pPr>
        <w:pStyle w:val="Geenafstand"/>
        <w:ind w:left="1416"/>
        <w:rPr>
          <w:rFonts w:ascii="Arial" w:hAnsi="Arial" w:cs="Arial"/>
        </w:rPr>
      </w:pPr>
      <w:proofErr w:type="gramStart"/>
      <w:r w:rsidRPr="00421398">
        <w:rPr>
          <w:rFonts w:ascii="Arial" w:hAnsi="Arial" w:cs="Arial"/>
        </w:rPr>
        <w:t>reaching</w:t>
      </w:r>
      <w:proofErr w:type="gramEnd"/>
      <w:r w:rsidRPr="00421398">
        <w:rPr>
          <w:rFonts w:ascii="Arial" w:hAnsi="Arial" w:cs="Arial"/>
        </w:rPr>
        <w:t xml:space="preserve"> and/or reinforcing a position of professional maturity, diversity and independence, in particular through exposure to complementary skills training with special attention to exposure to the industry sector, where appropriate</w:t>
      </w:r>
    </w:p>
    <w:p w14:paraId="451A40CC" w14:textId="77777777" w:rsidR="00C728E4" w:rsidRPr="00421398" w:rsidRDefault="00C728E4" w:rsidP="00C35836">
      <w:pPr>
        <w:pStyle w:val="Geenafstand"/>
        <w:ind w:firstLine="708"/>
        <w:rPr>
          <w:rFonts w:ascii="Arial" w:hAnsi="Arial" w:cs="Arial"/>
        </w:rPr>
      </w:pPr>
      <w:r w:rsidRPr="00421398">
        <w:rPr>
          <w:rFonts w:ascii="Arial" w:hAnsi="Arial" w:cs="Arial"/>
        </w:rPr>
        <w:t>Contribution to career development or re-establishment where relevant</w:t>
      </w:r>
    </w:p>
    <w:p w14:paraId="1B34B4F1" w14:textId="77777777" w:rsidR="00C728E4" w:rsidRPr="00421398" w:rsidRDefault="00C728E4" w:rsidP="00C35836">
      <w:pPr>
        <w:pStyle w:val="Geenafstand"/>
        <w:ind w:firstLine="708"/>
        <w:rPr>
          <w:rFonts w:ascii="Arial" w:hAnsi="Arial" w:cs="Arial"/>
        </w:rPr>
      </w:pPr>
      <w:r w:rsidRPr="00421398">
        <w:rPr>
          <w:rFonts w:ascii="Arial" w:hAnsi="Arial" w:cs="Arial"/>
        </w:rPr>
        <w:t>Contribution to European excellence and European competitiveness</w:t>
      </w:r>
    </w:p>
    <w:p w14:paraId="500E4B6E" w14:textId="77777777" w:rsidR="00C728E4" w:rsidRPr="00421398" w:rsidRDefault="00C728E4" w:rsidP="00C35836">
      <w:pPr>
        <w:pStyle w:val="Geenafstand"/>
        <w:ind w:firstLine="708"/>
        <w:rPr>
          <w:rFonts w:ascii="Arial" w:hAnsi="Arial" w:cs="Arial"/>
        </w:rPr>
      </w:pPr>
      <w:r w:rsidRPr="00421398">
        <w:rPr>
          <w:rFonts w:ascii="Arial" w:hAnsi="Arial" w:cs="Arial"/>
        </w:rPr>
        <w:t>Benefit of the mobility to the European Research Area</w:t>
      </w:r>
    </w:p>
    <w:p w14:paraId="4F70988C" w14:textId="77777777" w:rsidR="00C728E4" w:rsidRPr="00421398" w:rsidRDefault="00C728E4" w:rsidP="00C35836">
      <w:pPr>
        <w:pStyle w:val="Geenafstand"/>
        <w:ind w:firstLine="708"/>
        <w:rPr>
          <w:rFonts w:ascii="Arial" w:hAnsi="Arial" w:cs="Arial"/>
        </w:rPr>
      </w:pPr>
      <w:r w:rsidRPr="00421398">
        <w:rPr>
          <w:rFonts w:ascii="Arial" w:hAnsi="Arial" w:cs="Arial"/>
        </w:rPr>
        <w:t>Impact of the proposed outreach activities</w:t>
      </w:r>
    </w:p>
    <w:p w14:paraId="2D9907AE" w14:textId="77777777" w:rsidR="00C728E4" w:rsidRPr="00421398" w:rsidRDefault="00C728E4" w:rsidP="00C35836">
      <w:pPr>
        <w:pStyle w:val="Geenafstand"/>
        <w:rPr>
          <w:rFonts w:ascii="Arial" w:hAnsi="Arial" w:cs="Arial"/>
        </w:rPr>
      </w:pPr>
    </w:p>
    <w:p w14:paraId="62C8695D" w14:textId="77777777" w:rsidR="00C728E4" w:rsidRPr="00421398" w:rsidRDefault="00C728E4" w:rsidP="00C35836">
      <w:pPr>
        <w:pStyle w:val="Geenafstand"/>
        <w:rPr>
          <w:rFonts w:ascii="Arial" w:hAnsi="Arial" w:cs="Arial"/>
        </w:rPr>
      </w:pPr>
      <w:r w:rsidRPr="00421398">
        <w:rPr>
          <w:rFonts w:ascii="Arial" w:hAnsi="Arial" w:cs="Arial"/>
        </w:rPr>
        <w:t>B6-Ethical Issues (no maximum pages)</w:t>
      </w:r>
    </w:p>
    <w:p w14:paraId="3D7EF5BE" w14:textId="77777777" w:rsidR="00C728E4" w:rsidRPr="00421398" w:rsidRDefault="00C728E4" w:rsidP="00C35836">
      <w:pPr>
        <w:pStyle w:val="Geenafstand"/>
        <w:rPr>
          <w:rFonts w:ascii="Arial" w:hAnsi="Arial" w:cs="Arial"/>
        </w:rPr>
      </w:pPr>
      <w:r w:rsidRPr="00421398">
        <w:rPr>
          <w:rFonts w:ascii="Arial" w:hAnsi="Arial" w:cs="Arial"/>
        </w:rPr>
        <w:tab/>
        <w:t>Informed consent</w:t>
      </w:r>
    </w:p>
    <w:p w14:paraId="4AA65583" w14:textId="77777777" w:rsidR="00C728E4" w:rsidRPr="00421398" w:rsidRDefault="00C728E4" w:rsidP="00C35836">
      <w:pPr>
        <w:pStyle w:val="Geenafstand"/>
        <w:ind w:firstLine="708"/>
        <w:rPr>
          <w:rFonts w:ascii="Arial" w:hAnsi="Arial" w:cs="Arial"/>
        </w:rPr>
      </w:pPr>
      <w:r w:rsidRPr="00421398">
        <w:rPr>
          <w:rFonts w:ascii="Arial" w:hAnsi="Arial" w:cs="Arial"/>
        </w:rPr>
        <w:t>Privacy and data protection / Use of human biological samples and data</w:t>
      </w:r>
    </w:p>
    <w:p w14:paraId="6A2B541C" w14:textId="77777777" w:rsidR="00C728E4" w:rsidRPr="00421398" w:rsidRDefault="00C728E4" w:rsidP="00C35836">
      <w:pPr>
        <w:pStyle w:val="Geenafstand"/>
        <w:rPr>
          <w:rFonts w:ascii="Arial" w:hAnsi="Arial" w:cs="Arial"/>
          <w:b/>
          <w:lang w:val="en-US"/>
        </w:rPr>
      </w:pPr>
      <w:r w:rsidRPr="00421398">
        <w:rPr>
          <w:rFonts w:ascii="Arial" w:hAnsi="Arial" w:cs="Arial"/>
          <w:lang w:val="en-US"/>
        </w:rPr>
        <w:br w:type="page"/>
      </w:r>
      <w:r w:rsidRPr="00421398">
        <w:rPr>
          <w:rFonts w:ascii="Arial" w:hAnsi="Arial" w:cs="Arial"/>
          <w:b/>
          <w:lang w:val="en-US"/>
        </w:rPr>
        <w:lastRenderedPageBreak/>
        <w:t>B1 RESEARCH AND TECHNOLOGICAL QUALITY</w:t>
      </w:r>
    </w:p>
    <w:p w14:paraId="1B46A7FE" w14:textId="77777777" w:rsidR="00C728E4" w:rsidRPr="00421398" w:rsidRDefault="00C728E4" w:rsidP="001A54EC">
      <w:pPr>
        <w:pStyle w:val="Geenafstand"/>
        <w:jc w:val="both"/>
        <w:rPr>
          <w:rFonts w:ascii="Arial" w:hAnsi="Arial" w:cs="Arial"/>
          <w:b/>
          <w:lang w:val="en-US"/>
        </w:rPr>
      </w:pPr>
    </w:p>
    <w:p w14:paraId="00A76B62" w14:textId="77777777" w:rsidR="00C728E4" w:rsidRPr="00421398" w:rsidRDefault="00C728E4" w:rsidP="001A54EC">
      <w:pPr>
        <w:spacing w:line="240" w:lineRule="auto"/>
        <w:contextualSpacing/>
        <w:jc w:val="both"/>
        <w:rPr>
          <w:rFonts w:ascii="Arial" w:hAnsi="Arial" w:cs="Arial"/>
          <w:lang w:val="en-US"/>
        </w:rPr>
      </w:pPr>
      <w:proofErr w:type="gramStart"/>
      <w:r w:rsidRPr="00421398">
        <w:rPr>
          <w:rFonts w:ascii="Arial" w:hAnsi="Arial" w:cs="Arial"/>
          <w:lang w:val="en-US"/>
        </w:rPr>
        <w:t>RESEARCH AND TECHNICAL QUALITY, INCLUDING ANY INTERDISCIPLINARY AND MULTIDISCIPLINARY ASPECTS OF THE PROPOSAL.</w:t>
      </w:r>
      <w:proofErr w:type="gramEnd"/>
    </w:p>
    <w:p w14:paraId="31CF333E" w14:textId="77777777" w:rsidR="00C728E4" w:rsidRPr="00421398" w:rsidRDefault="00C728E4" w:rsidP="001A54EC">
      <w:pPr>
        <w:spacing w:line="240" w:lineRule="auto"/>
        <w:contextualSpacing/>
        <w:jc w:val="both"/>
        <w:rPr>
          <w:rFonts w:ascii="Arial" w:hAnsi="Arial" w:cs="Arial"/>
          <w:lang w:val="en-US"/>
        </w:rPr>
      </w:pPr>
    </w:p>
    <w:p w14:paraId="74EDA48B" w14:textId="77777777" w:rsidR="00C728E4" w:rsidRPr="00421398" w:rsidRDefault="00C728E4" w:rsidP="001A54EC">
      <w:pPr>
        <w:spacing w:line="240" w:lineRule="auto"/>
        <w:contextualSpacing/>
        <w:jc w:val="both"/>
        <w:rPr>
          <w:rFonts w:ascii="Arial" w:hAnsi="Arial" w:cs="Arial"/>
          <w:lang w:val="en-US"/>
        </w:rPr>
      </w:pPr>
      <w:r w:rsidRPr="00421398">
        <w:rPr>
          <w:rFonts w:ascii="Arial" w:hAnsi="Arial" w:cs="Arial"/>
          <w:lang w:val="en-US"/>
        </w:rPr>
        <w:t>Obesity and its associated metabolic complications, such as type II diabetes, form a major and so far unresolved global health burden. Treatment strategies for obesity aim to alter the balance between energy intake and energy expenditure in such a manner that weight loss is induced, thereby preventing the development of diabetes and its complications.</w:t>
      </w:r>
    </w:p>
    <w:p w14:paraId="5BCE57BA" w14:textId="77777777" w:rsidR="00C728E4" w:rsidRPr="00421398" w:rsidRDefault="00C728E4" w:rsidP="001A54EC">
      <w:pPr>
        <w:spacing w:line="240" w:lineRule="auto"/>
        <w:ind w:firstLine="708"/>
        <w:contextualSpacing/>
        <w:jc w:val="both"/>
        <w:rPr>
          <w:rFonts w:ascii="Arial" w:hAnsi="Arial" w:cs="Arial"/>
          <w:lang w:val="en-US"/>
        </w:rPr>
      </w:pPr>
      <w:r w:rsidRPr="00421398">
        <w:rPr>
          <w:rFonts w:ascii="Arial" w:hAnsi="Arial" w:cs="Arial"/>
          <w:lang w:val="en-US"/>
        </w:rPr>
        <w:t>The most frequently used strategy is to decrease energy intake by diets and/or appetite decreasing medication</w:t>
      </w:r>
      <w:r>
        <w:rPr>
          <w:rFonts w:ascii="Arial" w:hAnsi="Arial" w:cs="Arial"/>
          <w:lang w:val="en-US"/>
        </w:rPr>
        <w:t>, but these often fail</w:t>
      </w:r>
      <w:r w:rsidRPr="00421398">
        <w:rPr>
          <w:rFonts w:ascii="Arial" w:hAnsi="Arial" w:cs="Arial"/>
          <w:lang w:val="en-US"/>
        </w:rPr>
        <w:t xml:space="preserve">. An attractive option would therefore be to induce weight loss and or prevent weight regain by increasing energy expenditure. </w:t>
      </w:r>
      <w:r w:rsidRPr="00421398">
        <w:rPr>
          <w:rFonts w:ascii="Arial" w:hAnsi="Arial" w:cs="Arial"/>
          <w:lang w:val="en-GB"/>
        </w:rPr>
        <w:t xml:space="preserve">Conversely, </w:t>
      </w:r>
      <w:r w:rsidRPr="00421398">
        <w:rPr>
          <w:rFonts w:ascii="Arial" w:hAnsi="Arial" w:cs="Arial"/>
          <w:lang w:val="en-US"/>
        </w:rPr>
        <w:t>increased energy expenditure does not seem to result in as strong a compensatory response in terms of increased food intake, making strategies that increase energy expenditure an attractive method to combat obesity. However treatments that aim</w:t>
      </w:r>
      <w:r>
        <w:rPr>
          <w:rFonts w:ascii="Arial" w:hAnsi="Arial" w:cs="Arial"/>
          <w:lang w:val="en-US"/>
        </w:rPr>
        <w:t>ed</w:t>
      </w:r>
      <w:r w:rsidRPr="00421398">
        <w:rPr>
          <w:rFonts w:ascii="Arial" w:hAnsi="Arial" w:cs="Arial"/>
          <w:lang w:val="en-US"/>
        </w:rPr>
        <w:t xml:space="preserve"> to in</w:t>
      </w:r>
      <w:r>
        <w:rPr>
          <w:rFonts w:ascii="Arial" w:hAnsi="Arial" w:cs="Arial"/>
          <w:lang w:val="en-US"/>
        </w:rPr>
        <w:t xml:space="preserve">crease energy expenditure so far </w:t>
      </w:r>
      <w:r w:rsidRPr="00421398">
        <w:rPr>
          <w:rFonts w:ascii="Arial" w:hAnsi="Arial" w:cs="Arial"/>
          <w:lang w:val="en-US"/>
        </w:rPr>
        <w:t>c</w:t>
      </w:r>
      <w:r>
        <w:rPr>
          <w:rFonts w:ascii="Arial" w:hAnsi="Arial" w:cs="Arial"/>
          <w:lang w:val="en-US"/>
        </w:rPr>
        <w:t>a</w:t>
      </w:r>
      <w:r w:rsidRPr="00421398">
        <w:rPr>
          <w:rFonts w:ascii="Arial" w:hAnsi="Arial" w:cs="Arial"/>
          <w:lang w:val="en-US"/>
        </w:rPr>
        <w:t xml:space="preserve">me with unwanted side effects (e.g. treatment with thyroid hormone and </w:t>
      </w:r>
      <w:proofErr w:type="spellStart"/>
      <w:r w:rsidRPr="00421398">
        <w:rPr>
          <w:rFonts w:ascii="Arial" w:hAnsi="Arial" w:cs="Arial"/>
          <w:lang w:val="en-US"/>
        </w:rPr>
        <w:t>dinitrophenol</w:t>
      </w:r>
      <w:proofErr w:type="spellEnd"/>
      <w:r w:rsidRPr="00421398">
        <w:rPr>
          <w:rFonts w:ascii="Arial" w:hAnsi="Arial" w:cs="Arial"/>
          <w:lang w:val="en-US"/>
        </w:rPr>
        <w:t>).</w:t>
      </w:r>
    </w:p>
    <w:p w14:paraId="16085A1B" w14:textId="77777777" w:rsidR="00C728E4" w:rsidRPr="00421398" w:rsidRDefault="00C728E4" w:rsidP="001A54EC">
      <w:pPr>
        <w:spacing w:line="240" w:lineRule="auto"/>
        <w:ind w:firstLine="708"/>
        <w:contextualSpacing/>
        <w:jc w:val="both"/>
        <w:rPr>
          <w:rFonts w:ascii="Arial" w:hAnsi="Arial" w:cs="Arial"/>
          <w:lang w:val="en-GB"/>
        </w:rPr>
      </w:pPr>
      <w:r w:rsidRPr="00421398">
        <w:rPr>
          <w:rFonts w:ascii="Arial" w:hAnsi="Arial" w:cs="Arial"/>
          <w:lang w:val="en-GB"/>
        </w:rPr>
        <w:t xml:space="preserve">Brown adipose tissue (BAT) has been known for a long time to be the only tissue with the capacity to safely generate heat at the expense of energy by uncoupling fatty acid oxidation from </w:t>
      </w:r>
      <w:r>
        <w:rPr>
          <w:rFonts w:ascii="Arial" w:hAnsi="Arial" w:cs="Arial"/>
          <w:lang w:val="en-GB"/>
        </w:rPr>
        <w:t>adenosine triphosphate (</w:t>
      </w:r>
      <w:r w:rsidRPr="00421398">
        <w:rPr>
          <w:rFonts w:ascii="Arial" w:hAnsi="Arial" w:cs="Arial"/>
          <w:lang w:val="en-GB"/>
        </w:rPr>
        <w:t>ATP</w:t>
      </w:r>
      <w:r>
        <w:rPr>
          <w:rFonts w:ascii="Arial" w:hAnsi="Arial" w:cs="Arial"/>
          <w:lang w:val="en-GB"/>
        </w:rPr>
        <w:t>)</w:t>
      </w:r>
      <w:r w:rsidRPr="00421398">
        <w:rPr>
          <w:rFonts w:ascii="Arial" w:hAnsi="Arial" w:cs="Arial"/>
          <w:lang w:val="en-GB"/>
        </w:rPr>
        <w:t xml:space="preserve"> generation, thus increasing metabolic rate </w:t>
      </w:r>
      <w:r w:rsidR="001C6C46">
        <w:rPr>
          <w:rFonts w:ascii="Arial" w:hAnsi="Arial" w:cs="Arial"/>
          <w:lang w:val="en-GB"/>
        </w:rPr>
        <w:fldChar w:fldCharType="begin"/>
      </w:r>
      <w:r>
        <w:rPr>
          <w:rFonts w:ascii="Arial" w:hAnsi="Arial" w:cs="Arial"/>
          <w:lang w:val="en-GB"/>
        </w:rPr>
        <w:instrText xml:space="preserve"><![CDATA[ ADDIN EN.CITE <EndNote><Cite><Author>Cannon</Author><Year>2004</Year><RecNum>129</RecNum><record><rec-number>129</rec-number><foreign-keys><key app="EN" db-id="tszsrdpz8rss09epd2b5rd2a50dsvxesfzx9">129</key></foreign-keys><ref-type name="Journal Article">17</ref-type><contributors><authors><author>Cannon, B.</author><author>Nedergaard, J.</author></authors></contributors><auth-address>The Wenner-Gren Institute, The Arrhenius Laboratories F3, Stockholm University, Stockholm, Sweden</auth-address><titles><title>Brown adipose tissue: function and physiological significance</title><secondary-title>Physiol Rev.</secondary-title></titles><periodical><full-title>Physiol Rev.</full-title></periodical><pages>277-359</pages><volume>84</volume><number>1</number><keywords><keyword>Adipose Tissue</keyword><keyword>Adipose Tissue,Brown</keyword><keyword>Animals</keyword><keyword>Diet</keyword><keyword>Food</keyword><keyword>Glucose</keyword><keyword>Humans</keyword><keyword>Hypothalamus</keyword><keyword>Lipids</keyword><keyword>metabolism</keyword><keyword>Norepinephrine</keyword><keyword>physiology</keyword><keyword>Signal Transduction</keyword><keyword>Sweden</keyword><keyword>Thermogenesis</keyword></keywords><dates><year>2004</year></dates><accession-num>720</accession-num><urls><related-urls><url>PM:14715917</url></related-urls></urls></record></Cite></EndNote>]]></w:instrText>
      </w:r>
      <w:r w:rsidR="001C6C46">
        <w:rPr>
          <w:rFonts w:ascii="Arial" w:hAnsi="Arial" w:cs="Arial"/>
          <w:lang w:val="en-GB"/>
        </w:rPr>
        <w:fldChar w:fldCharType="separate"/>
      </w:r>
      <w:r w:rsidRPr="00421398">
        <w:rPr>
          <w:rFonts w:ascii="Arial" w:hAnsi="Arial" w:cs="Arial"/>
          <w:lang w:val="en-GB"/>
        </w:rPr>
        <w:t>(1)</w:t>
      </w:r>
      <w:r w:rsidR="001C6C46">
        <w:rPr>
          <w:rFonts w:ascii="Arial" w:hAnsi="Arial" w:cs="Arial"/>
          <w:lang w:val="en-GB"/>
        </w:rPr>
        <w:fldChar w:fldCharType="end"/>
      </w:r>
      <w:r w:rsidRPr="00421398">
        <w:rPr>
          <w:rFonts w:ascii="Arial" w:hAnsi="Arial" w:cs="Arial"/>
          <w:lang w:val="en-GB"/>
        </w:rPr>
        <w:t xml:space="preserve">. Therefore BAT is a </w:t>
      </w:r>
      <w:proofErr w:type="spellStart"/>
      <w:r w:rsidRPr="00421398">
        <w:rPr>
          <w:rFonts w:ascii="Arial" w:hAnsi="Arial" w:cs="Arial"/>
          <w:lang w:val="en-GB"/>
        </w:rPr>
        <w:t>thermogenic</w:t>
      </w:r>
      <w:proofErr w:type="spellEnd"/>
      <w:r w:rsidRPr="00421398">
        <w:rPr>
          <w:rFonts w:ascii="Arial" w:hAnsi="Arial" w:cs="Arial"/>
          <w:lang w:val="en-GB"/>
        </w:rPr>
        <w:t xml:space="preserve"> </w:t>
      </w:r>
      <w:r>
        <w:rPr>
          <w:rFonts w:ascii="Arial" w:hAnsi="Arial" w:cs="Arial"/>
          <w:lang w:val="en-GB"/>
        </w:rPr>
        <w:t>tissue</w:t>
      </w:r>
      <w:proofErr w:type="gramStart"/>
      <w:r w:rsidRPr="00421398">
        <w:rPr>
          <w:rFonts w:ascii="Arial" w:hAnsi="Arial" w:cs="Arial"/>
          <w:lang w:val="en-GB"/>
        </w:rPr>
        <w:t>, that safely converts produces heat via the unique uncoupling protein (UCP) 1</w:t>
      </w:r>
      <w:proofErr w:type="gramEnd"/>
      <w:r w:rsidRPr="00421398">
        <w:rPr>
          <w:rFonts w:ascii="Arial" w:hAnsi="Arial" w:cs="Arial"/>
          <w:lang w:val="en-GB"/>
        </w:rPr>
        <w:t xml:space="preserve">. Thus activation of BAT has the potential to induce weight loss. Recently there has been a re-awakened interest in brown adipose tissue (BAT) in humans due to the finding that </w:t>
      </w:r>
      <w:r w:rsidRPr="00421398">
        <w:rPr>
          <w:rFonts w:ascii="Arial" w:hAnsi="Arial" w:cs="Arial"/>
          <w:lang w:val="en-US"/>
        </w:rPr>
        <w:t>BAT has been shown to be present and active in adult humans. Prospective studies, us</w:t>
      </w:r>
      <w:r>
        <w:rPr>
          <w:rFonts w:ascii="Arial" w:hAnsi="Arial" w:cs="Arial"/>
          <w:lang w:val="en-US"/>
        </w:rPr>
        <w:t xml:space="preserve">ing </w:t>
      </w:r>
      <w:proofErr w:type="spellStart"/>
      <w:r>
        <w:rPr>
          <w:rFonts w:ascii="Arial" w:hAnsi="Arial" w:cs="Arial"/>
          <w:lang w:val="en-US"/>
        </w:rPr>
        <w:t>fluorodeoxyglucose</w:t>
      </w:r>
      <w:proofErr w:type="spellEnd"/>
      <w:r>
        <w:rPr>
          <w:rFonts w:ascii="Arial" w:hAnsi="Arial" w:cs="Arial"/>
          <w:lang w:val="en-US"/>
        </w:rPr>
        <w:t xml:space="preserve"> positron-</w:t>
      </w:r>
      <w:r w:rsidRPr="00421398">
        <w:rPr>
          <w:rFonts w:ascii="Arial" w:hAnsi="Arial" w:cs="Arial"/>
          <w:lang w:val="en-US"/>
        </w:rPr>
        <w:t xml:space="preserve">emission tomography scans (FDG-PET CT), showed that cold exposure activates BAT in lean, healthy individuals </w:t>
      </w:r>
      <w:r w:rsidR="001C6C46">
        <w:rPr>
          <w:rFonts w:ascii="Arial" w:hAnsi="Arial" w:cs="Arial"/>
          <w:lang w:val="en-US"/>
        </w:rPr>
        <w:fldChar w:fldCharType="begin">
          <w:fldData xml:space="preserve">PEVuZE5vdGU+PENpdGU+PEF1dGhvcj5DeXBlc3M8L0F1dGhvcj48WWVhcj4yMDA5PC9ZZWFyPjxS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</w:fldData>
        </w:fldChar>
      </w:r>
      <w:r>
        <w:rPr>
          <w:rFonts w:ascii="Arial" w:hAnsi="Arial" w:cs="Arial"/>
          <w:lang w:val="en-US"/>
        </w:rPr>
        <w:instrText xml:space="preserve"> ADDIN EN.CITE </w:instrText>
      </w:r>
      <w:r w:rsidR="001C6C46">
        <w:rPr>
          <w:rFonts w:ascii="Arial" w:hAnsi="Arial" w:cs="Arial"/>
          <w:lang w:val="en-US"/>
        </w:rPr>
        <w:fldChar w:fldCharType="begin">
          <w:fldData xml:space="preserve">PEVuZE5vdGU+PENpdGU+PEF1dGhvcj5DeXBlc3M8L0F1dGhvcj48WWVhcj4yMDA5PC9ZZWFyPjxS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</w:fldData>
        </w:fldChar>
      </w:r>
      <w:r>
        <w:rPr>
          <w:rFonts w:ascii="Arial" w:hAnsi="Arial" w:cs="Arial"/>
          <w:lang w:val="en-US"/>
        </w:rPr>
        <w:instrText xml:space="preserve"> ADDIN EN.CITE.DATA </w:instrText>
      </w:r>
      <w:r w:rsidR="001C6C46">
        <w:rPr>
          <w:rFonts w:ascii="Arial" w:hAnsi="Arial" w:cs="Arial"/>
          <w:lang w:val="en-US"/>
        </w:rPr>
      </w:r>
      <w:r w:rsidR="001C6C46">
        <w:rPr>
          <w:rFonts w:ascii="Arial" w:hAnsi="Arial" w:cs="Arial"/>
          <w:lang w:val="en-US"/>
        </w:rPr>
        <w:fldChar w:fldCharType="end"/>
      </w:r>
      <w:r w:rsidR="001C6C46">
        <w:rPr>
          <w:rFonts w:ascii="Arial" w:hAnsi="Arial" w:cs="Arial"/>
          <w:lang w:val="en-US"/>
        </w:rPr>
      </w:r>
      <w:r w:rsidR="001C6C46">
        <w:rPr>
          <w:rFonts w:ascii="Arial" w:hAnsi="Arial" w:cs="Arial"/>
          <w:lang w:val="en-US"/>
        </w:rPr>
        <w:fldChar w:fldCharType="separate"/>
      </w:r>
      <w:r w:rsidRPr="00421398">
        <w:rPr>
          <w:rFonts w:ascii="Arial" w:hAnsi="Arial" w:cs="Arial"/>
          <w:lang w:val="en-US"/>
        </w:rPr>
        <w:t>(2, 3)</w:t>
      </w:r>
      <w:r w:rsidR="001C6C46">
        <w:rPr>
          <w:rFonts w:ascii="Arial" w:hAnsi="Arial" w:cs="Arial"/>
          <w:lang w:val="en-US"/>
        </w:rPr>
        <w:fldChar w:fldCharType="end"/>
      </w:r>
      <w:r w:rsidRPr="00421398">
        <w:rPr>
          <w:rFonts w:ascii="Arial" w:hAnsi="Arial" w:cs="Arial"/>
          <w:lang w:val="en-US"/>
        </w:rPr>
        <w:t xml:space="preserve">. Moreover, very recent </w:t>
      </w:r>
      <w:r>
        <w:rPr>
          <w:rFonts w:ascii="Arial" w:hAnsi="Arial" w:cs="Arial"/>
          <w:lang w:val="en-US"/>
        </w:rPr>
        <w:t xml:space="preserve">biopsy </w:t>
      </w:r>
      <w:r w:rsidRPr="00421398">
        <w:rPr>
          <w:rFonts w:ascii="Arial" w:hAnsi="Arial" w:cs="Arial"/>
          <w:lang w:val="en-US"/>
        </w:rPr>
        <w:t>studies have shown the presence</w:t>
      </w:r>
      <w:r>
        <w:rPr>
          <w:rFonts w:ascii="Arial" w:hAnsi="Arial" w:cs="Arial"/>
          <w:lang w:val="en-US"/>
        </w:rPr>
        <w:t xml:space="preserve"> </w:t>
      </w:r>
      <w:r w:rsidRPr="00421398">
        <w:rPr>
          <w:rFonts w:ascii="Arial" w:hAnsi="Arial" w:cs="Arial"/>
          <w:lang w:val="en-US"/>
        </w:rPr>
        <w:t xml:space="preserve">of BAT in humans </w:t>
      </w:r>
      <w:r w:rsidR="001C6C46">
        <w:rPr>
          <w:rFonts w:ascii="Arial" w:hAnsi="Arial" w:cs="Arial"/>
          <w:lang w:val="en-US"/>
        </w:rPr>
        <w:fldChar w:fldCharType="begin">
          <w:fldData xml:space="preserve">PEVuZE5vdGU+PENpdGUgRXhjbHVkZVllYXI9IjEiPjxBdXRob3I+TGVlPC9BdXRob3I+PFJlY051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</w:fldData>
        </w:fldChar>
      </w:r>
      <w:r>
        <w:rPr>
          <w:rFonts w:ascii="Arial" w:hAnsi="Arial" w:cs="Arial"/>
          <w:lang w:val="en-US"/>
        </w:rPr>
        <w:instrText xml:space="preserve"> ADDIN EN.CITE </w:instrText>
      </w:r>
      <w:r w:rsidR="001C6C46">
        <w:rPr>
          <w:rFonts w:ascii="Arial" w:hAnsi="Arial" w:cs="Arial"/>
          <w:lang w:val="en-US"/>
        </w:rPr>
        <w:fldChar w:fldCharType="begin">
          <w:fldData xml:space="preserve">PEVuZE5vdGU+PENpdGUgRXhjbHVkZVllYXI9IjEiPjxBdXRob3I+TGVlPC9BdXRob3I+PFJlY051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</w:fldData>
        </w:fldChar>
      </w:r>
      <w:r>
        <w:rPr>
          <w:rFonts w:ascii="Arial" w:hAnsi="Arial" w:cs="Arial"/>
          <w:lang w:val="en-US"/>
        </w:rPr>
        <w:instrText xml:space="preserve"> ADDIN EN.CITE.DATA </w:instrText>
      </w:r>
      <w:r w:rsidR="001C6C46">
        <w:rPr>
          <w:rFonts w:ascii="Arial" w:hAnsi="Arial" w:cs="Arial"/>
          <w:lang w:val="en-US"/>
        </w:rPr>
      </w:r>
      <w:r w:rsidR="001C6C46">
        <w:rPr>
          <w:rFonts w:ascii="Arial" w:hAnsi="Arial" w:cs="Arial"/>
          <w:lang w:val="en-US"/>
        </w:rPr>
        <w:fldChar w:fldCharType="end"/>
      </w:r>
      <w:r w:rsidR="001C6C46">
        <w:rPr>
          <w:rFonts w:ascii="Arial" w:hAnsi="Arial" w:cs="Arial"/>
          <w:lang w:val="en-US"/>
        </w:rPr>
      </w:r>
      <w:r w:rsidR="001C6C46">
        <w:rPr>
          <w:rFonts w:ascii="Arial" w:hAnsi="Arial" w:cs="Arial"/>
          <w:lang w:val="en-US"/>
        </w:rPr>
        <w:fldChar w:fldCharType="separate"/>
      </w:r>
      <w:r w:rsidRPr="00421398">
        <w:rPr>
          <w:rFonts w:ascii="Arial" w:hAnsi="Arial" w:cs="Arial"/>
          <w:lang w:val="en-US"/>
        </w:rPr>
        <w:t>(4, 5)</w:t>
      </w:r>
      <w:r w:rsidR="001C6C46">
        <w:rPr>
          <w:rFonts w:ascii="Arial" w:hAnsi="Arial" w:cs="Arial"/>
          <w:lang w:val="en-US"/>
        </w:rPr>
        <w:fldChar w:fldCharType="end"/>
      </w:r>
      <w:r w:rsidRPr="00421398">
        <w:rPr>
          <w:rFonts w:ascii="Arial" w:hAnsi="Arial" w:cs="Arial"/>
          <w:lang w:val="en-US"/>
        </w:rPr>
        <w:t xml:space="preserve">. This </w:t>
      </w:r>
      <w:r>
        <w:rPr>
          <w:rFonts w:ascii="Arial" w:hAnsi="Arial" w:cs="Arial"/>
          <w:lang w:val="en-US"/>
        </w:rPr>
        <w:t>revived attention for</w:t>
      </w:r>
      <w:r w:rsidRPr="00421398">
        <w:rPr>
          <w:rFonts w:ascii="Arial" w:hAnsi="Arial" w:cs="Arial"/>
          <w:lang w:val="en-US"/>
        </w:rPr>
        <w:t xml:space="preserve"> brown adipose tissue (BAT) in humans may lead to therapies that increase energy expenditure. </w:t>
      </w:r>
    </w:p>
    <w:p w14:paraId="597587FD" w14:textId="77777777" w:rsidR="00C728E4" w:rsidRPr="00421398" w:rsidRDefault="00C728E4" w:rsidP="001A54EC">
      <w:pPr>
        <w:spacing w:line="240" w:lineRule="auto"/>
        <w:ind w:firstLine="708"/>
        <w:contextualSpacing/>
        <w:jc w:val="both"/>
        <w:rPr>
          <w:rFonts w:ascii="Arial" w:hAnsi="Arial" w:cs="Arial"/>
          <w:lang w:val="en-US"/>
        </w:rPr>
      </w:pPr>
      <w:r w:rsidRPr="00421398">
        <w:rPr>
          <w:rFonts w:ascii="Arial" w:hAnsi="Arial" w:cs="Arial"/>
          <w:lang w:val="en-US"/>
        </w:rPr>
        <w:t xml:space="preserve">FDG-PET-scans showed BAT signal in predilection areas such as the supraclavicular region </w:t>
      </w:r>
      <w:r w:rsidR="001C6C46">
        <w:rPr>
          <w:rFonts w:ascii="Arial" w:hAnsi="Arial" w:cs="Arial"/>
          <w:lang w:val="en-US"/>
        </w:rPr>
        <w:fldChar w:fldCharType="begin">
          <w:fldData xml:space="preserve">PEVuZE5vdGU+PENpdGU+PEF1dGhvcj52YW4gTWFya2VuIExpY2h0ZW5iZWx0PC9BdXRob3I+PFll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</w:fldData>
        </w:fldChar>
      </w:r>
      <w:r>
        <w:rPr>
          <w:rFonts w:ascii="Arial" w:hAnsi="Arial" w:cs="Arial"/>
          <w:lang w:val="en-US"/>
        </w:rPr>
        <w:instrText xml:space="preserve"> ADDIN EN.CITE </w:instrText>
      </w:r>
      <w:r w:rsidR="001C6C46">
        <w:rPr>
          <w:rFonts w:ascii="Arial" w:hAnsi="Arial" w:cs="Arial"/>
          <w:lang w:val="en-US"/>
        </w:rPr>
        <w:fldChar w:fldCharType="begin">
          <w:fldData xml:space="preserve">PEVuZE5vdGU+PENpdGU+PEF1dGhvcj52YW4gTWFya2VuIExpY2h0ZW5iZWx0PC9BdXRob3I+PFll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</w:fldData>
        </w:fldChar>
      </w:r>
      <w:r>
        <w:rPr>
          <w:rFonts w:ascii="Arial" w:hAnsi="Arial" w:cs="Arial"/>
          <w:lang w:val="en-US"/>
        </w:rPr>
        <w:instrText xml:space="preserve"> ADDIN EN.CITE.DATA </w:instrText>
      </w:r>
      <w:r w:rsidR="001C6C46">
        <w:rPr>
          <w:rFonts w:ascii="Arial" w:hAnsi="Arial" w:cs="Arial"/>
          <w:lang w:val="en-US"/>
        </w:rPr>
      </w:r>
      <w:r w:rsidR="001C6C46">
        <w:rPr>
          <w:rFonts w:ascii="Arial" w:hAnsi="Arial" w:cs="Arial"/>
          <w:lang w:val="en-US"/>
        </w:rPr>
        <w:fldChar w:fldCharType="end"/>
      </w:r>
      <w:r w:rsidR="001C6C46">
        <w:rPr>
          <w:rFonts w:ascii="Arial" w:hAnsi="Arial" w:cs="Arial"/>
          <w:lang w:val="en-US"/>
        </w:rPr>
      </w:r>
      <w:r w:rsidR="001C6C46">
        <w:rPr>
          <w:rFonts w:ascii="Arial" w:hAnsi="Arial" w:cs="Arial"/>
          <w:lang w:val="en-US"/>
        </w:rPr>
        <w:fldChar w:fldCharType="separate"/>
      </w:r>
      <w:r w:rsidRPr="00421398">
        <w:rPr>
          <w:rFonts w:ascii="Arial" w:hAnsi="Arial" w:cs="Arial"/>
          <w:lang w:val="en-US"/>
        </w:rPr>
        <w:t>(2, 3)</w:t>
      </w:r>
      <w:r w:rsidR="001C6C46">
        <w:rPr>
          <w:rFonts w:ascii="Arial" w:hAnsi="Arial" w:cs="Arial"/>
          <w:lang w:val="en-US"/>
        </w:rPr>
        <w:fldChar w:fldCharType="end"/>
      </w:r>
      <w:r w:rsidRPr="00421398">
        <w:rPr>
          <w:rFonts w:ascii="Arial" w:hAnsi="Arial" w:cs="Arial"/>
          <w:lang w:val="en-US"/>
        </w:rPr>
        <w:t xml:space="preserve">. The chance of detecting active BAT on non-temperature controlled FDG-PET CT was shown to </w:t>
      </w:r>
      <w:r>
        <w:rPr>
          <w:rFonts w:ascii="Arial" w:hAnsi="Arial" w:cs="Arial"/>
          <w:lang w:val="en-US"/>
        </w:rPr>
        <w:t>be predicted by</w:t>
      </w:r>
      <w:r w:rsidRPr="00421398">
        <w:rPr>
          <w:rFonts w:ascii="Arial" w:hAnsi="Arial" w:cs="Arial"/>
          <w:lang w:val="en-US"/>
        </w:rPr>
        <w:t xml:space="preserve"> mul</w:t>
      </w:r>
      <w:r>
        <w:rPr>
          <w:rFonts w:ascii="Arial" w:hAnsi="Arial" w:cs="Arial"/>
          <w:lang w:val="en-US"/>
        </w:rPr>
        <w:t>tiple factors such as young age</w:t>
      </w:r>
      <w:r w:rsidRPr="00421398">
        <w:rPr>
          <w:rFonts w:ascii="Arial" w:hAnsi="Arial" w:cs="Arial"/>
          <w:lang w:val="en-US"/>
        </w:rPr>
        <w:t>, female sex and low body mass index (BMI). The use of beta-blockers was associated with a lower chance of detecting BAT presence on FDG-PET scans, compatible with adrenergic mediated activation of BAT. Importantly, the outdoor temperature at time of scan is negatively associated with the chance of detecting active BAT, indicating the effect of cold on BAT activation.</w:t>
      </w:r>
    </w:p>
    <w:p w14:paraId="0CEEC802" w14:textId="77777777" w:rsidR="00C728E4" w:rsidRPr="00421398" w:rsidRDefault="00C728E4" w:rsidP="001A54EC">
      <w:pPr>
        <w:spacing w:line="240" w:lineRule="auto"/>
        <w:contextualSpacing/>
        <w:jc w:val="both"/>
        <w:rPr>
          <w:rFonts w:ascii="Arial" w:hAnsi="Arial" w:cs="Arial"/>
          <w:i/>
          <w:lang w:val="en-US"/>
        </w:rPr>
      </w:pPr>
    </w:p>
    <w:p w14:paraId="3F7BB910" w14:textId="77777777" w:rsidR="00C728E4" w:rsidRPr="00421398" w:rsidRDefault="00C728E4" w:rsidP="001A54EC">
      <w:pPr>
        <w:spacing w:line="240" w:lineRule="auto"/>
        <w:contextualSpacing/>
        <w:jc w:val="both"/>
        <w:rPr>
          <w:rFonts w:ascii="Arial" w:hAnsi="Arial" w:cs="Arial"/>
          <w:b/>
          <w:u w:val="single"/>
          <w:lang w:val="en-US"/>
        </w:rPr>
      </w:pPr>
      <w:r w:rsidRPr="00421398">
        <w:rPr>
          <w:rFonts w:ascii="Arial" w:hAnsi="Arial" w:cs="Arial"/>
          <w:b/>
          <w:u w:val="single"/>
          <w:lang w:val="en-US"/>
        </w:rPr>
        <w:t xml:space="preserve">Activation </w:t>
      </w:r>
      <w:proofErr w:type="gramStart"/>
      <w:r w:rsidRPr="00421398">
        <w:rPr>
          <w:rFonts w:ascii="Arial" w:hAnsi="Arial" w:cs="Arial"/>
          <w:b/>
          <w:u w:val="single"/>
          <w:lang w:val="en-US"/>
        </w:rPr>
        <w:t>of  brown</w:t>
      </w:r>
      <w:proofErr w:type="gramEnd"/>
      <w:r w:rsidRPr="00421398">
        <w:rPr>
          <w:rFonts w:ascii="Arial" w:hAnsi="Arial" w:cs="Arial"/>
          <w:b/>
          <w:u w:val="single"/>
          <w:lang w:val="en-US"/>
        </w:rPr>
        <w:t xml:space="preserve"> adipose tissue in humans</w:t>
      </w:r>
    </w:p>
    <w:p w14:paraId="08776778" w14:textId="77777777" w:rsidR="00C728E4" w:rsidRPr="00421398" w:rsidRDefault="00C728E4" w:rsidP="00B44C23">
      <w:pPr>
        <w:spacing w:line="240" w:lineRule="auto"/>
        <w:contextualSpacing/>
        <w:jc w:val="both"/>
        <w:rPr>
          <w:rFonts w:ascii="Arial" w:hAnsi="Arial" w:cs="Arial"/>
          <w:lang w:val="en-GB"/>
        </w:rPr>
      </w:pPr>
      <w:r w:rsidRPr="00421398">
        <w:rPr>
          <w:rFonts w:ascii="Arial" w:hAnsi="Arial" w:cs="Arial"/>
          <w:lang w:val="en-US"/>
        </w:rPr>
        <w:t xml:space="preserve">Cold exposure activates BAT generally as follows </w:t>
      </w:r>
      <w:r w:rsidR="001C6C46">
        <w:rPr>
          <w:rFonts w:ascii="Arial" w:hAnsi="Arial" w:cs="Arial"/>
          <w:lang w:val="en-US"/>
        </w:rPr>
        <w:fldChar w:fldCharType="begin"/>
      </w:r>
      <w:r>
        <w:rPr>
          <w:rFonts w:ascii="Arial" w:hAnsi="Arial" w:cs="Arial"/>
          <w:lang w:val="en-US"/>
        </w:rPr>
        <w:instrText xml:space="preserve"><![CDATA[ ADDIN EN.CITE <EndNote><Cite><Author>Cannon</Author><Year>2004</Year><RecNum>129</RecNum><record><rec-number>129</rec-number><foreign-keys><key app="EN" db-id="tszsrdpz8rss09epd2b5rd2a50dsvxesfzx9">129</key></foreign-keys><ref-type name="Journal Article">17</ref-type><contributors><authors><author>Cannon, B.</author><author>Nedergaard, J.</author></authors></contributors><auth-address>The Wenner-Gren Institute, The Arrhenius Laboratories F3, Stockholm University, Stockholm, Sweden</auth-address><titles><title>Brown adipose tissue: function and physiological significance</title><secondary-title>Physiol Rev.</secondary-title></titles><periodical><full-title>Physiol Rev.</full-title></periodical><pages>277-359</pages><volume>84</volume><number>1</number><keywords><keyword>Adipose Tissue</keyword><keyword>Adipose Tissue,Brown</keyword><keyword>Animals</keyword><keyword>Diet</keyword><keyword>Food</keyword><keyword>Glucose</keyword><keyword>Humans</keyword><keyword>Hypothalamus</keyword><keyword>Lipids</keyword><keyword>metabolism</keyword><keyword>Norepinephrine</keyword><keyword>physiology</keyword><keyword>Signal Transduction</keyword><keyword>Sweden</keyword><keyword>Thermogenesis</keyword></keywords><dates><year>2004</year></dates><accession-num>720</accession-num><urls><related-urls><url>PM:14715917</url></related-urls></urls></record></Cite></EndNote>]]></w:instrText>
      </w:r>
      <w:r w:rsidR="001C6C46">
        <w:rPr>
          <w:rFonts w:ascii="Arial" w:hAnsi="Arial" w:cs="Arial"/>
          <w:lang w:val="en-US"/>
        </w:rPr>
        <w:fldChar w:fldCharType="separate"/>
      </w:r>
      <w:r w:rsidRPr="00421398">
        <w:rPr>
          <w:rFonts w:ascii="Arial" w:hAnsi="Arial" w:cs="Arial"/>
          <w:lang w:val="en-US"/>
        </w:rPr>
        <w:t>(1)</w:t>
      </w:r>
      <w:r w:rsidR="001C6C46">
        <w:rPr>
          <w:rFonts w:ascii="Arial" w:hAnsi="Arial" w:cs="Arial"/>
          <w:lang w:val="en-US"/>
        </w:rPr>
        <w:fldChar w:fldCharType="end"/>
      </w:r>
      <w:r w:rsidRPr="00421398">
        <w:rPr>
          <w:rFonts w:ascii="Arial" w:hAnsi="Arial" w:cs="Arial"/>
          <w:lang w:val="en-US"/>
        </w:rPr>
        <w:t xml:space="preserve">: when </w:t>
      </w:r>
      <w:r w:rsidRPr="00421398">
        <w:rPr>
          <w:rFonts w:ascii="Arial" w:hAnsi="Arial" w:cs="Arial"/>
          <w:lang w:val="en-GB"/>
        </w:rPr>
        <w:t>skin and mucous membranes</w:t>
      </w:r>
      <w:r w:rsidRPr="00421398">
        <w:rPr>
          <w:rFonts w:ascii="Arial" w:hAnsi="Arial" w:cs="Arial"/>
          <w:lang w:val="en-US"/>
        </w:rPr>
        <w:t xml:space="preserve"> of the gastrointestinal tract are exposed to cold, </w:t>
      </w:r>
      <w:r w:rsidRPr="00421398">
        <w:rPr>
          <w:rFonts w:ascii="Arial" w:hAnsi="Arial" w:cs="Arial"/>
          <w:lang w:val="en-GB"/>
        </w:rPr>
        <w:t xml:space="preserve">activation of transient receptor potential channels (TRPs, i.e. TRPA1) in </w:t>
      </w:r>
      <w:r w:rsidRPr="00421398">
        <w:rPr>
          <w:rFonts w:ascii="Arial" w:hAnsi="Arial" w:cs="Arial"/>
          <w:lang w:val="en-US"/>
        </w:rPr>
        <w:t xml:space="preserve">nerve endings follows </w:t>
      </w:r>
      <w:r w:rsidR="001C6C46">
        <w:rPr>
          <w:rFonts w:ascii="Arial" w:hAnsi="Arial" w:cs="Arial"/>
          <w:lang w:val="en-US"/>
        </w:rPr>
        <w:fldChar w:fldCharType="begin"/>
      </w:r>
      <w:r>
        <w:rPr>
          <w:rFonts w:ascii="Arial" w:hAnsi="Arial" w:cs="Arial"/>
          <w:lang w:val="en-US"/>
        </w:rPr>
        <w:instrText xml:space="preserve"><![CDATA[ ADDIN EN.CITE <EndNote><Cite><Author>Masamoto</Author><Year>2009</Year><RecNum>815</RecNum><record><rec-number>815</rec-number><foreign-keys><key app="EN" db-id="tszsrdpz8rss09epd2b5rd2a50dsvxesfzx9">815</key></foreign-keys><ref-type name="Journal Article">17</ref-type><contributors><authors><author>Masamoto, Y.</author><author>Kawabata, F.</author><author>Fushiki, T.</author></authors></contributors><auth-address>Laboratory of Nutrition Chemistry, Division of Food Science and Biotechnology, Graduate School of Agriculture, Kyoto University, Kyoto, Japan.</auth-address><titles><title>Intragastric administration of TRPV1, TRPV3, TRPM8, and TRPA1 agonists modulates autonomic thermoregulation in different manners in mice</title><secondary-title>Biosci Biotechnol Biochem</secondary-title></titles><periodical><full-title>Biosci Biotechnol Biochem</full-title></periodical><pages>1021-7</pages><volume>73</volume><number>5</number><edition>2009/05/08</edition><keywords><keyword>Animals</keyword><keyword>Body Temperature Regulation/*drug effects</keyword><keyword>Diffusion/drug effects</keyword><keyword>Hot Temperature</keyword><keyword>Ion Channels/*agonists</keyword><keyword>Male</keyword><keyword>Membrane Transport Modulators/*administration &amp; dosage/*pharmacology</keyword><keyword>Mice</keyword><keyword>Mice, Inbred C57BL</keyword><keyword>*Stomach</keyword><keyword>TRPM Cation Channels/agonists</keyword><keyword>TRPV Cation Channels/agonists</keyword><keyword>Thermogenesis/drug effects</keyword><keyword>Transient Receptor Potential Channels/agonists</keyword></keywords><dates><year>2009</year><pub-dates><date>May</date></pub-dates></dates><isbn>1347-6947 (Electronic)&#xD;0916-8451 (Linking)</isbn><accession-num>19420725</accession-num><urls><related-urls><url>http://www.ncbi.nlm.nih.gov/entrez/query.fcgi?cmd=Retrieve&amp;db=PubMed&amp;dopt=Citation&amp;list_uids=19420725</url></related-urls></urls><electronic-resource-num>JST.JSTAGE/bbb/80796 [pii]</electronic-resource-num><language>eng</language></record></Cite></EndNote>]]></w:instrText>
      </w:r>
      <w:r w:rsidR="001C6C46">
        <w:rPr>
          <w:rFonts w:ascii="Arial" w:hAnsi="Arial" w:cs="Arial"/>
          <w:lang w:val="en-US"/>
        </w:rPr>
        <w:fldChar w:fldCharType="separate"/>
      </w:r>
      <w:r w:rsidRPr="00421398">
        <w:rPr>
          <w:rFonts w:ascii="Arial" w:hAnsi="Arial" w:cs="Arial"/>
          <w:lang w:val="en-US"/>
        </w:rPr>
        <w:t>(6)</w:t>
      </w:r>
      <w:r w:rsidR="001C6C46">
        <w:rPr>
          <w:rFonts w:ascii="Arial" w:hAnsi="Arial" w:cs="Arial"/>
          <w:lang w:val="en-US"/>
        </w:rPr>
        <w:fldChar w:fldCharType="end"/>
      </w:r>
      <w:r w:rsidRPr="00421398">
        <w:rPr>
          <w:rFonts w:ascii="Arial" w:hAnsi="Arial" w:cs="Arial"/>
          <w:lang w:val="en-US"/>
        </w:rPr>
        <w:t xml:space="preserve">. The TRP </w:t>
      </w:r>
      <w:proofErr w:type="spellStart"/>
      <w:r w:rsidRPr="00421398">
        <w:rPr>
          <w:rFonts w:ascii="Arial" w:hAnsi="Arial" w:cs="Arial"/>
          <w:lang w:val="en-US"/>
        </w:rPr>
        <w:t>cation</w:t>
      </w:r>
      <w:proofErr w:type="spellEnd"/>
      <w:r w:rsidRPr="00421398">
        <w:rPr>
          <w:rFonts w:ascii="Arial" w:hAnsi="Arial" w:cs="Arial"/>
          <w:lang w:val="en-US"/>
        </w:rPr>
        <w:t xml:space="preserve"> channel superfamily is a diverse family of 28 </w:t>
      </w:r>
      <w:proofErr w:type="spellStart"/>
      <w:r w:rsidRPr="00421398">
        <w:rPr>
          <w:rFonts w:ascii="Arial" w:hAnsi="Arial" w:cs="Arial"/>
          <w:lang w:val="en-US"/>
        </w:rPr>
        <w:t>cation</w:t>
      </w:r>
      <w:proofErr w:type="spellEnd"/>
      <w:r w:rsidRPr="00421398">
        <w:rPr>
          <w:rFonts w:ascii="Arial" w:hAnsi="Arial" w:cs="Arial"/>
          <w:lang w:val="en-US"/>
        </w:rPr>
        <w:t xml:space="preserve"> channels that have varied physiological functions, including thermal and other sensations </w:t>
      </w:r>
      <w:r w:rsidR="001C6C46">
        <w:rPr>
          <w:rFonts w:ascii="Arial" w:hAnsi="Arial" w:cs="Arial"/>
          <w:lang w:val="en-US"/>
        </w:rPr>
        <w:fldChar w:fldCharType="begin"/>
      </w:r>
      <w:r>
        <w:rPr>
          <w:rFonts w:ascii="Arial" w:hAnsi="Arial" w:cs="Arial"/>
          <w:lang w:val="en-US"/>
        </w:rPr>
        <w:instrText xml:space="preserve"><![CDATA[ ADDIN EN.CITE <EndNote><Cite ExcludeYear="1"><Author>Moran</Author><RecNum>830</RecNum><record><rec-number>830</rec-number><foreign-keys><key app="EN" db-id="tszsrdpz8rss09epd2b5rd2a50dsvxesfzx9">830</key></foreign-keys><ref-type name="Journal Article">17</ref-type><contributors><authors><author>Moran, M. M.</author><author>McAlexander, M. A.</author><author>Biro, T.</author><author>Szallasi, A.</author></authors></contributors><auth-address>Hydra Biosciences, 790 Memorial Drive, Cambridge, Massachusetts 02139, USA.</auth-address><titles><title>Transient receptor potential channels as therapeutic targets</title><secondary-title>Nat Rev Drug Discov</secondary-title></titles><periodical><full-title>Nat Rev Drug Discov</full-title></periodical><pages>601-20</pages><volume>10</volume><number>8</number><edition>2011/08/02</edition><dates></dates><isbn>1474-1784 (Electronic)&#xD;1474-1776 (Linking)</isbn><accession-num>21804597</accession-num><urls><related-urls><url>http://www.ncbi.nlm.nih.gov/entrez/query.fcgi?cmd=Retrieve&amp;db=PubMed&amp;dopt=Citation&amp;list_uids=21804597</url></related-urls></urls><electronic-resource-num>nrd3456 [pii]&#xD;10.1038/nrd3456</electronic-resource-num><language>eng</language></record></Cite></EndNote>]]></w:instrText>
      </w:r>
      <w:r w:rsidR="001C6C46">
        <w:rPr>
          <w:rFonts w:ascii="Arial" w:hAnsi="Arial" w:cs="Arial"/>
          <w:lang w:val="en-US"/>
        </w:rPr>
        <w:fldChar w:fldCharType="separate"/>
      </w:r>
      <w:r w:rsidRPr="00421398">
        <w:rPr>
          <w:rFonts w:ascii="Arial" w:hAnsi="Arial" w:cs="Arial"/>
          <w:lang w:val="en-US"/>
        </w:rPr>
        <w:t>(7)</w:t>
      </w:r>
      <w:r w:rsidR="001C6C46">
        <w:rPr>
          <w:rFonts w:ascii="Arial" w:hAnsi="Arial" w:cs="Arial"/>
          <w:lang w:val="en-US"/>
        </w:rPr>
        <w:fldChar w:fldCharType="end"/>
      </w:r>
      <w:r w:rsidRPr="00421398">
        <w:rPr>
          <w:rFonts w:ascii="Arial" w:hAnsi="Arial" w:cs="Arial"/>
          <w:lang w:val="en-US"/>
        </w:rPr>
        <w:t xml:space="preserve">. The cold signal then reaches the hypothalamus via afferent neuronal pathways. Via activation of certain cerebral nuclei, a sympathetic response is produced that reaches end organs such as BAT, skin and skeletal muscle (figure 1) </w:t>
      </w:r>
      <w:r w:rsidR="001C6C46">
        <w:rPr>
          <w:rFonts w:ascii="Arial" w:hAnsi="Arial" w:cs="Arial"/>
          <w:lang w:val="en-US"/>
        </w:rPr>
        <w:fldChar w:fldCharType="begin">
          <w:fldData xml:space="preserve">PEVuZE5vdGU+PENpdGU+PEF1dGhvcj5Ccml0bzwvQXV0aG9yPjxZZWFyPjIwMDg8L1llYXI+PFJl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</w:fldData>
        </w:fldChar>
      </w:r>
      <w:r>
        <w:rPr>
          <w:rFonts w:ascii="Arial" w:hAnsi="Arial" w:cs="Arial"/>
          <w:lang w:val="en-US"/>
        </w:rPr>
        <w:instrText xml:space="preserve"> ADDIN EN.CITE </w:instrText>
      </w:r>
      <w:r w:rsidR="001C6C46">
        <w:rPr>
          <w:rFonts w:ascii="Arial" w:hAnsi="Arial" w:cs="Arial"/>
          <w:lang w:val="en-US"/>
        </w:rPr>
        <w:fldChar w:fldCharType="begin">
          <w:fldData xml:space="preserve">PEVuZE5vdGU+PENpdGU+PEF1dGhvcj5Ccml0bzwvQXV0aG9yPjxZZWFyPjIwMDg8L1llYXI+PFJl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</w:fldData>
        </w:fldChar>
      </w:r>
      <w:r>
        <w:rPr>
          <w:rFonts w:ascii="Arial" w:hAnsi="Arial" w:cs="Arial"/>
          <w:lang w:val="en-US"/>
        </w:rPr>
        <w:instrText xml:space="preserve"> ADDIN EN.CITE.DATA </w:instrText>
      </w:r>
      <w:r w:rsidR="001C6C46">
        <w:rPr>
          <w:rFonts w:ascii="Arial" w:hAnsi="Arial" w:cs="Arial"/>
          <w:lang w:val="en-US"/>
        </w:rPr>
      </w:r>
      <w:r w:rsidR="001C6C46">
        <w:rPr>
          <w:rFonts w:ascii="Arial" w:hAnsi="Arial" w:cs="Arial"/>
          <w:lang w:val="en-US"/>
        </w:rPr>
        <w:fldChar w:fldCharType="end"/>
      </w:r>
      <w:r w:rsidR="001C6C46">
        <w:rPr>
          <w:rFonts w:ascii="Arial" w:hAnsi="Arial" w:cs="Arial"/>
          <w:lang w:val="en-US"/>
        </w:rPr>
      </w:r>
      <w:r w:rsidR="001C6C46">
        <w:rPr>
          <w:rFonts w:ascii="Arial" w:hAnsi="Arial" w:cs="Arial"/>
          <w:lang w:val="en-US"/>
        </w:rPr>
        <w:fldChar w:fldCharType="separate"/>
      </w:r>
      <w:r w:rsidRPr="00421398">
        <w:rPr>
          <w:rFonts w:ascii="Arial" w:hAnsi="Arial" w:cs="Arial"/>
          <w:lang w:val="en-US"/>
        </w:rPr>
        <w:t>(8)</w:t>
      </w:r>
      <w:r w:rsidR="001C6C46">
        <w:rPr>
          <w:rFonts w:ascii="Arial" w:hAnsi="Arial" w:cs="Arial"/>
          <w:lang w:val="en-US"/>
        </w:rPr>
        <w:fldChar w:fldCharType="end"/>
      </w:r>
      <w:r w:rsidRPr="00421398">
        <w:rPr>
          <w:rFonts w:ascii="Arial" w:hAnsi="Arial" w:cs="Arial"/>
          <w:lang w:val="en-US"/>
        </w:rPr>
        <w:t xml:space="preserve">. This may be mediated by the </w:t>
      </w:r>
      <w:r w:rsidRPr="00421398">
        <w:rPr>
          <w:rFonts w:ascii="Arial" w:hAnsi="Arial" w:cs="Arial"/>
          <w:lang w:val="en-GB"/>
        </w:rPr>
        <w:t>extreme-cold receptor transient receptor potential channel member A1 (TRPA1) that is present in the skin and mucosal lining of the gastro intestinal tract and activated</w:t>
      </w:r>
      <w:r>
        <w:rPr>
          <w:rFonts w:ascii="Arial" w:hAnsi="Arial" w:cs="Arial"/>
          <w:lang w:val="en-GB"/>
        </w:rPr>
        <w:t>,</w:t>
      </w:r>
      <w:r w:rsidRPr="00421398">
        <w:rPr>
          <w:rFonts w:ascii="Arial" w:hAnsi="Arial" w:cs="Arial"/>
          <w:lang w:val="en-GB"/>
        </w:rPr>
        <w:t xml:space="preserve"> as suggested by its name, cold exposure </w:t>
      </w:r>
      <w:r w:rsidR="001C6C46" w:rsidRPr="00421398">
        <w:rPr>
          <w:rFonts w:ascii="Arial" w:hAnsi="Arial" w:cs="Arial"/>
          <w:lang w:val="en-GB"/>
        </w:rPr>
        <w:fldChar w:fldCharType="begin"/>
      </w:r>
      <w:r w:rsidRPr="00421398">
        <w:rPr>
          <w:rFonts w:ascii="Arial" w:hAnsi="Arial" w:cs="Arial"/>
          <w:lang w:val="en-GB"/>
        </w:rPr>
        <w:instrText xml:space="preserve"><![CDATA[ ADDIN REFMGR.CITE <Refman><Cite><Author>Masamoto</Author><Year>2009</Year><RecNum>724</RecNum><IDText>Intragastric administration of TRPV1, TRPV3, TRPM8, and TRPA1 agonists modulates autonomic thermoregulation in different manners in mice</IDText><MDL Ref_Type="Journal"><Ref_Type>Journal</Ref_Type><Ref_ID>724</Ref_ID><Title_Primary>Intragastric administration of TRPV1, TRPV3, TRPM8, and TRPA1 agonists modulates autonomic thermoregulation in different manners in mice</Title_Primary><Authors_Primary>Masamoto,Y.</Authors_Primary><Authors_Primary>Kawabata,F.</Authors_Primary><Authors_Primary>Fushiki,T.</Authors_Primary><Date_Primary>2009/5</Date_Primary><Keywords>administration &amp; dosage</Keywords><Keywords>agonists</Keywords><Keywords>Animals</Keywords><Keywords>Body Temperature Regulation</Keywords><Keywords>Capsaicin</Keywords><Keywords>chemistry</Keywords><Keywords>Diffusion</Keywords><Keywords>drug effects</Keywords><Keywords>Food</Keywords><Keywords>Hot Temperature</Keywords><Keywords>Ion Channels</Keywords><Keywords>Male</Keywords><Keywords>Membrane Transport Modulators</Keywords><Keywords>Mice</Keywords><Keywords>Mice,Inbred C57BL</Keywords><Keywords>pharmacology</Keywords><Keywords>Science</Keywords><Keywords>Stomach</Keywords><Keywords>Temperature</Keywords><Keywords>Thermogenesis</Keywords><Keywords>Transient Receptor Potential Channels</Keywords><Keywords>TRPM Cation Channels</Keywords><Keywords>TRPV Cation Channels</Keywords><Reprint>Not in File</Reprint><Start_Page>1021</Start_Page><End_Page>1027</End_Page><Periodical>Biosci.Biotechnol.Biochem.</Periodical><Volume>73</Volume><Issue>5</Issue><Misc_3>JST.JSTAGE/bbb/80796 [pii]</Misc_3><Address>Laboratory of Nutrition Chemistry, Division of Food Science and Biotechnology, Graduate School of Agriculture, Kyoto University, Kyoto, Japan</Address><Web_URL>PM:19420725</Web_URL><ZZ_JournalStdAbbrev><f name="System">Biosci.Biotechnol.Biochem.</f></ZZ_JournalStdAbbrev><ZZ_WorkformID>1</ZZ_WorkformID></MDL></Cite></Refman>]]></w:instrText>
      </w:r>
      <w:r w:rsidR="001C6C46" w:rsidRPr="00421398">
        <w:rPr>
          <w:rFonts w:ascii="Arial" w:hAnsi="Arial" w:cs="Arial"/>
          <w:lang w:val="en-GB"/>
        </w:rPr>
        <w:fldChar w:fldCharType="separate"/>
      </w:r>
      <w:r w:rsidRPr="00421398">
        <w:rPr>
          <w:rFonts w:ascii="Arial" w:hAnsi="Arial" w:cs="Arial"/>
          <w:noProof/>
          <w:lang w:val="en-GB"/>
        </w:rPr>
        <w:t>(4)</w:t>
      </w:r>
      <w:r w:rsidR="001C6C46" w:rsidRPr="00421398">
        <w:rPr>
          <w:rFonts w:ascii="Arial" w:hAnsi="Arial" w:cs="Arial"/>
          <w:lang w:val="en-GB"/>
        </w:rPr>
        <w:fldChar w:fldCharType="end"/>
      </w:r>
      <w:r w:rsidRPr="00421398">
        <w:rPr>
          <w:rFonts w:ascii="Arial" w:hAnsi="Arial" w:cs="Arial"/>
          <w:lang w:val="en-GB"/>
        </w:rPr>
        <w:t xml:space="preserve">. </w:t>
      </w:r>
      <w:proofErr w:type="gramStart"/>
      <w:r w:rsidRPr="00421398">
        <w:rPr>
          <w:rFonts w:ascii="Arial" w:hAnsi="Arial" w:cs="Arial"/>
          <w:lang w:val="en-GB"/>
        </w:rPr>
        <w:t>The important role of TRPA1 in human cold mediated perception and signalling is highlighted by patients with the Familial Episodic Pain Syndrome</w:t>
      </w:r>
      <w:proofErr w:type="gramEnd"/>
      <w:r w:rsidRPr="00421398">
        <w:rPr>
          <w:rFonts w:ascii="Arial" w:hAnsi="Arial" w:cs="Arial"/>
          <w:lang w:val="en-GB"/>
        </w:rPr>
        <w:t xml:space="preserve">. These patients harbour a gain-of-function mutation in </w:t>
      </w:r>
      <w:r>
        <w:rPr>
          <w:rFonts w:ascii="Arial" w:hAnsi="Arial" w:cs="Arial"/>
          <w:lang w:val="en-GB"/>
        </w:rPr>
        <w:t xml:space="preserve">the </w:t>
      </w:r>
      <w:r w:rsidRPr="00421398">
        <w:rPr>
          <w:rFonts w:ascii="Arial" w:hAnsi="Arial" w:cs="Arial"/>
          <w:lang w:val="en-GB"/>
        </w:rPr>
        <w:t xml:space="preserve">TRPA1 gene (chromosome 8q12–8q13) and experience pain to various stressors including cold </w:t>
      </w:r>
      <w:r w:rsidR="001C6C46">
        <w:rPr>
          <w:rFonts w:ascii="Arial" w:hAnsi="Arial" w:cs="Arial"/>
          <w:lang w:val="en-GB"/>
        </w:rPr>
        <w:fldChar w:fldCharType="begin">
          <w:fldData xml:space="preserve">PEVuZE5vdGU+PENpdGUgRXhjbHVkZVllYXI9IjEiPjxBdXRob3I+S3JlbWV5ZXI8L0F1dGhvcj48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</w:fldData>
        </w:fldChar>
      </w:r>
      <w:r>
        <w:rPr>
          <w:rFonts w:ascii="Arial" w:hAnsi="Arial" w:cs="Arial"/>
          <w:lang w:val="en-GB"/>
        </w:rPr>
        <w:instrText xml:space="preserve"> ADDIN EN.CITE </w:instrText>
      </w:r>
      <w:r w:rsidR="001C6C46">
        <w:rPr>
          <w:rFonts w:ascii="Arial" w:hAnsi="Arial" w:cs="Arial"/>
          <w:lang w:val="en-GB"/>
        </w:rPr>
        <w:fldChar w:fldCharType="begin">
          <w:fldData xml:space="preserve">PEVuZE5vdGU+PENpdGUgRXhjbHVkZVllYXI9IjEiPjxBdXRob3I+S3JlbWV5ZXI8L0F1dGhvcj48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</w:fldData>
        </w:fldChar>
      </w:r>
      <w:r>
        <w:rPr>
          <w:rFonts w:ascii="Arial" w:hAnsi="Arial" w:cs="Arial"/>
          <w:lang w:val="en-GB"/>
        </w:rPr>
        <w:instrText xml:space="preserve"> ADDIN EN.CITE.DATA </w:instrText>
      </w:r>
      <w:r w:rsidR="001C6C46">
        <w:rPr>
          <w:rFonts w:ascii="Arial" w:hAnsi="Arial" w:cs="Arial"/>
          <w:lang w:val="en-GB"/>
        </w:rPr>
      </w:r>
      <w:r w:rsidR="001C6C46">
        <w:rPr>
          <w:rFonts w:ascii="Arial" w:hAnsi="Arial" w:cs="Arial"/>
          <w:lang w:val="en-GB"/>
        </w:rPr>
        <w:fldChar w:fldCharType="end"/>
      </w:r>
      <w:r w:rsidR="001C6C46">
        <w:rPr>
          <w:rFonts w:ascii="Arial" w:hAnsi="Arial" w:cs="Arial"/>
          <w:lang w:val="en-GB"/>
        </w:rPr>
      </w:r>
      <w:r w:rsidR="001C6C46">
        <w:rPr>
          <w:rFonts w:ascii="Arial" w:hAnsi="Arial" w:cs="Arial"/>
          <w:lang w:val="en-GB"/>
        </w:rPr>
        <w:fldChar w:fldCharType="separate"/>
      </w:r>
      <w:r w:rsidRPr="00421398">
        <w:rPr>
          <w:rFonts w:ascii="Arial" w:hAnsi="Arial" w:cs="Arial"/>
          <w:lang w:val="en-GB"/>
        </w:rPr>
        <w:t>(9)</w:t>
      </w:r>
      <w:r w:rsidR="001C6C46">
        <w:rPr>
          <w:rFonts w:ascii="Arial" w:hAnsi="Arial" w:cs="Arial"/>
          <w:lang w:val="en-GB"/>
        </w:rPr>
        <w:fldChar w:fldCharType="end"/>
      </w:r>
      <w:r w:rsidRPr="00421398">
        <w:rPr>
          <w:rFonts w:ascii="Arial" w:hAnsi="Arial" w:cs="Arial"/>
          <w:lang w:val="en-GB"/>
        </w:rPr>
        <w:t>.</w:t>
      </w:r>
    </w:p>
    <w:p w14:paraId="67C91319" w14:textId="77777777" w:rsidR="00C728E4" w:rsidRPr="00421398" w:rsidRDefault="00C728E4" w:rsidP="001A54EC">
      <w:pPr>
        <w:spacing w:line="240" w:lineRule="auto"/>
        <w:contextualSpacing/>
        <w:jc w:val="both"/>
        <w:rPr>
          <w:rFonts w:ascii="Arial" w:hAnsi="Arial" w:cs="Arial"/>
          <w:lang w:val="en-GB"/>
        </w:rPr>
      </w:pPr>
    </w:p>
    <w:p w14:paraId="27EEA23D" w14:textId="77777777" w:rsidR="00C728E4" w:rsidRPr="00421398" w:rsidRDefault="00C728E4" w:rsidP="001A54EC">
      <w:pPr>
        <w:spacing w:line="240" w:lineRule="auto"/>
        <w:contextualSpacing/>
        <w:jc w:val="both"/>
        <w:rPr>
          <w:rFonts w:ascii="Arial" w:hAnsi="Arial" w:cs="Arial"/>
          <w:b/>
          <w:i/>
          <w:sz w:val="18"/>
          <w:szCs w:val="18"/>
          <w:lang w:val="en-GB"/>
        </w:rPr>
      </w:pPr>
    </w:p>
    <w:p w14:paraId="08D2D72E" w14:textId="77777777" w:rsidR="00C728E4" w:rsidRPr="00421398" w:rsidRDefault="00C728E4" w:rsidP="001A54EC">
      <w:pPr>
        <w:spacing w:line="240" w:lineRule="auto"/>
        <w:contextualSpacing/>
        <w:jc w:val="both"/>
        <w:rPr>
          <w:rFonts w:ascii="Arial" w:hAnsi="Arial" w:cs="Arial"/>
          <w:b/>
          <w:i/>
          <w:sz w:val="18"/>
          <w:szCs w:val="18"/>
          <w:lang w:val="en-GB"/>
        </w:rPr>
      </w:pPr>
    </w:p>
    <w:p w14:paraId="1B95AB19" w14:textId="77777777" w:rsidR="00C728E4" w:rsidRPr="00421398" w:rsidRDefault="00746D78" w:rsidP="001A54EC">
      <w:pPr>
        <w:spacing w:line="240" w:lineRule="auto"/>
        <w:contextualSpacing/>
        <w:jc w:val="both"/>
        <w:rPr>
          <w:rFonts w:ascii="Arial" w:hAnsi="Arial" w:cs="Arial"/>
          <w:b/>
          <w:i/>
          <w:sz w:val="18"/>
          <w:szCs w:val="18"/>
          <w:lang w:val="en-GB"/>
        </w:rPr>
      </w:pPr>
      <w:r>
        <w:rPr>
          <w:noProof/>
          <w:lang w:val="en-US" w:eastAsia="nl-NL"/>
        </w:rPr>
        <w:drawing>
          <wp:anchor distT="0" distB="0" distL="114300" distR="114300" simplePos="0" relativeHeight="251665920" behindDoc="0" locked="0" layoutInCell="1" allowOverlap="1" wp14:anchorId="6919AC58" wp14:editId="18F5AA13">
            <wp:simplePos x="0" y="0"/>
            <wp:positionH relativeFrom="column">
              <wp:posOffset>-4445</wp:posOffset>
            </wp:positionH>
            <wp:positionV relativeFrom="paragraph">
              <wp:posOffset>-11430</wp:posOffset>
            </wp:positionV>
            <wp:extent cx="3448050" cy="215265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448050" cy="2152650"/>
                    </a:xfrm>
                    <a:prstGeom prst="rect">
                      <a:avLst/>
                    </a:prstGeom>
                    <a:noFill/>
                  </pic:spPr>
                </pic:pic>
              </a:graphicData>
            </a:graphic>
          </wp:anchor>
        </w:drawing>
      </w:r>
      <w:r w:rsidR="00C728E4" w:rsidRPr="00421398">
        <w:rPr>
          <w:rFonts w:ascii="Arial" w:hAnsi="Arial" w:cs="Arial"/>
          <w:b/>
          <w:i/>
          <w:sz w:val="18"/>
          <w:szCs w:val="18"/>
          <w:lang w:val="en-GB"/>
        </w:rPr>
        <w:t xml:space="preserve">Figure 1, </w:t>
      </w:r>
      <w:r w:rsidR="00C728E4" w:rsidRPr="00421398">
        <w:rPr>
          <w:rFonts w:ascii="Arial" w:hAnsi="Arial" w:cs="Arial"/>
          <w:i/>
          <w:sz w:val="18"/>
          <w:szCs w:val="18"/>
          <w:lang w:val="en-GB"/>
        </w:rPr>
        <w:t xml:space="preserve">Cartoon showing how cold activation of the extreme-cold receptor transient receptor potential channel member A1 in skin and gastrointestinal tract </w:t>
      </w:r>
      <w:proofErr w:type="spellStart"/>
      <w:r w:rsidR="00C728E4" w:rsidRPr="00421398">
        <w:rPr>
          <w:rFonts w:ascii="Arial" w:hAnsi="Arial" w:cs="Arial"/>
          <w:i/>
          <w:sz w:val="18"/>
          <w:szCs w:val="18"/>
          <w:lang w:val="en-GB"/>
        </w:rPr>
        <w:t>activatse</w:t>
      </w:r>
      <w:proofErr w:type="spellEnd"/>
      <w:r w:rsidR="00C728E4" w:rsidRPr="00421398">
        <w:rPr>
          <w:rFonts w:ascii="Arial" w:hAnsi="Arial" w:cs="Arial"/>
          <w:i/>
          <w:sz w:val="18"/>
          <w:szCs w:val="18"/>
          <w:lang w:val="en-GB"/>
        </w:rPr>
        <w:t xml:space="preserve"> higher centres, thereby affecting end organs such as BAT</w:t>
      </w:r>
      <w:r w:rsidR="00C728E4">
        <w:rPr>
          <w:rFonts w:ascii="Arial" w:hAnsi="Arial" w:cs="Arial"/>
          <w:i/>
          <w:sz w:val="18"/>
          <w:szCs w:val="18"/>
          <w:lang w:val="en-GB"/>
        </w:rPr>
        <w:t xml:space="preserve"> (heat)</w:t>
      </w:r>
      <w:r w:rsidR="00C728E4" w:rsidRPr="00421398">
        <w:rPr>
          <w:rFonts w:ascii="Arial" w:hAnsi="Arial" w:cs="Arial"/>
          <w:i/>
          <w:sz w:val="18"/>
          <w:szCs w:val="18"/>
          <w:lang w:val="en-GB"/>
        </w:rPr>
        <w:t>, muscle</w:t>
      </w:r>
      <w:r w:rsidR="00C728E4">
        <w:rPr>
          <w:rFonts w:ascii="Arial" w:hAnsi="Arial" w:cs="Arial"/>
          <w:i/>
          <w:sz w:val="18"/>
          <w:szCs w:val="18"/>
          <w:lang w:val="en-GB"/>
        </w:rPr>
        <w:t xml:space="preserve"> (shivering in severe cold)</w:t>
      </w:r>
      <w:r w:rsidR="00C728E4" w:rsidRPr="00421398">
        <w:rPr>
          <w:rFonts w:ascii="Arial" w:hAnsi="Arial" w:cs="Arial"/>
          <w:i/>
          <w:sz w:val="18"/>
          <w:szCs w:val="18"/>
          <w:lang w:val="en-GB"/>
        </w:rPr>
        <w:t xml:space="preserve"> and skin</w:t>
      </w:r>
      <w:r w:rsidR="00C728E4">
        <w:rPr>
          <w:rFonts w:ascii="Arial" w:hAnsi="Arial" w:cs="Arial"/>
          <w:i/>
          <w:sz w:val="18"/>
          <w:szCs w:val="18"/>
          <w:lang w:val="en-GB"/>
        </w:rPr>
        <w:t xml:space="preserve"> (vasoconstriction)</w:t>
      </w:r>
      <w:r w:rsidR="00C728E4" w:rsidRPr="00421398">
        <w:rPr>
          <w:rFonts w:ascii="Arial" w:hAnsi="Arial" w:cs="Arial"/>
          <w:i/>
          <w:sz w:val="18"/>
          <w:szCs w:val="18"/>
          <w:lang w:val="en-GB"/>
        </w:rPr>
        <w:t>.</w:t>
      </w:r>
      <w:r w:rsidR="00C728E4" w:rsidRPr="00421398">
        <w:rPr>
          <w:rFonts w:ascii="Arial" w:hAnsi="Arial" w:cs="Arial"/>
          <w:sz w:val="18"/>
          <w:szCs w:val="18"/>
          <w:lang w:val="en-GB"/>
        </w:rPr>
        <w:t xml:space="preserve"> </w:t>
      </w:r>
    </w:p>
    <w:p w14:paraId="57D19813" w14:textId="77777777" w:rsidR="00C728E4" w:rsidRPr="00421398" w:rsidRDefault="00C728E4" w:rsidP="001A54EC">
      <w:pPr>
        <w:spacing w:line="240" w:lineRule="auto"/>
        <w:contextualSpacing/>
        <w:jc w:val="both"/>
        <w:rPr>
          <w:rFonts w:ascii="Arial" w:hAnsi="Arial" w:cs="Arial"/>
          <w:lang w:val="en-GB"/>
        </w:rPr>
      </w:pPr>
    </w:p>
    <w:p w14:paraId="1EC4015F" w14:textId="77777777" w:rsidR="00C728E4" w:rsidRPr="00421398" w:rsidRDefault="00C728E4" w:rsidP="00B44C23">
      <w:pPr>
        <w:spacing w:line="240" w:lineRule="auto"/>
        <w:contextualSpacing/>
        <w:jc w:val="both"/>
        <w:rPr>
          <w:rFonts w:ascii="Arial" w:hAnsi="Arial" w:cs="Arial"/>
          <w:lang w:val="en-US"/>
        </w:rPr>
      </w:pPr>
      <w:r>
        <w:rPr>
          <w:rFonts w:ascii="Arial" w:hAnsi="Arial" w:cs="Arial"/>
          <w:lang w:val="en-GB"/>
        </w:rPr>
        <w:t>T</w:t>
      </w:r>
      <w:r w:rsidRPr="00421398">
        <w:rPr>
          <w:rFonts w:ascii="Arial" w:hAnsi="Arial" w:cs="Arial"/>
          <w:lang w:val="en-GB"/>
        </w:rPr>
        <w:t xml:space="preserve">he transient receptor potential </w:t>
      </w:r>
      <w:proofErr w:type="spellStart"/>
      <w:r w:rsidRPr="00421398">
        <w:rPr>
          <w:rFonts w:ascii="Arial" w:hAnsi="Arial" w:cs="Arial"/>
          <w:lang w:val="en-GB"/>
        </w:rPr>
        <w:t>cation</w:t>
      </w:r>
      <w:proofErr w:type="spellEnd"/>
      <w:r w:rsidRPr="00421398">
        <w:rPr>
          <w:rFonts w:ascii="Arial" w:hAnsi="Arial" w:cs="Arial"/>
          <w:lang w:val="en-GB"/>
        </w:rPr>
        <w:t xml:space="preserve"> channel subfamily V member 1 (TRPV1) </w:t>
      </w:r>
      <w:r>
        <w:rPr>
          <w:rFonts w:ascii="Arial" w:hAnsi="Arial" w:cs="Arial"/>
          <w:lang w:val="en-GB"/>
        </w:rPr>
        <w:t xml:space="preserve">is another TRP </w:t>
      </w:r>
      <w:r w:rsidR="001C6C46">
        <w:rPr>
          <w:rFonts w:ascii="Arial" w:hAnsi="Arial" w:cs="Arial"/>
          <w:lang w:val="en-GB"/>
        </w:rPr>
        <w:fldChar w:fldCharType="begin"/>
      </w:r>
      <w:r>
        <w:rPr>
          <w:rFonts w:ascii="Arial" w:hAnsi="Arial" w:cs="Arial"/>
          <w:lang w:val="en-GB"/>
        </w:rPr>
        <w:instrText xml:space="preserve"><![CDATA[ ADDIN EN.CITE <EndNote><Cite ExcludeYear="1"><Author>Moran</Author><RecNum>830</RecNum><record><rec-number>830</rec-number><foreign-keys><key app="EN" db-id="tszsrdpz8rss09epd2b5rd2a50dsvxesfzx9">830</key></foreign-keys><ref-type name="Journal Article">17</ref-type><contributors><authors><author>Moran, M. M.</author><author>McAlexander, M. A.</author><author>Biro, T.</author><author>Szallasi, A.</author></authors></contributors><auth-address>Hydra Biosciences, 790 Memorial Drive, Cambridge, Massachusetts 02139, USA.</auth-address><titles><title>Transient receptor potential channels as therapeutic targets</title><secondary-title>Nat Rev Drug Discov</secondary-title></titles><periodical><full-title>Nat Rev Drug Discov</full-title></periodical><pages>601-20</pages><volume>10</volume><number>8</number><edition>2011/08/02</edition><dates></dates><isbn>1474-1784 (Electronic)&#xD;1474-1776 (Linking)</isbn><accession-num>21804597</accession-num><urls><related-urls><url>http://www.ncbi.nlm.nih.gov/entrez/query.fcgi?cmd=Retrieve&amp;db=PubMed&amp;dopt=Citation&amp;list_uids=21804597</url></related-urls></urls><electronic-resource-num>nrd3456 [pii]&#xD;10.1038/nrd3456</electronic-resource-num><language>eng</language></record></Cite></EndNote>]]></w:instrText>
      </w:r>
      <w:r w:rsidR="001C6C46">
        <w:rPr>
          <w:rFonts w:ascii="Arial" w:hAnsi="Arial" w:cs="Arial"/>
          <w:lang w:val="en-GB"/>
        </w:rPr>
        <w:fldChar w:fldCharType="separate"/>
      </w:r>
      <w:r w:rsidRPr="00421398">
        <w:rPr>
          <w:rFonts w:ascii="Arial" w:hAnsi="Arial" w:cs="Arial"/>
          <w:lang w:val="en-GB"/>
        </w:rPr>
        <w:t>(7)</w:t>
      </w:r>
      <w:r w:rsidR="001C6C46">
        <w:rPr>
          <w:rFonts w:ascii="Arial" w:hAnsi="Arial" w:cs="Arial"/>
          <w:lang w:val="en-GB"/>
        </w:rPr>
        <w:fldChar w:fldCharType="end"/>
      </w:r>
      <w:r w:rsidRPr="00421398">
        <w:rPr>
          <w:rFonts w:ascii="Arial" w:hAnsi="Arial" w:cs="Arial"/>
          <w:lang w:val="en-GB"/>
        </w:rPr>
        <w:t>. TRPV1 agonist</w:t>
      </w:r>
      <w:r>
        <w:rPr>
          <w:rFonts w:ascii="Arial" w:hAnsi="Arial" w:cs="Arial"/>
          <w:lang w:val="en-GB"/>
        </w:rPr>
        <w:t>s</w:t>
      </w:r>
      <w:r w:rsidRPr="00421398">
        <w:rPr>
          <w:rFonts w:ascii="Arial" w:hAnsi="Arial" w:cs="Arial"/>
          <w:lang w:val="en-GB"/>
        </w:rPr>
        <w:t xml:space="preserve"> </w:t>
      </w:r>
      <w:r>
        <w:rPr>
          <w:rFonts w:ascii="Arial" w:hAnsi="Arial" w:cs="Arial"/>
          <w:lang w:val="en-GB"/>
        </w:rPr>
        <w:t xml:space="preserve">have an </w:t>
      </w:r>
      <w:r w:rsidRPr="00421398">
        <w:rPr>
          <w:rFonts w:ascii="Arial" w:hAnsi="Arial" w:cs="Arial"/>
          <w:lang w:val="en-GB"/>
        </w:rPr>
        <w:t xml:space="preserve">dual effect:  i.e., the stimulation of heat loss (sweating) and heat production (thermogenesis) </w:t>
      </w:r>
      <w:r w:rsidR="001C6C46">
        <w:rPr>
          <w:rFonts w:ascii="Arial" w:hAnsi="Arial" w:cs="Arial"/>
          <w:lang w:val="en-GB"/>
        </w:rPr>
        <w:fldChar w:fldCharType="begin"/>
      </w:r>
      <w:r>
        <w:rPr>
          <w:rFonts w:ascii="Arial" w:hAnsi="Arial" w:cs="Arial"/>
          <w:lang w:val="en-GB"/>
        </w:rPr>
        <w:instrText xml:space="preserve"><![CDATA[ ADDIN EN.CITE <EndNote><Cite><Author>Romanovsky</Author><Year>2009</Year><RecNum>831</RecNum><record><rec-number>831</rec-number><foreign-keys><key app="EN" db-id="tszsrdpz8rss09epd2b5rd2a50dsvxesfzx9">831</key></foreign-keys><ref-type name="Journal Article">17</ref-type><contributors><authors><author>Romanovsky, A. A.</author><author>Almeida, M. C.</author><author>Garami, A.</author><author>Steiner, A. A.</author><author>Norman, M. H.</author><author>Morrison, S. F.</author><author>Nakamura, K.</author><author>Burmeister, J. J.</author><author>Nucci, T. B.</author></authors></contributors><auth-address>Systemic Inflammation Laboratory, St. Joseph&apos;s Hospital and Medical Center, Phoenix, Arizona 85013, USA. aromano@chw.edu</auth-address><titles><title>The transient receptor potential vanilloid-1 channel in thermoregulation: a thermosensor it is not</title><secondary-title>Pharmacol Rev</secondary-title></titles><periodical><full-title>Pharmacol Rev</full-title></periodical><pages>228-61</pages><volume>61</volume><number>3</number><edition>2009/09/15</edition><keywords><keyword>Animals</keyword><keyword>Body Temperature Regulation/*physiology</keyword><keyword>Humans</keyword><keyword>Models, Biological</keyword><keyword>TRPV Cation Channels/agonists/antagonists &amp; inhibitors/*physiology</keyword></keywords><dates><year>2009</year><pub-dates><date>Sep</date></pub-dates></dates><isbn>1521-0081 (Electronic)&#xD;0031-6997 (Linking)</isbn><accession-num>19749171</accession-num><urls><related-urls><url>http://www.ncbi.nlm.nih.gov/entrez/query.fcgi?cmd=Retrieve&amp;db=PubMed&amp;dopt=Citation&amp;list_uids=19749171</url></related-urls></urls><electronic-resource-num>pr.109.001263 [pii]&#xD;10.1124/pr.109.001263</electronic-resource-num><language>eng</language></record></Cite></EndNote>]]></w:instrText>
      </w:r>
      <w:r w:rsidR="001C6C46">
        <w:rPr>
          <w:rFonts w:ascii="Arial" w:hAnsi="Arial" w:cs="Arial"/>
          <w:lang w:val="en-GB"/>
        </w:rPr>
        <w:fldChar w:fldCharType="separate"/>
      </w:r>
      <w:r w:rsidRPr="00421398">
        <w:rPr>
          <w:rFonts w:ascii="Arial" w:hAnsi="Arial" w:cs="Arial"/>
          <w:lang w:val="en-GB"/>
        </w:rPr>
        <w:t>(10)</w:t>
      </w:r>
      <w:r w:rsidR="001C6C46">
        <w:rPr>
          <w:rFonts w:ascii="Arial" w:hAnsi="Arial" w:cs="Arial"/>
          <w:lang w:val="en-GB"/>
        </w:rPr>
        <w:fldChar w:fldCharType="end"/>
      </w:r>
      <w:r w:rsidRPr="00421398">
        <w:rPr>
          <w:rFonts w:ascii="Arial" w:hAnsi="Arial" w:cs="Arial"/>
          <w:lang w:val="en-GB"/>
        </w:rPr>
        <w:t>. This makes it an interesting TRP</w:t>
      </w:r>
      <w:r>
        <w:rPr>
          <w:rFonts w:ascii="Arial" w:hAnsi="Arial" w:cs="Arial"/>
          <w:lang w:val="en-GB"/>
        </w:rPr>
        <w:t xml:space="preserve"> to study next to TRPA1. </w:t>
      </w:r>
      <w:r w:rsidRPr="00421398">
        <w:rPr>
          <w:rFonts w:ascii="Arial" w:hAnsi="Arial" w:cs="Arial"/>
          <w:lang w:val="en-GB"/>
        </w:rPr>
        <w:t xml:space="preserve">TRPV1 is present in the central nervous system and many other tissues. </w:t>
      </w:r>
      <w:r w:rsidRPr="00421398">
        <w:rPr>
          <w:rFonts w:ascii="Arial" w:hAnsi="Arial" w:cs="Arial"/>
          <w:lang w:val="en-US"/>
        </w:rPr>
        <w:t xml:space="preserve">Activation of the above receptors then affects the beta 3 adrenergic receptor via the autonomic nervous system finally increasing BAT activity </w:t>
      </w:r>
      <w:r w:rsidR="001C6C46">
        <w:rPr>
          <w:rFonts w:ascii="Arial" w:hAnsi="Arial" w:cs="Arial"/>
          <w:lang w:val="en-US"/>
        </w:rPr>
        <w:fldChar w:fldCharType="begin">
          <w:fldData xml:space="preserve">PEVuZE5vdGU+PENpdGU+PEF1dGhvcj5Jbm9rdW1hPC9BdXRob3I+PFllYXI+MjAwNjwvWWVhcj48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</w:fldData>
        </w:fldChar>
      </w:r>
      <w:r>
        <w:rPr>
          <w:rFonts w:ascii="Arial" w:hAnsi="Arial" w:cs="Arial"/>
          <w:lang w:val="en-US"/>
        </w:rPr>
        <w:instrText xml:space="preserve"> ADDIN EN.CITE </w:instrText>
      </w:r>
      <w:r w:rsidR="001C6C46">
        <w:rPr>
          <w:rFonts w:ascii="Arial" w:hAnsi="Arial" w:cs="Arial"/>
          <w:lang w:val="en-US"/>
        </w:rPr>
        <w:fldChar w:fldCharType="begin">
          <w:fldData xml:space="preserve">PEVuZE5vdGU+PENpdGU+PEF1dGhvcj5Jbm9rdW1hPC9BdXRob3I+PFllYXI+MjAwNjwvWWVhcj48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</w:fldData>
        </w:fldChar>
      </w:r>
      <w:r>
        <w:rPr>
          <w:rFonts w:ascii="Arial" w:hAnsi="Arial" w:cs="Arial"/>
          <w:lang w:val="en-US"/>
        </w:rPr>
        <w:instrText xml:space="preserve"> ADDIN EN.CITE.DATA </w:instrText>
      </w:r>
      <w:r w:rsidR="001C6C46">
        <w:rPr>
          <w:rFonts w:ascii="Arial" w:hAnsi="Arial" w:cs="Arial"/>
          <w:lang w:val="en-US"/>
        </w:rPr>
      </w:r>
      <w:r w:rsidR="001C6C46">
        <w:rPr>
          <w:rFonts w:ascii="Arial" w:hAnsi="Arial" w:cs="Arial"/>
          <w:lang w:val="en-US"/>
        </w:rPr>
        <w:fldChar w:fldCharType="end"/>
      </w:r>
      <w:r w:rsidR="001C6C46">
        <w:rPr>
          <w:rFonts w:ascii="Arial" w:hAnsi="Arial" w:cs="Arial"/>
          <w:lang w:val="en-US"/>
        </w:rPr>
      </w:r>
      <w:r w:rsidR="001C6C46">
        <w:rPr>
          <w:rFonts w:ascii="Arial" w:hAnsi="Arial" w:cs="Arial"/>
          <w:lang w:val="en-US"/>
        </w:rPr>
        <w:fldChar w:fldCharType="separate"/>
      </w:r>
      <w:r w:rsidRPr="00421398">
        <w:rPr>
          <w:rFonts w:ascii="Arial" w:hAnsi="Arial" w:cs="Arial"/>
          <w:lang w:val="en-US"/>
        </w:rPr>
        <w:t>(12, 13)</w:t>
      </w:r>
      <w:r w:rsidR="001C6C46">
        <w:rPr>
          <w:rFonts w:ascii="Arial" w:hAnsi="Arial" w:cs="Arial"/>
          <w:lang w:val="en-US"/>
        </w:rPr>
        <w:fldChar w:fldCharType="end"/>
      </w:r>
      <w:r w:rsidRPr="00421398">
        <w:rPr>
          <w:rFonts w:ascii="Arial" w:hAnsi="Arial" w:cs="Arial"/>
          <w:lang w:val="en-US"/>
        </w:rPr>
        <w:t>.</w:t>
      </w:r>
    </w:p>
    <w:p w14:paraId="607565A3" w14:textId="77777777" w:rsidR="00C728E4" w:rsidRPr="00421398" w:rsidRDefault="00C728E4" w:rsidP="00230C3E">
      <w:pPr>
        <w:spacing w:line="240" w:lineRule="auto"/>
        <w:ind w:firstLine="708"/>
        <w:contextualSpacing/>
        <w:jc w:val="both"/>
        <w:rPr>
          <w:rFonts w:ascii="Arial" w:hAnsi="Arial" w:cs="Arial"/>
          <w:color w:val="000000"/>
          <w:lang w:val="en-GB"/>
        </w:rPr>
      </w:pPr>
      <w:r w:rsidRPr="00421398">
        <w:rPr>
          <w:rFonts w:ascii="Arial" w:hAnsi="Arial" w:cs="Arial"/>
          <w:color w:val="000000"/>
          <w:lang w:val="en-GB"/>
        </w:rPr>
        <w:t xml:space="preserve">In addition cold exposure has been shown to increase glucose and lipid availability for </w:t>
      </w:r>
      <w:proofErr w:type="spellStart"/>
      <w:r w:rsidRPr="00421398">
        <w:rPr>
          <w:rFonts w:ascii="Arial" w:hAnsi="Arial" w:cs="Arial"/>
          <w:color w:val="000000"/>
          <w:lang w:val="en-GB"/>
        </w:rPr>
        <w:t>thermogenic</w:t>
      </w:r>
      <w:proofErr w:type="spellEnd"/>
      <w:r w:rsidRPr="00421398">
        <w:rPr>
          <w:rFonts w:ascii="Arial" w:hAnsi="Arial" w:cs="Arial"/>
          <w:color w:val="000000"/>
          <w:lang w:val="en-GB"/>
        </w:rPr>
        <w:t xml:space="preserve"> purposes </w:t>
      </w:r>
      <w:r w:rsidR="001C6C46">
        <w:rPr>
          <w:rFonts w:ascii="Arial" w:hAnsi="Arial" w:cs="Arial"/>
          <w:color w:val="000000"/>
          <w:lang w:val="en-GB"/>
        </w:rPr>
        <w:fldChar w:fldCharType="begin"/>
      </w:r>
      <w:r>
        <w:rPr>
          <w:rFonts w:ascii="Arial" w:hAnsi="Arial" w:cs="Arial"/>
          <w:color w:val="000000"/>
          <w:lang w:val="en-GB"/>
        </w:rPr>
        <w:instrText xml:space="preserve"><![CDATA[ ADDIN EN.CITE <EndNote><Cite><Author>Vallerand</Author><Year>1999</Year><RecNum>827</RecNum><record><rec-number>827</rec-number><foreign-keys><key app="EN" db-id="tszsrdpz8rss09epd2b5rd2a50dsvxesfzx9">827</key></foreign-keys><ref-type name="Journal Article">17</ref-type><contributors><authors><author>Vallerand, A. L.</author><author>Zamecnik, J.</author><author>Jones, P. J.</author><author>Jacobs, I.</author></authors></contributors><auth-address>Defence and Civil Institute of Environmental Medicine, Human Protection and Performance Sector, North York, Canada.</auth-address><titles><title>Cold stress increases lipolysis, FFA Ra and TG/FFA cycling in humans</title><secondary-title>Aviat Space Environ Med</secondary-title></titles><periodical><full-title>Aviat Space Environ Med</full-title></periodical><pages>42-50</pages><volume>70</volume><number>1</number><edition>1999/01/23</edition><keywords><keyword>Adipose Tissue/metabolism</keyword><keyword>Adult</keyword><keyword>Blood Glucose/analysis</keyword><keyword>Body Temperature</keyword><keyword>Calorimetry, Indirect</keyword><keyword>*Carbohydrate Metabolism</keyword><keyword>Fatty Acids, Nonesterified/*metabolism</keyword><keyword>Glycerol/metabolism</keyword><keyword>Humans</keyword><keyword>Hypothermia/*metabolism</keyword><keyword>*Lipid Metabolism</keyword><keyword>Lipolysis/*physiology</keyword><keyword>Male</keyword><keyword>Mass Spectrometry</keyword><keyword>Oxidation-Reduction</keyword><keyword>Substrate Cycling</keyword><keyword>Triglycerides/*metabolism</keyword></keywords><dates><year>1999</year><pub-dates><date>Jan</date></pub-dates></dates><isbn>0095-6562 (Print)&#xD;0095-6562 (Linking)</isbn><accession-num>9895020</accession-num><urls><related-urls><url>http://www.ncbi.nlm.nih.gov/entrez/query.fcgi?cmd=Retrieve&amp;db=PubMed&amp;dopt=Citation&amp;list_uids=9895020</url></related-urls></urls><language>eng</language></record></Cite></EndNote>]]></w:instrText>
      </w:r>
      <w:r w:rsidR="001C6C46">
        <w:rPr>
          <w:rFonts w:ascii="Arial" w:hAnsi="Arial" w:cs="Arial"/>
          <w:color w:val="000000"/>
          <w:lang w:val="en-GB"/>
        </w:rPr>
        <w:fldChar w:fldCharType="separate"/>
      </w:r>
      <w:r>
        <w:rPr>
          <w:rFonts w:ascii="Arial" w:hAnsi="Arial" w:cs="Arial"/>
          <w:color w:val="000000"/>
          <w:lang w:val="en-GB"/>
        </w:rPr>
        <w:t>(14)</w:t>
      </w:r>
      <w:r w:rsidR="001C6C46">
        <w:rPr>
          <w:rFonts w:ascii="Arial" w:hAnsi="Arial" w:cs="Arial"/>
          <w:color w:val="000000"/>
          <w:lang w:val="en-GB"/>
        </w:rPr>
        <w:fldChar w:fldCharType="end"/>
      </w:r>
      <w:r w:rsidRPr="00421398">
        <w:rPr>
          <w:rFonts w:ascii="Arial" w:hAnsi="Arial" w:cs="Arial"/>
          <w:color w:val="000000"/>
          <w:lang w:val="en-GB"/>
        </w:rPr>
        <w:t xml:space="preserve">. Where as animal studies showed increased secretion and hydrolysis of triglycerides (TG), it was shown in humans that acute exposure to cold increases plasma and interstitial glycerol concentration with also enhanced non-oxidative disposal of fatty acids (i.e., TG/FFA cycling) </w:t>
      </w:r>
      <w:r w:rsidR="001C6C46">
        <w:rPr>
          <w:rFonts w:ascii="Arial" w:hAnsi="Arial" w:cs="Arial"/>
          <w:color w:val="000000"/>
          <w:lang w:val="en-GB"/>
        </w:rPr>
        <w:fldChar w:fldCharType="begin"/>
      </w:r>
      <w:r>
        <w:rPr>
          <w:rFonts w:ascii="Arial" w:hAnsi="Arial" w:cs="Arial"/>
          <w:color w:val="000000"/>
          <w:lang w:val="en-GB"/>
        </w:rPr>
        <w:instrText xml:space="preserve"><![CDATA[ ADDIN EN.CITE <EndNote><Cite><Author>Vallerand</Author><Year>1999</Year><RecNum>827</RecNum><record><rec-number>827</rec-number><foreign-keys><key app="EN" db-id="tszsrdpz8rss09epd2b5rd2a50dsvxesfzx9">827</key></foreign-keys><ref-type name="Journal Article">17</ref-type><contributors><authors><author>Vallerand, A. L.</author><author>Zamecnik, J.</author><author>Jones, P. J.</author><author>Jacobs, I.</author></authors></contributors><auth-address>Defence and Civil Institute of Environmental Medicine, Human Protection and Performance Sector, North York, Canada.</auth-address><titles><title>Cold stress increases lipolysis, FFA Ra and TG/FFA cycling in humans</title><secondary-title>Aviat Space Environ Med</secondary-title></titles><periodical><full-title>Aviat Space Environ Med</full-title></periodical><pages>42-50</pages><volume>70</volume><number>1</number><edition>1999/01/23</edition><keywords><keyword>Adipose Tissue/metabolism</keyword><keyword>Adult</keyword><keyword>Blood Glucose/analysis</keyword><keyword>Body Temperature</keyword><keyword>Calorimetry, Indirect</keyword><keyword>*Carbohydrate Metabolism</keyword><keyword>Fatty Acids, Nonesterified/*metabolism</keyword><keyword>Glycerol/metabolism</keyword><keyword>Humans</keyword><keyword>Hypothermia/*metabolism</keyword><keyword>*Lipid Metabolism</keyword><keyword>Lipolysis/*physiology</keyword><keyword>Male</keyword><keyword>Mass Spectrometry</keyword><keyword>Oxidation-Reduction</keyword><keyword>Substrate Cycling</keyword><keyword>Triglycerides/*metabolism</keyword></keywords><dates><year>1999</year><pub-dates><date>Jan</date></pub-dates></dates><isbn>0095-6562 (Print)&#xD;0095-6562 (Linking)</isbn><accession-num>9895020</accession-num><urls><related-urls><url>http://www.ncbi.nlm.nih.gov/entrez/query.fcgi?cmd=Retrieve&amp;db=PubMed&amp;dopt=Citation&amp;list_uids=9895020</url></related-urls></urls><language>eng</language></record></Cite></EndNote>]]></w:instrText>
      </w:r>
      <w:r w:rsidR="001C6C46">
        <w:rPr>
          <w:rFonts w:ascii="Arial" w:hAnsi="Arial" w:cs="Arial"/>
          <w:color w:val="000000"/>
          <w:lang w:val="en-GB"/>
        </w:rPr>
        <w:fldChar w:fldCharType="separate"/>
      </w:r>
      <w:r>
        <w:rPr>
          <w:rFonts w:ascii="Arial" w:hAnsi="Arial" w:cs="Arial"/>
          <w:color w:val="000000"/>
          <w:lang w:val="en-GB"/>
        </w:rPr>
        <w:t>(14)</w:t>
      </w:r>
      <w:r w:rsidR="001C6C46">
        <w:rPr>
          <w:rFonts w:ascii="Arial" w:hAnsi="Arial" w:cs="Arial"/>
          <w:color w:val="000000"/>
          <w:lang w:val="en-GB"/>
        </w:rPr>
        <w:fldChar w:fldCharType="end"/>
      </w:r>
      <w:r w:rsidRPr="00421398">
        <w:rPr>
          <w:rFonts w:ascii="Arial" w:hAnsi="Arial" w:cs="Arial"/>
          <w:color w:val="000000"/>
          <w:lang w:val="en-GB"/>
        </w:rPr>
        <w:t>. Finally, cold exposure (depending on its magnitude) induces vasoconstriction and increases blood</w:t>
      </w:r>
      <w:r>
        <w:rPr>
          <w:rFonts w:ascii="Arial" w:hAnsi="Arial" w:cs="Arial"/>
          <w:color w:val="000000"/>
          <w:lang w:val="en-GB"/>
        </w:rPr>
        <w:t xml:space="preserve"> </w:t>
      </w:r>
      <w:r w:rsidRPr="00421398">
        <w:rPr>
          <w:rFonts w:ascii="Arial" w:hAnsi="Arial" w:cs="Arial"/>
          <w:color w:val="000000"/>
          <w:lang w:val="en-GB"/>
        </w:rPr>
        <w:t xml:space="preserve">pressure </w:t>
      </w:r>
      <w:r w:rsidR="001C6C46">
        <w:rPr>
          <w:rFonts w:ascii="Arial" w:hAnsi="Arial" w:cs="Arial"/>
          <w:color w:val="000000"/>
          <w:lang w:val="en-GB"/>
        </w:rPr>
        <w:fldChar w:fldCharType="begin"/>
      </w:r>
      <w:r>
        <w:rPr>
          <w:rFonts w:ascii="Arial" w:hAnsi="Arial" w:cs="Arial"/>
          <w:color w:val="000000"/>
          <w:lang w:val="en-GB"/>
        </w:rPr>
        <w:instrText xml:space="preserve"><![CDATA[ ADDIN EN.CITE <EndNote><Cite><Author>Savage</Author><Year>1996</Year><RecNum>829</RecNum><record><rec-number>829</rec-number><foreign-keys><key app="EN" db-id="tszsrdpz8rss09epd2b5rd2a50dsvxesfzx9">829</key></foreign-keys><ref-type name="Journal Article">17</ref-type><contributors><authors><author>Savage, M. V.</author><author>Brengelmann, G. L.</author></authors></contributors><auth-address>Department of Physiology, University of Washington, Seattle 98195, USA.</auth-address><titles><title>Control of skin blood flow in the neutral zone of human body temperature regulation</title><secondary-title>J Appl Physiol</secondary-title></titles><periodical><full-title>J Appl Physiol</full-title></periodical><pages>1249-57</pages><volume>80</volume><number>4</number><edition>1996/04/01</edition><keywords><keyword>Adult</keyword><keyword>Blood Flow Velocity/*physiology</keyword><keyword>Body Temperature/*physiology</keyword><keyword>Body Temperature Regulation/*physiology</keyword><keyword>Female</keyword><keyword>Humans</keyword><keyword>Male</keyword><keyword>Middle Aged</keyword><keyword>*Skin Physiological Phenomena</keyword><keyword>Time Factors</keyword></keywords><dates><year>1996</year><pub-dates><date>Apr</date></pub-dates></dates><isbn>8750-7587 (Print)&#xD;0161-7567 (Linking)</isbn><accession-num>8926253</accession-num><urls><related-urls><url>http://www.ncbi.nlm.nih.gov/entrez/query.fcgi?cmd=Retrieve&amp;db=PubMed&amp;dopt=Citation&amp;list_uids=8926253</url></related-urls></urls><language>eng</language></record></Cite></EndNote>]]></w:instrText>
      </w:r>
      <w:r w:rsidR="001C6C46">
        <w:rPr>
          <w:rFonts w:ascii="Arial" w:hAnsi="Arial" w:cs="Arial"/>
          <w:color w:val="000000"/>
          <w:lang w:val="en-GB"/>
        </w:rPr>
        <w:fldChar w:fldCharType="separate"/>
      </w:r>
      <w:r>
        <w:rPr>
          <w:rFonts w:ascii="Arial" w:hAnsi="Arial" w:cs="Arial"/>
          <w:color w:val="000000"/>
          <w:lang w:val="en-GB"/>
        </w:rPr>
        <w:t>(15)</w:t>
      </w:r>
      <w:r w:rsidR="001C6C46">
        <w:rPr>
          <w:rFonts w:ascii="Arial" w:hAnsi="Arial" w:cs="Arial"/>
          <w:color w:val="000000"/>
          <w:lang w:val="en-GB"/>
        </w:rPr>
        <w:fldChar w:fldCharType="end"/>
      </w:r>
      <w:r w:rsidRPr="00421398">
        <w:rPr>
          <w:rFonts w:ascii="Arial" w:hAnsi="Arial" w:cs="Arial"/>
          <w:color w:val="000000"/>
          <w:lang w:val="en-GB"/>
        </w:rPr>
        <w:t xml:space="preserve">. In fact, mild cold exposure vasoconstriction is also a thermoregulatory mechanism to decrease heat loss </w:t>
      </w:r>
      <w:r w:rsidR="001C6C46">
        <w:rPr>
          <w:rFonts w:ascii="Arial" w:hAnsi="Arial" w:cs="Arial"/>
          <w:color w:val="000000"/>
          <w:lang w:val="en-GB"/>
        </w:rPr>
        <w:fldChar w:fldCharType="begin"/>
      </w:r>
      <w:r>
        <w:rPr>
          <w:rFonts w:ascii="Arial" w:hAnsi="Arial" w:cs="Arial"/>
          <w:color w:val="000000"/>
          <w:lang w:val="en-GB"/>
        </w:rPr>
        <w:instrText xml:space="preserve"><![CDATA[ ADDIN EN.CITE <EndNote><Cite><Author>Savage</Author><Year>1996</Year><RecNum>829</RecNum><record><rec-number>829</rec-number><foreign-keys><key app="EN" db-id="tszsrdpz8rss09epd2b5rd2a50dsvxesfzx9">829</key></foreign-keys><ref-type name="Journal Article">17</ref-type><contributors><authors><author>Savage, M. V.</author><author>Brengelmann, G. L.</author></authors></contributors><auth-address>Department of Physiology, University of Washington, Seattle 98195, USA.</auth-address><titles><title>Control of skin blood flow in the neutral zone of human body temperature regulation</title><secondary-title>J Appl Physiol</secondary-title></titles><periodical><full-title>J Appl Physiol</full-title></periodical><pages>1249-57</pages><volume>80</volume><number>4</number><edition>1996/04/01</edition><keywords><keyword>Adult</keyword><keyword>Blood Flow Velocity/*physiology</keyword><keyword>Body Temperature/*physiology</keyword><keyword>Body Temperature Regulation/*physiology</keyword><keyword>Female</keyword><keyword>Humans</keyword><keyword>Male</keyword><keyword>Middle Aged</keyword><keyword>*Skin Physiological Phenomena</keyword><keyword>Time Factors</keyword></keywords><dates><year>1996</year><pub-dates><date>Apr</date></pub-dates></dates><isbn>8750-7587 (Print)&#xD;0161-7567 (Linking)</isbn><accession-num>8926253</accession-num><urls><related-urls><url>http://www.ncbi.nlm.nih.gov/entrez/query.fcgi?cmd=Retrieve&amp;db=PubMed&amp;dopt=Citation&amp;list_uids=8926253</url></related-urls></urls><language>eng</language></record></Cite></EndNote>]]></w:instrText>
      </w:r>
      <w:r w:rsidR="001C6C46">
        <w:rPr>
          <w:rFonts w:ascii="Arial" w:hAnsi="Arial" w:cs="Arial"/>
          <w:color w:val="000000"/>
          <w:lang w:val="en-GB"/>
        </w:rPr>
        <w:fldChar w:fldCharType="separate"/>
      </w:r>
      <w:r>
        <w:rPr>
          <w:rFonts w:ascii="Arial" w:hAnsi="Arial" w:cs="Arial"/>
          <w:color w:val="000000"/>
          <w:lang w:val="en-GB"/>
        </w:rPr>
        <w:t>(15)</w:t>
      </w:r>
      <w:r w:rsidR="001C6C46">
        <w:rPr>
          <w:rFonts w:ascii="Arial" w:hAnsi="Arial" w:cs="Arial"/>
          <w:color w:val="000000"/>
          <w:lang w:val="en-GB"/>
        </w:rPr>
        <w:fldChar w:fldCharType="end"/>
      </w:r>
      <w:r w:rsidRPr="00421398">
        <w:rPr>
          <w:rFonts w:ascii="Arial" w:hAnsi="Arial" w:cs="Arial"/>
          <w:color w:val="000000"/>
          <w:lang w:val="en-GB"/>
        </w:rPr>
        <w:t>.</w:t>
      </w:r>
    </w:p>
    <w:p w14:paraId="12C90D09" w14:textId="77777777" w:rsidR="00C728E4" w:rsidRPr="00421398" w:rsidRDefault="00C728E4" w:rsidP="00230C3E">
      <w:pPr>
        <w:spacing w:line="240" w:lineRule="auto"/>
        <w:ind w:firstLine="708"/>
        <w:contextualSpacing/>
        <w:jc w:val="both"/>
        <w:rPr>
          <w:rFonts w:ascii="Arial" w:hAnsi="Arial" w:cs="Arial"/>
          <w:lang w:val="en-US"/>
        </w:rPr>
      </w:pPr>
      <w:r w:rsidRPr="00421398">
        <w:rPr>
          <w:rFonts w:ascii="Arial" w:hAnsi="Arial" w:cs="Arial"/>
          <w:lang w:val="en-US"/>
        </w:rPr>
        <w:t>BAT</w:t>
      </w:r>
      <w:r w:rsidRPr="00421398">
        <w:rPr>
          <w:rFonts w:ascii="Arial" w:hAnsi="Arial" w:cs="Arial"/>
          <w:lang w:val="en-GB"/>
        </w:rPr>
        <w:t xml:space="preserve"> may very well have an impact on energy balance. It has been suggested</w:t>
      </w:r>
      <w:r w:rsidRPr="00421398">
        <w:rPr>
          <w:rFonts w:ascii="Arial" w:hAnsi="Arial" w:cs="Arial"/>
          <w:lang w:val="en-US"/>
        </w:rPr>
        <w:t xml:space="preserve"> that the lack of BAT activation in FDG-PET CT imaging in obese subjects may be partly responsible for the weight gain in these obese individuals </w:t>
      </w:r>
      <w:r w:rsidR="001C6C46">
        <w:rPr>
          <w:rFonts w:ascii="Arial" w:hAnsi="Arial" w:cs="Arial"/>
          <w:lang w:val="en-US"/>
        </w:rPr>
        <w:fldChar w:fldCharType="begin">
          <w:fldData xml:space="preserve">PEVuZE5vdGU+PENpdGU+PEF1dGhvcj5DeXBlc3M8L0F1dGhvcj48WWVhcj4yMDA5PC9ZZWFyPjxS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</w:fldData>
        </w:fldChar>
      </w:r>
      <w:r>
        <w:rPr>
          <w:rFonts w:ascii="Arial" w:hAnsi="Arial" w:cs="Arial"/>
          <w:lang w:val="en-US"/>
        </w:rPr>
        <w:instrText xml:space="preserve"> ADDIN EN.CITE </w:instrText>
      </w:r>
      <w:r w:rsidR="001C6C46">
        <w:rPr>
          <w:rFonts w:ascii="Arial" w:hAnsi="Arial" w:cs="Arial"/>
          <w:lang w:val="en-US"/>
        </w:rPr>
        <w:fldChar w:fldCharType="begin">
          <w:fldData xml:space="preserve">PEVuZE5vdGU+PENpdGU+PEF1dGhvcj5DeXBlc3M8L0F1dGhvcj48WWVhcj4yMDA5PC9ZZWFyPjxS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</w:fldData>
        </w:fldChar>
      </w:r>
      <w:r>
        <w:rPr>
          <w:rFonts w:ascii="Arial" w:hAnsi="Arial" w:cs="Arial"/>
          <w:lang w:val="en-US"/>
        </w:rPr>
        <w:instrText xml:space="preserve"> ADDIN EN.CITE.DATA </w:instrText>
      </w:r>
      <w:r w:rsidR="001C6C46">
        <w:rPr>
          <w:rFonts w:ascii="Arial" w:hAnsi="Arial" w:cs="Arial"/>
          <w:lang w:val="en-US"/>
        </w:rPr>
      </w:r>
      <w:r w:rsidR="001C6C46">
        <w:rPr>
          <w:rFonts w:ascii="Arial" w:hAnsi="Arial" w:cs="Arial"/>
          <w:lang w:val="en-US"/>
        </w:rPr>
        <w:fldChar w:fldCharType="end"/>
      </w:r>
      <w:r w:rsidR="001C6C46">
        <w:rPr>
          <w:rFonts w:ascii="Arial" w:hAnsi="Arial" w:cs="Arial"/>
          <w:lang w:val="en-US"/>
        </w:rPr>
      </w:r>
      <w:r w:rsidR="001C6C46">
        <w:rPr>
          <w:rFonts w:ascii="Arial" w:hAnsi="Arial" w:cs="Arial"/>
          <w:lang w:val="en-US"/>
        </w:rPr>
        <w:fldChar w:fldCharType="separate"/>
      </w:r>
      <w:r w:rsidRPr="00421398">
        <w:rPr>
          <w:rFonts w:ascii="Arial" w:hAnsi="Arial" w:cs="Arial"/>
          <w:lang w:val="en-US"/>
        </w:rPr>
        <w:t>(2)</w:t>
      </w:r>
      <w:r w:rsidR="001C6C46">
        <w:rPr>
          <w:rFonts w:ascii="Arial" w:hAnsi="Arial" w:cs="Arial"/>
          <w:lang w:val="en-US"/>
        </w:rPr>
        <w:fldChar w:fldCharType="end"/>
      </w:r>
      <w:r w:rsidRPr="00421398">
        <w:rPr>
          <w:rFonts w:ascii="Arial" w:hAnsi="Arial" w:cs="Arial"/>
          <w:lang w:val="en-US"/>
        </w:rPr>
        <w:t xml:space="preserve">. However, it is difficult to study the contribution of BAT activity to energy expenditure in different settings due to a lack of appropriate imaging techniques. Even more, a recent biopsy study showed that BAT may be present in more individuals who do not reveal BAT on FDG-PET CT </w:t>
      </w:r>
      <w:r w:rsidR="001C6C46">
        <w:rPr>
          <w:rFonts w:ascii="Arial" w:hAnsi="Arial" w:cs="Arial"/>
          <w:lang w:val="en-US"/>
        </w:rPr>
        <w:fldChar w:fldCharType="begin"/>
      </w:r>
      <w:r>
        <w:rPr>
          <w:rFonts w:ascii="Arial" w:hAnsi="Arial" w:cs="Arial"/>
          <w:lang w:val="en-US"/>
        </w:rPr>
        <w:instrText xml:space="preserve"><![CDATA[ ADDIN EN.CITE <EndNote><Cite ExcludeYear="1"><Author>Lee</Author><RecNum>820</RecNum><record><rec-number>820</rec-number><foreign-keys><key app="EN" db-id="tszsrdpz8rss09epd2b5rd2a50dsvxesfzx9">820</key></foreign-keys><ref-type name="Journal Article">17</ref-type><contributors><authors><author>Lee, P.</author><author>Zhao, J. T.</author><author>Swarbrick, M. M.</author><author>Gracie, G.</author><author>Bova, R.</author><author>Greenfield, J. R.</author><author>Freund, J.</author><author>Ho, K. K.</author></authors></contributors><auth-address>Pituitary Research Unit, Garvan Institute of Medical Research, 384 Victoria Street, Darlinghurst, Sydney, New South Wales 2010, Australia. k.ho@garvan.org.au.</auth-address><titles><title>High prevalence of brown adipose tissue in adult humans</title><secondary-title>J Clin Endocrinol Metab</secondary-title></titles><periodical><full-title>J Clin Endocrinol Metab</full-title></periodical><pages>2450-5</pages><volume>96</volume><number>8</number><edition>2011/05/27</edition><dates><pub-dates><date>Aug</date></pub-dates></dates><isbn>1945-7197 (Electronic)&#xD;0021-972X (Linking)</isbn><accession-num>21613352</accession-num><urls><related-urls><url>http://www.ncbi.nlm.nih.gov/entrez/query.fcgi?cmd=Retrieve&amp;db=PubMed&amp;dopt=Citation&amp;list_uids=21613352</url></related-urls></urls><electronic-resource-num>jc.2011-0487 [pii]&#xD;10.1210/jc.2011-0487</electronic-resource-num><language>eng</language></record></Cite></EndNote>]]></w:instrText>
      </w:r>
      <w:r w:rsidR="001C6C46">
        <w:rPr>
          <w:rFonts w:ascii="Arial" w:hAnsi="Arial" w:cs="Arial"/>
          <w:lang w:val="en-US"/>
        </w:rPr>
        <w:fldChar w:fldCharType="separate"/>
      </w:r>
      <w:r w:rsidRPr="00421398">
        <w:rPr>
          <w:rFonts w:ascii="Arial" w:hAnsi="Arial" w:cs="Arial"/>
          <w:lang w:val="en-US"/>
        </w:rPr>
        <w:t>(4)</w:t>
      </w:r>
      <w:r w:rsidR="001C6C46">
        <w:rPr>
          <w:rFonts w:ascii="Arial" w:hAnsi="Arial" w:cs="Arial"/>
          <w:lang w:val="en-US"/>
        </w:rPr>
        <w:fldChar w:fldCharType="end"/>
      </w:r>
      <w:r w:rsidRPr="00421398">
        <w:rPr>
          <w:rFonts w:ascii="Arial" w:hAnsi="Arial" w:cs="Arial"/>
          <w:lang w:val="en-US"/>
        </w:rPr>
        <w:t>; this finding shows the importance of including such individuals in studies that investigate the BAT induced increase in energy expenditure.</w:t>
      </w:r>
    </w:p>
    <w:p w14:paraId="4605DE8C" w14:textId="77777777" w:rsidR="00C728E4" w:rsidRPr="00421398" w:rsidRDefault="00746D78" w:rsidP="001A54EC">
      <w:pPr>
        <w:spacing w:line="240" w:lineRule="auto"/>
        <w:contextualSpacing/>
        <w:jc w:val="both"/>
        <w:rPr>
          <w:rFonts w:ascii="Arial" w:hAnsi="Arial" w:cs="Arial"/>
          <w:b/>
          <w:u w:val="single"/>
          <w:lang w:val="en-US"/>
        </w:rPr>
      </w:pPr>
      <w:r>
        <w:rPr>
          <w:noProof/>
          <w:lang w:val="en-US" w:eastAsia="nl-NL"/>
        </w:rPr>
        <w:drawing>
          <wp:anchor distT="0" distB="0" distL="114300" distR="114300" simplePos="0" relativeHeight="251651584" behindDoc="0" locked="0" layoutInCell="1" allowOverlap="1" wp14:anchorId="238A6948" wp14:editId="0FF5A27C">
            <wp:simplePos x="0" y="0"/>
            <wp:positionH relativeFrom="column">
              <wp:posOffset>2857500</wp:posOffset>
            </wp:positionH>
            <wp:positionV relativeFrom="paragraph">
              <wp:posOffset>116205</wp:posOffset>
            </wp:positionV>
            <wp:extent cx="2891155" cy="2814320"/>
            <wp:effectExtent l="1905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891155" cy="2814320"/>
                    </a:xfrm>
                    <a:prstGeom prst="rect">
                      <a:avLst/>
                    </a:prstGeom>
                    <a:noFill/>
                  </pic:spPr>
                </pic:pic>
              </a:graphicData>
            </a:graphic>
          </wp:anchor>
        </w:drawing>
      </w:r>
    </w:p>
    <w:p w14:paraId="6A377740" w14:textId="77777777" w:rsidR="00C728E4" w:rsidRPr="00421398" w:rsidRDefault="00C728E4" w:rsidP="001A54EC">
      <w:pPr>
        <w:spacing w:line="240" w:lineRule="auto"/>
        <w:contextualSpacing/>
        <w:jc w:val="both"/>
        <w:rPr>
          <w:rFonts w:ascii="Arial" w:hAnsi="Arial" w:cs="Arial"/>
          <w:b/>
          <w:u w:val="single"/>
          <w:lang w:val="en-US"/>
        </w:rPr>
      </w:pPr>
      <w:r w:rsidRPr="00421398">
        <w:rPr>
          <w:rFonts w:ascii="Arial" w:hAnsi="Arial" w:cs="Arial"/>
          <w:b/>
          <w:u w:val="single"/>
          <w:lang w:val="en-US"/>
        </w:rPr>
        <w:t>Imaging of brown adipose tissue</w:t>
      </w:r>
    </w:p>
    <w:p w14:paraId="6CE6BCA5" w14:textId="77777777" w:rsidR="00C728E4" w:rsidRPr="00421398" w:rsidRDefault="00C728E4" w:rsidP="001A54EC">
      <w:pPr>
        <w:spacing w:line="240" w:lineRule="auto"/>
        <w:contextualSpacing/>
        <w:jc w:val="both"/>
        <w:rPr>
          <w:rFonts w:ascii="Arial" w:hAnsi="Arial" w:cs="Arial"/>
          <w:b/>
          <w:u w:val="single"/>
          <w:lang w:val="en-US"/>
        </w:rPr>
      </w:pPr>
    </w:p>
    <w:p w14:paraId="6AE00372" w14:textId="77777777" w:rsidR="00C728E4" w:rsidRPr="00421398" w:rsidRDefault="00C728E4" w:rsidP="00EF7099">
      <w:pPr>
        <w:spacing w:line="240" w:lineRule="auto"/>
        <w:contextualSpacing/>
        <w:jc w:val="both"/>
        <w:rPr>
          <w:rFonts w:ascii="Arial" w:hAnsi="Arial" w:cs="Arial"/>
          <w:lang w:val="en-GB"/>
        </w:rPr>
      </w:pPr>
      <w:r w:rsidRPr="00421398">
        <w:rPr>
          <w:rFonts w:ascii="Arial" w:hAnsi="Arial" w:cs="Arial"/>
          <w:lang w:val="en-GB"/>
        </w:rPr>
        <w:t xml:space="preserve">Currently, imaging of BAT in humans relies on PET-CT, which has several limitations. High radiation exposure prevents sequential imaging in longitudinal studies, and rendering analyzing effect of interventions on BAT activity impossible. Also BAT needs to </w:t>
      </w:r>
      <w:proofErr w:type="gramStart"/>
      <w:r w:rsidRPr="00421398">
        <w:rPr>
          <w:rFonts w:ascii="Arial" w:hAnsi="Arial" w:cs="Arial"/>
          <w:lang w:val="en-GB"/>
        </w:rPr>
        <w:t>be activated to be imaged</w:t>
      </w:r>
      <w:proofErr w:type="gramEnd"/>
      <w:r w:rsidRPr="00421398">
        <w:rPr>
          <w:rFonts w:ascii="Arial" w:hAnsi="Arial" w:cs="Arial"/>
          <w:lang w:val="en-GB"/>
        </w:rPr>
        <w:t xml:space="preserve"> by PET-CT (so far done by cold exposure). However, BAT could be present, not being visible on FDG- PET CT, depending on its abundance </w:t>
      </w:r>
      <w:r w:rsidR="001C6C46">
        <w:rPr>
          <w:rFonts w:ascii="Arial" w:hAnsi="Arial" w:cs="Arial"/>
          <w:lang w:val="en-GB"/>
        </w:rPr>
        <w:fldChar w:fldCharType="begin"/>
      </w:r>
      <w:r>
        <w:rPr>
          <w:rFonts w:ascii="Arial" w:hAnsi="Arial" w:cs="Arial"/>
          <w:lang w:val="en-GB"/>
        </w:rPr>
        <w:instrText xml:space="preserve"><![CDATA[ ADDIN EN.CITE <EndNote><Cite ExcludeYear="1"><Author>Lee</Author><RecNum>820</RecNum><record><rec-number>820</rec-number><foreign-keys><key app="EN" db-id="tszsrdpz8rss09epd2b5rd2a50dsvxesfzx9">820</key></foreign-keys><ref-type name="Journal Article">17</ref-type><contributors><authors><author>Lee, P.</author><author>Zhao, J. T.</author><author>Swarbrick, M. M.</author><author>Gracie, G.</author><author>Bova, R.</author><author>Greenfield, J. R.</author><author>Freund, J.</author><author>Ho, K. K.</author></authors></contributors><auth-address>Pituitary Research Unit, Garvan Institute of Medical Research, 384 Victoria Street, Darlinghurst, Sydney, New South Wales 2010, Australia. k.ho@garvan.org.au.</auth-address><titles><title>High prevalence of brown adipose tissue in adult humans</title><secondary-title>J Clin Endocrinol Metab</secondary-title></titles><periodical><full-title>J Clin Endocrinol Metab</full-title></periodical><pages>2450-5</pages><volume>96</volume><number>8</number><edition>2011/05/27</edition><dates><pub-dates><date>Aug</date></pub-dates></dates><isbn>1945-7197 (Electronic)&#xD;0021-972X (Linking)</isbn><accession-num>21613352</accession-num><urls><related-urls><url>http://www.ncbi.nlm.nih.gov/entrez/query.fcgi?cmd=Retrieve&amp;db=PubMed&amp;dopt=Citation&amp;list_uids=21613352</url></related-urls></urls><electronic-resource-num>jc.2011-0487 [pii]&#xD;10.1210/jc.2011-0487</electronic-resource-num><language>eng</language></record></Cite></EndNote>]]></w:instrText>
      </w:r>
      <w:r w:rsidR="001C6C46">
        <w:rPr>
          <w:rFonts w:ascii="Arial" w:hAnsi="Arial" w:cs="Arial"/>
          <w:lang w:val="en-GB"/>
        </w:rPr>
        <w:fldChar w:fldCharType="separate"/>
      </w:r>
      <w:r w:rsidRPr="00421398">
        <w:rPr>
          <w:rFonts w:ascii="Arial" w:hAnsi="Arial" w:cs="Arial"/>
          <w:lang w:val="en-GB"/>
        </w:rPr>
        <w:t>(4)</w:t>
      </w:r>
      <w:r w:rsidR="001C6C46">
        <w:rPr>
          <w:rFonts w:ascii="Arial" w:hAnsi="Arial" w:cs="Arial"/>
          <w:lang w:val="en-GB"/>
        </w:rPr>
        <w:fldChar w:fldCharType="end"/>
      </w:r>
      <w:r w:rsidRPr="00421398">
        <w:rPr>
          <w:rFonts w:ascii="Arial" w:hAnsi="Arial" w:cs="Arial"/>
          <w:lang w:val="en-GB"/>
        </w:rPr>
        <w:t>.</w:t>
      </w:r>
    </w:p>
    <w:p w14:paraId="2EF10FD8" w14:textId="77777777" w:rsidR="00C728E4" w:rsidRPr="00421398" w:rsidRDefault="00C728E4" w:rsidP="00EF7099">
      <w:pPr>
        <w:spacing w:line="240" w:lineRule="auto"/>
        <w:contextualSpacing/>
        <w:jc w:val="both"/>
        <w:rPr>
          <w:rFonts w:ascii="Arial" w:hAnsi="Arial" w:cs="Arial"/>
          <w:lang w:val="en-GB"/>
        </w:rPr>
      </w:pPr>
    </w:p>
    <w:p w14:paraId="70F9ACCE" w14:textId="77777777" w:rsidR="00C728E4" w:rsidRPr="00421398" w:rsidRDefault="00C728E4" w:rsidP="00EF7099">
      <w:pPr>
        <w:spacing w:line="240" w:lineRule="auto"/>
        <w:contextualSpacing/>
        <w:jc w:val="both"/>
        <w:rPr>
          <w:rFonts w:ascii="Arial" w:hAnsi="Arial" w:cs="Arial"/>
          <w:i/>
          <w:sz w:val="18"/>
          <w:szCs w:val="18"/>
          <w:lang w:val="en-GB"/>
        </w:rPr>
      </w:pPr>
      <w:r w:rsidRPr="00421398">
        <w:rPr>
          <w:rFonts w:ascii="Arial" w:hAnsi="Arial" w:cs="Arial"/>
          <w:b/>
          <w:i/>
          <w:sz w:val="18"/>
          <w:szCs w:val="18"/>
          <w:lang w:val="en-GB"/>
        </w:rPr>
        <w:t>Figure 2</w:t>
      </w:r>
      <w:r>
        <w:rPr>
          <w:rFonts w:ascii="Arial" w:hAnsi="Arial" w:cs="Arial"/>
          <w:b/>
          <w:i/>
          <w:sz w:val="18"/>
          <w:szCs w:val="18"/>
          <w:lang w:val="en-GB"/>
        </w:rPr>
        <w:t xml:space="preserve"> </w:t>
      </w:r>
      <w:proofErr w:type="spellStart"/>
      <w:r w:rsidRPr="00421398">
        <w:rPr>
          <w:rFonts w:ascii="Arial" w:hAnsi="Arial" w:cs="Arial"/>
          <w:i/>
          <w:sz w:val="18"/>
          <w:szCs w:val="18"/>
          <w:lang w:val="en-GB"/>
        </w:rPr>
        <w:t>Thermographic</w:t>
      </w:r>
      <w:proofErr w:type="spellEnd"/>
      <w:r w:rsidRPr="00421398">
        <w:rPr>
          <w:rFonts w:ascii="Arial" w:hAnsi="Arial" w:cs="Arial"/>
          <w:i/>
          <w:sz w:val="18"/>
          <w:szCs w:val="18"/>
          <w:lang w:val="en-GB"/>
        </w:rPr>
        <w:t xml:space="preserve"> images in 18 ºC and 24 ºC and the correlation of energy expenditure with skin temperature.</w:t>
      </w:r>
    </w:p>
    <w:p w14:paraId="356744C9" w14:textId="77777777" w:rsidR="00C728E4" w:rsidRPr="00421398" w:rsidRDefault="00C728E4" w:rsidP="00EF7099">
      <w:pPr>
        <w:spacing w:line="240" w:lineRule="auto"/>
        <w:contextualSpacing/>
        <w:jc w:val="both"/>
        <w:rPr>
          <w:rFonts w:ascii="Arial" w:hAnsi="Arial" w:cs="Arial"/>
          <w:lang w:val="en-GB"/>
        </w:rPr>
      </w:pPr>
      <w:r w:rsidRPr="00421398">
        <w:rPr>
          <w:rFonts w:ascii="Arial" w:hAnsi="Arial" w:cs="Arial"/>
          <w:lang w:val="en-GB"/>
        </w:rPr>
        <w:t xml:space="preserve">These limitations indicate the need for an alternative way of imaging BAT and several lines of basic research show promising results. Infrared thermography is potentially a good method to image activity of BAT, since it </w:t>
      </w:r>
      <w:r w:rsidRPr="00421398">
        <w:rPr>
          <w:rFonts w:ascii="Arial" w:hAnsi="Arial" w:cs="Arial"/>
          <w:lang w:val="en-GB"/>
        </w:rPr>
        <w:lastRenderedPageBreak/>
        <w:t xml:space="preserve">visualizes the primary product of brown adipose tissue: heat. Moreover, it is a simple and fast method with relatively low costs and can be used in the same individual as often as necessary (not dependent on a large scanner and allowing rapid analysis of BAT activity under different circumstances). Infrared thermography during cold exposure shows that the skin overlying the largest BAT depot in adult humans (the supraclavicular area) remains warmer compared to a </w:t>
      </w:r>
      <w:proofErr w:type="spellStart"/>
      <w:r w:rsidRPr="00421398">
        <w:rPr>
          <w:rFonts w:ascii="Arial" w:hAnsi="Arial" w:cs="Arial"/>
          <w:lang w:val="en-GB"/>
        </w:rPr>
        <w:t>mediastinal</w:t>
      </w:r>
      <w:proofErr w:type="spellEnd"/>
      <w:r w:rsidRPr="00421398">
        <w:rPr>
          <w:rFonts w:ascii="Arial" w:hAnsi="Arial" w:cs="Arial"/>
          <w:lang w:val="en-GB"/>
        </w:rPr>
        <w:t xml:space="preserve"> control region that does not contain BAT </w:t>
      </w:r>
      <w:r w:rsidR="001C6C46">
        <w:rPr>
          <w:rFonts w:ascii="Arial" w:hAnsi="Arial" w:cs="Arial"/>
          <w:lang w:val="en-GB"/>
        </w:rPr>
        <w:fldChar w:fldCharType="begin"/>
      </w:r>
      <w:r>
        <w:rPr>
          <w:rFonts w:ascii="Arial" w:hAnsi="Arial" w:cs="Arial"/>
          <w:lang w:val="en-GB"/>
        </w:rPr>
        <w:instrText xml:space="preserve"><![CDATA[ ADDIN EN.CITE <EndNote><Cite ExcludeYear="1"><Author>Lee</Author><RecNum>821</RecNum><record><rec-number>821</rec-number><foreign-keys><key app="EN" db-id="tszsrdpz8rss09epd2b5rd2a50dsvxesfzx9">821</key></foreign-keys><ref-type name="Journal Article">17</ref-type><contributors><authors><author>Lee, P.</author><author>Ho, K. K.</author><author>Greenfield, J. R.</author></authors></contributors><titles><title>Hot fat in a cool man: infrared thermography and brown adipose tissue</title><secondary-title>Diabetes Obes Metab</secondary-title></titles><periodical><full-title>Diabetes Obes Metab</full-title></periodical><pages>92-3</pages><volume>13</volume><number>1</number><edition>2010/12/01</edition><keywords><keyword>Adipose Tissue, Brown/physiology/*radiography</keyword><keyword>Adult</keyword><keyword>Hot Temperature</keyword><keyword>Humans</keyword><keyword>Male</keyword><keyword>Positron-Emission Tomography</keyword><keyword>Skin Temperature/*physiology</keyword><keyword>Thermography/*methods</keyword></keywords><dates><pub-dates><date>Jan</date></pub-dates></dates><isbn>1463-1326 (Electronic)&#xD;1462-8902 (Linking)</isbn><accession-num>21114609</accession-num><urls><related-urls><url>http://www.ncbi.nlm.nih.gov/entrez/query.fcgi?cmd=Retrieve&amp;db=PubMed&amp;dopt=Citation&amp;list_uids=21114609</url></related-urls></urls><electronic-resource-num>10.1111/j.1463-1326.2010.01318.x</electronic-resource-num><language>eng</language></record></Cite></EndNote>]]></w:instrText>
      </w:r>
      <w:r w:rsidR="001C6C46">
        <w:rPr>
          <w:rFonts w:ascii="Arial" w:hAnsi="Arial" w:cs="Arial"/>
          <w:lang w:val="en-GB"/>
        </w:rPr>
        <w:fldChar w:fldCharType="separate"/>
      </w:r>
      <w:r>
        <w:rPr>
          <w:rFonts w:ascii="Arial" w:hAnsi="Arial" w:cs="Arial"/>
          <w:lang w:val="en-GB"/>
        </w:rPr>
        <w:t>(16)</w:t>
      </w:r>
      <w:r w:rsidR="001C6C46">
        <w:rPr>
          <w:rFonts w:ascii="Arial" w:hAnsi="Arial" w:cs="Arial"/>
          <w:lang w:val="en-GB"/>
        </w:rPr>
        <w:fldChar w:fldCharType="end"/>
      </w:r>
      <w:r w:rsidRPr="00421398">
        <w:rPr>
          <w:rFonts w:ascii="Arial" w:hAnsi="Arial" w:cs="Arial"/>
          <w:lang w:val="en-GB"/>
        </w:rPr>
        <w:t>. Moreover, differences in skin temperature of the subcutaneous (overlying BAT) and sternal area correlate with the change in energy expenditure after cold exposure (pilot data, see figure 2).</w:t>
      </w:r>
    </w:p>
    <w:p w14:paraId="55C6A6DD" w14:textId="77777777" w:rsidR="00C728E4" w:rsidRPr="00421398" w:rsidRDefault="00C728E4" w:rsidP="001A54EC">
      <w:pPr>
        <w:spacing w:line="240" w:lineRule="auto"/>
        <w:contextualSpacing/>
        <w:jc w:val="both"/>
        <w:rPr>
          <w:rFonts w:ascii="Arial" w:hAnsi="Arial" w:cs="Arial"/>
          <w:lang w:val="en-GB"/>
        </w:rPr>
      </w:pPr>
    </w:p>
    <w:p w14:paraId="40FC4FF1" w14:textId="77777777" w:rsidR="00C728E4" w:rsidRPr="00421398" w:rsidRDefault="00C728E4" w:rsidP="001A54EC">
      <w:pPr>
        <w:spacing w:line="240" w:lineRule="auto"/>
        <w:contextualSpacing/>
        <w:jc w:val="both"/>
        <w:rPr>
          <w:rFonts w:ascii="Arial" w:hAnsi="Arial" w:cs="Arial"/>
          <w:b/>
          <w:u w:val="single"/>
          <w:lang w:val="en-GB"/>
        </w:rPr>
      </w:pPr>
      <w:r w:rsidRPr="00421398">
        <w:rPr>
          <w:rFonts w:ascii="Arial" w:hAnsi="Arial" w:cs="Arial"/>
          <w:b/>
          <w:u w:val="single"/>
          <w:lang w:val="en-GB"/>
        </w:rPr>
        <w:t>Objectives</w:t>
      </w:r>
    </w:p>
    <w:p w14:paraId="2A939A5B" w14:textId="77777777" w:rsidR="00C728E4" w:rsidRPr="00421398" w:rsidRDefault="00C728E4" w:rsidP="001A54EC">
      <w:pPr>
        <w:spacing w:line="240" w:lineRule="auto"/>
        <w:contextualSpacing/>
        <w:jc w:val="both"/>
        <w:rPr>
          <w:rFonts w:ascii="Arial" w:hAnsi="Arial" w:cs="Arial"/>
          <w:lang w:val="en-GB"/>
        </w:rPr>
      </w:pPr>
      <w:r w:rsidRPr="00421398">
        <w:rPr>
          <w:rFonts w:ascii="Arial" w:hAnsi="Arial" w:cs="Arial"/>
          <w:lang w:val="en-GB"/>
        </w:rPr>
        <w:t xml:space="preserve">In this proposal we want to develop BAT activation protocols using different </w:t>
      </w:r>
      <w:proofErr w:type="spellStart"/>
      <w:r w:rsidRPr="00421398">
        <w:rPr>
          <w:rFonts w:ascii="Arial" w:hAnsi="Arial" w:cs="Arial"/>
          <w:lang w:val="en-GB"/>
        </w:rPr>
        <w:t>thermogenic</w:t>
      </w:r>
      <w:proofErr w:type="spellEnd"/>
      <w:r w:rsidRPr="00421398">
        <w:rPr>
          <w:rFonts w:ascii="Arial" w:hAnsi="Arial" w:cs="Arial"/>
          <w:lang w:val="en-GB"/>
        </w:rPr>
        <w:t xml:space="preserve"> stimuli. The research objectives of this proposal are as follows:</w:t>
      </w:r>
    </w:p>
    <w:p w14:paraId="7B956BAC" w14:textId="77777777" w:rsidR="00C728E4" w:rsidRPr="00421398" w:rsidRDefault="00C728E4" w:rsidP="001A54EC">
      <w:pPr>
        <w:spacing w:line="240" w:lineRule="auto"/>
        <w:contextualSpacing/>
        <w:jc w:val="both"/>
        <w:rPr>
          <w:rFonts w:ascii="Arial" w:hAnsi="Arial" w:cs="Arial"/>
          <w:b/>
          <w:lang w:val="en-US"/>
        </w:rPr>
      </w:pPr>
    </w:p>
    <w:p w14:paraId="2E50A4CA" w14:textId="77777777" w:rsidR="00C728E4" w:rsidRPr="00421398" w:rsidRDefault="00C728E4" w:rsidP="001A54EC">
      <w:pPr>
        <w:spacing w:line="240" w:lineRule="auto"/>
        <w:contextualSpacing/>
        <w:jc w:val="both"/>
        <w:rPr>
          <w:rFonts w:ascii="Arial" w:hAnsi="Arial" w:cs="Arial"/>
          <w:i/>
          <w:lang w:val="en-GB"/>
        </w:rPr>
      </w:pPr>
      <w:r w:rsidRPr="00421398">
        <w:rPr>
          <w:rFonts w:ascii="Arial" w:hAnsi="Arial" w:cs="Arial"/>
          <w:b/>
          <w:bCs/>
          <w:i/>
          <w:lang w:val="en-GB"/>
        </w:rPr>
        <w:t>A)</w:t>
      </w:r>
      <w:r w:rsidRPr="00421398">
        <w:rPr>
          <w:rFonts w:ascii="Arial" w:hAnsi="Arial" w:cs="Arial"/>
          <w:bCs/>
          <w:i/>
          <w:lang w:val="en-GB"/>
        </w:rPr>
        <w:t xml:space="preserve"> </w:t>
      </w:r>
      <w:r w:rsidRPr="00421398">
        <w:rPr>
          <w:rFonts w:ascii="Arial" w:hAnsi="Arial" w:cs="Arial"/>
          <w:bCs/>
          <w:i/>
          <w:lang w:val="en-GB"/>
        </w:rPr>
        <w:tab/>
        <w:t>To assess differential effects of BAT activating stimuli</w:t>
      </w:r>
      <w:r w:rsidRPr="00421398">
        <w:rPr>
          <w:rFonts w:ascii="Arial" w:hAnsi="Arial" w:cs="Arial"/>
          <w:i/>
          <w:lang w:val="en-GB"/>
        </w:rPr>
        <w:t xml:space="preserve"> (cold, activation of TRPA1 </w:t>
      </w:r>
    </w:p>
    <w:p w14:paraId="66CEA43C" w14:textId="77777777" w:rsidR="00C728E4" w:rsidRPr="00421398" w:rsidRDefault="00C728E4" w:rsidP="001A54EC">
      <w:pPr>
        <w:spacing w:line="240" w:lineRule="auto"/>
        <w:ind w:firstLine="708"/>
        <w:contextualSpacing/>
        <w:jc w:val="both"/>
        <w:rPr>
          <w:rFonts w:ascii="Arial" w:hAnsi="Arial" w:cs="Arial"/>
          <w:bCs/>
          <w:i/>
          <w:lang w:val="en-GB"/>
        </w:rPr>
      </w:pPr>
      <w:proofErr w:type="gramStart"/>
      <w:r w:rsidRPr="00421398">
        <w:rPr>
          <w:rFonts w:ascii="Arial" w:hAnsi="Arial" w:cs="Arial"/>
          <w:i/>
          <w:lang w:val="en-GB"/>
        </w:rPr>
        <w:t>and</w:t>
      </w:r>
      <w:proofErr w:type="gramEnd"/>
      <w:r w:rsidRPr="00421398">
        <w:rPr>
          <w:rFonts w:ascii="Arial" w:hAnsi="Arial" w:cs="Arial"/>
          <w:i/>
          <w:lang w:val="en-GB"/>
        </w:rPr>
        <w:t>/or TRPV1) on</w:t>
      </w:r>
      <w:r w:rsidRPr="00421398">
        <w:rPr>
          <w:rFonts w:ascii="Arial" w:hAnsi="Arial" w:cs="Arial"/>
          <w:bCs/>
          <w:i/>
          <w:lang w:val="en-GB"/>
        </w:rPr>
        <w:t xml:space="preserve"> </w:t>
      </w:r>
      <w:proofErr w:type="spellStart"/>
      <w:r w:rsidRPr="00421398">
        <w:rPr>
          <w:rFonts w:ascii="Arial" w:hAnsi="Arial" w:cs="Arial"/>
          <w:bCs/>
          <w:i/>
          <w:lang w:val="en-GB"/>
        </w:rPr>
        <w:t>thermogenic</w:t>
      </w:r>
      <w:proofErr w:type="spellEnd"/>
      <w:r w:rsidRPr="00421398">
        <w:rPr>
          <w:rFonts w:ascii="Arial" w:hAnsi="Arial" w:cs="Arial"/>
          <w:bCs/>
          <w:i/>
          <w:lang w:val="en-GB"/>
        </w:rPr>
        <w:t xml:space="preserve"> response, BAT, glucose/lipid metabolism and </w:t>
      </w:r>
    </w:p>
    <w:p w14:paraId="207F7D3F" w14:textId="77777777" w:rsidR="00C728E4" w:rsidRDefault="00C728E4" w:rsidP="00C6183D">
      <w:pPr>
        <w:spacing w:line="240" w:lineRule="auto"/>
        <w:ind w:firstLine="708"/>
        <w:contextualSpacing/>
        <w:jc w:val="both"/>
        <w:rPr>
          <w:rFonts w:ascii="Arial" w:hAnsi="Arial" w:cs="Arial"/>
          <w:i/>
          <w:lang w:val="en-GB"/>
        </w:rPr>
      </w:pPr>
      <w:proofErr w:type="gramStart"/>
      <w:r w:rsidRPr="00421398">
        <w:rPr>
          <w:rFonts w:ascii="Arial" w:hAnsi="Arial" w:cs="Arial"/>
          <w:bCs/>
          <w:i/>
          <w:lang w:val="en-GB"/>
        </w:rPr>
        <w:t>cardiovascular</w:t>
      </w:r>
      <w:proofErr w:type="gramEnd"/>
      <w:r w:rsidRPr="00421398">
        <w:rPr>
          <w:rFonts w:ascii="Arial" w:hAnsi="Arial" w:cs="Arial"/>
          <w:bCs/>
          <w:i/>
          <w:lang w:val="en-GB"/>
        </w:rPr>
        <w:t xml:space="preserve"> changes </w:t>
      </w:r>
      <w:r w:rsidRPr="00421398">
        <w:rPr>
          <w:rFonts w:ascii="Arial" w:hAnsi="Arial" w:cs="Arial"/>
          <w:i/>
          <w:lang w:val="en-GB"/>
        </w:rPr>
        <w:t>in healthy lean individuals.</w:t>
      </w:r>
    </w:p>
    <w:p w14:paraId="55F49F7E" w14:textId="77777777" w:rsidR="00C728E4" w:rsidRDefault="00C728E4" w:rsidP="00C6183D">
      <w:pPr>
        <w:spacing w:line="240" w:lineRule="auto"/>
        <w:ind w:firstLine="708"/>
        <w:contextualSpacing/>
        <w:jc w:val="both"/>
        <w:rPr>
          <w:rFonts w:ascii="Arial" w:hAnsi="Arial" w:cs="Arial"/>
          <w:i/>
          <w:lang w:val="en-GB"/>
        </w:rPr>
      </w:pPr>
    </w:p>
    <w:p w14:paraId="24979B2A" w14:textId="3C799277" w:rsidR="00C728E4" w:rsidRDefault="00AF32C2" w:rsidP="00676AF8">
      <w:pPr>
        <w:spacing w:line="240" w:lineRule="auto"/>
        <w:contextualSpacing/>
        <w:jc w:val="both"/>
        <w:rPr>
          <w:rFonts w:ascii="Arial" w:hAnsi="Arial" w:cs="Arial"/>
          <w:b/>
          <w:i/>
          <w:color w:val="FF0000"/>
          <w:u w:val="single"/>
          <w:lang w:val="en-GB"/>
        </w:rPr>
      </w:pPr>
      <w:r>
        <w:rPr>
          <w:rFonts w:ascii="Arial" w:hAnsi="Arial" w:cs="Arial"/>
          <w:b/>
          <w:i/>
          <w:color w:val="FF0000"/>
          <w:u w:val="single"/>
          <w:lang w:val="en-GB"/>
        </w:rPr>
        <w:t>Final</w:t>
      </w:r>
      <w:r w:rsidR="00C728E4" w:rsidRPr="007C0C29">
        <w:rPr>
          <w:rFonts w:ascii="Arial" w:hAnsi="Arial" w:cs="Arial"/>
          <w:b/>
          <w:i/>
          <w:color w:val="FF0000"/>
          <w:u w:val="single"/>
          <w:lang w:val="en-GB"/>
        </w:rPr>
        <w:t xml:space="preserve"> report</w:t>
      </w:r>
    </w:p>
    <w:p w14:paraId="2A7F0BB5" w14:textId="45F92BB5" w:rsidR="00C728E4" w:rsidRDefault="00C728E4" w:rsidP="007C0C29">
      <w:pPr>
        <w:spacing w:line="240" w:lineRule="auto"/>
        <w:contextualSpacing/>
        <w:jc w:val="both"/>
        <w:rPr>
          <w:rFonts w:ascii="Arial" w:hAnsi="Arial" w:cs="Arial"/>
          <w:i/>
          <w:color w:val="FF0000"/>
          <w:lang w:val="en-GB"/>
        </w:rPr>
      </w:pPr>
      <w:r>
        <w:rPr>
          <w:rFonts w:ascii="Arial" w:hAnsi="Arial" w:cs="Arial"/>
          <w:i/>
          <w:color w:val="FF0000"/>
          <w:lang w:val="en-GB"/>
        </w:rPr>
        <w:t>During the first year of the fellowship we have made great progress already in the project by fortifying our pilot work and executing large parts of Objective A (see objectives A and C under “</w:t>
      </w:r>
      <w:r w:rsidRPr="007E4DCB">
        <w:rPr>
          <w:rFonts w:ascii="Arial" w:hAnsi="Arial" w:cs="Arial"/>
          <w:i/>
          <w:color w:val="FF0000"/>
          <w:lang w:val="en-GB"/>
        </w:rPr>
        <w:t>APPROPRIATENESS OF RESEARCH METHODOLOGY AND APPROACH</w:t>
      </w:r>
      <w:r>
        <w:rPr>
          <w:rFonts w:ascii="Arial" w:hAnsi="Arial" w:cs="Arial"/>
          <w:i/>
          <w:color w:val="FF0000"/>
          <w:lang w:val="en-GB"/>
        </w:rPr>
        <w:t>”.</w:t>
      </w:r>
      <w:r w:rsidR="00AF32C2">
        <w:rPr>
          <w:rFonts w:ascii="Arial" w:hAnsi="Arial" w:cs="Arial"/>
          <w:i/>
          <w:color w:val="FF0000"/>
          <w:lang w:val="en-GB"/>
        </w:rPr>
        <w:t xml:space="preserve"> In this year </w:t>
      </w:r>
      <w:r>
        <w:rPr>
          <w:rFonts w:ascii="Arial" w:hAnsi="Arial" w:cs="Arial"/>
          <w:i/>
          <w:color w:val="FF0000"/>
          <w:lang w:val="en-GB"/>
        </w:rPr>
        <w:t xml:space="preserve">we have </w:t>
      </w:r>
      <w:r w:rsidR="00127F6D">
        <w:rPr>
          <w:rFonts w:ascii="Arial" w:hAnsi="Arial" w:cs="Arial"/>
          <w:i/>
          <w:color w:val="FF0000"/>
          <w:lang w:val="en-GB"/>
        </w:rPr>
        <w:t>strengthened</w:t>
      </w:r>
      <w:r>
        <w:rPr>
          <w:rFonts w:ascii="Arial" w:hAnsi="Arial" w:cs="Arial"/>
          <w:i/>
          <w:color w:val="FF0000"/>
          <w:lang w:val="en-GB"/>
        </w:rPr>
        <w:t xml:space="preserve"> the pilot data. Here we have included extra numbers of subjects. By doing so we were not only able to optimize the cold exposure protocol (see below), but also the </w:t>
      </w:r>
      <w:proofErr w:type="spellStart"/>
      <w:r>
        <w:rPr>
          <w:rFonts w:ascii="Arial" w:hAnsi="Arial" w:cs="Arial"/>
          <w:i/>
          <w:color w:val="FF0000"/>
          <w:lang w:val="en-GB"/>
        </w:rPr>
        <w:t>thermogenic</w:t>
      </w:r>
      <w:proofErr w:type="spellEnd"/>
      <w:r>
        <w:rPr>
          <w:rFonts w:ascii="Arial" w:hAnsi="Arial" w:cs="Arial"/>
          <w:i/>
          <w:color w:val="FF0000"/>
          <w:lang w:val="en-GB"/>
        </w:rPr>
        <w:t xml:space="preserve"> nutrient protocol (see below)</w:t>
      </w:r>
      <w:proofErr w:type="gramStart"/>
      <w:r>
        <w:rPr>
          <w:rFonts w:ascii="Arial" w:hAnsi="Arial" w:cs="Arial"/>
          <w:i/>
          <w:color w:val="FF0000"/>
          <w:lang w:val="en-GB"/>
        </w:rPr>
        <w:t>.Hereafter</w:t>
      </w:r>
      <w:proofErr w:type="gramEnd"/>
      <w:r>
        <w:rPr>
          <w:rFonts w:ascii="Arial" w:hAnsi="Arial" w:cs="Arial"/>
          <w:i/>
          <w:color w:val="FF0000"/>
          <w:lang w:val="en-GB"/>
        </w:rPr>
        <w:t xml:space="preserve"> we have started the study in which healthy volunteers were studied on three occasions up to now</w:t>
      </w:r>
      <w:r w:rsidR="00AF32C2">
        <w:rPr>
          <w:rFonts w:ascii="Arial" w:hAnsi="Arial" w:cs="Arial"/>
          <w:i/>
          <w:color w:val="FF0000"/>
          <w:lang w:val="en-GB"/>
        </w:rPr>
        <w:t xml:space="preserve"> </w:t>
      </w:r>
      <w:r>
        <w:rPr>
          <w:rFonts w:ascii="Arial" w:hAnsi="Arial" w:cs="Arial"/>
          <w:i/>
          <w:color w:val="FF0000"/>
          <w:lang w:val="en-GB"/>
        </w:rPr>
        <w:t xml:space="preserve">(in </w:t>
      </w:r>
      <w:proofErr w:type="spellStart"/>
      <w:r>
        <w:rPr>
          <w:rFonts w:ascii="Arial" w:hAnsi="Arial" w:cs="Arial"/>
          <w:i/>
          <w:color w:val="FF0000"/>
          <w:lang w:val="en-GB"/>
        </w:rPr>
        <w:t>thermoneutrality</w:t>
      </w:r>
      <w:proofErr w:type="spellEnd"/>
      <w:r>
        <w:rPr>
          <w:rFonts w:ascii="Arial" w:hAnsi="Arial" w:cs="Arial"/>
          <w:i/>
          <w:color w:val="FF0000"/>
          <w:lang w:val="en-GB"/>
        </w:rPr>
        <w:t xml:space="preserve">, cold and </w:t>
      </w:r>
      <w:proofErr w:type="spellStart"/>
      <w:r>
        <w:rPr>
          <w:rFonts w:ascii="Arial" w:hAnsi="Arial" w:cs="Arial"/>
          <w:i/>
          <w:color w:val="FF0000"/>
          <w:lang w:val="en-GB"/>
        </w:rPr>
        <w:t>thermogenic</w:t>
      </w:r>
      <w:proofErr w:type="spellEnd"/>
      <w:r>
        <w:rPr>
          <w:rFonts w:ascii="Arial" w:hAnsi="Arial" w:cs="Arial"/>
          <w:i/>
          <w:color w:val="FF0000"/>
          <w:lang w:val="en-GB"/>
        </w:rPr>
        <w:t xml:space="preserve"> nutrient exposure). See full details below in the section “</w:t>
      </w:r>
      <w:r w:rsidRPr="007E4DCB">
        <w:rPr>
          <w:rFonts w:ascii="Arial" w:hAnsi="Arial" w:cs="Arial"/>
          <w:i/>
          <w:color w:val="FF0000"/>
          <w:lang w:val="en-GB"/>
        </w:rPr>
        <w:t>APPROPRIATENESS OF RESEARCH METHODOLOGY AND APPROACH</w:t>
      </w:r>
      <w:r>
        <w:rPr>
          <w:rFonts w:ascii="Arial" w:hAnsi="Arial" w:cs="Arial"/>
          <w:i/>
          <w:color w:val="FF0000"/>
          <w:lang w:val="en-GB"/>
        </w:rPr>
        <w:t>”.</w:t>
      </w:r>
    </w:p>
    <w:p w14:paraId="2DE9ECCB" w14:textId="11785BC0" w:rsidR="001E0E1A" w:rsidRPr="007E4DCB" w:rsidRDefault="001E0E1A" w:rsidP="007C0C29">
      <w:pPr>
        <w:spacing w:line="240" w:lineRule="auto"/>
        <w:contextualSpacing/>
        <w:jc w:val="both"/>
        <w:rPr>
          <w:rFonts w:ascii="Arial" w:hAnsi="Arial" w:cs="Arial"/>
          <w:i/>
          <w:color w:val="FF0000"/>
          <w:lang w:val="en-GB"/>
        </w:rPr>
      </w:pPr>
      <w:r>
        <w:rPr>
          <w:rFonts w:ascii="Arial" w:hAnsi="Arial" w:cs="Arial"/>
          <w:i/>
          <w:color w:val="FF0000"/>
          <w:lang w:val="en-GB"/>
        </w:rPr>
        <w:t xml:space="preserve">In appendix A to this report the results are depicted. Since the mustard (in capsules) unfortunately was not effective enough we decided in the second year to repeat the measurements after ingestion of mustard without capsules to expose the mucosal lining of the mouth and throat to the AITC. Although this led to a mild stress response (see cortisol data in appendix 1), we found no increase in energy expenditure. Therefore we did not repeat the experiment in obese subjects. However, we investigated energy expenditure and its variability in our volunteers that were studied </w:t>
      </w:r>
      <w:proofErr w:type="gramStart"/>
      <w:r>
        <w:rPr>
          <w:rFonts w:ascii="Arial" w:hAnsi="Arial" w:cs="Arial"/>
          <w:i/>
          <w:color w:val="FF0000"/>
          <w:lang w:val="en-GB"/>
        </w:rPr>
        <w:t>4  times</w:t>
      </w:r>
      <w:proofErr w:type="gramEnd"/>
      <w:r>
        <w:rPr>
          <w:rFonts w:ascii="Arial" w:hAnsi="Arial" w:cs="Arial"/>
          <w:i/>
          <w:color w:val="FF0000"/>
          <w:lang w:val="en-GB"/>
        </w:rPr>
        <w:t xml:space="preserve"> and in a weight loss cohort.</w:t>
      </w:r>
    </w:p>
    <w:p w14:paraId="66F0F06C" w14:textId="77777777" w:rsidR="00C728E4" w:rsidRDefault="00C728E4" w:rsidP="007C0C29">
      <w:pPr>
        <w:spacing w:line="240" w:lineRule="auto"/>
        <w:contextualSpacing/>
        <w:jc w:val="both"/>
        <w:rPr>
          <w:rFonts w:ascii="Arial" w:hAnsi="Arial" w:cs="Arial"/>
          <w:i/>
          <w:color w:val="FF0000"/>
          <w:lang w:val="en-GB"/>
        </w:rPr>
      </w:pPr>
    </w:p>
    <w:p w14:paraId="44445EFD" w14:textId="77777777" w:rsidR="00C728E4" w:rsidRPr="007C0C29" w:rsidRDefault="00C728E4" w:rsidP="007C0C29">
      <w:pPr>
        <w:spacing w:line="240" w:lineRule="auto"/>
        <w:contextualSpacing/>
        <w:jc w:val="both"/>
        <w:rPr>
          <w:rFonts w:ascii="Arial" w:hAnsi="Arial" w:cs="Arial"/>
          <w:b/>
          <w:bCs/>
          <w:i/>
          <w:color w:val="FF0000"/>
          <w:u w:val="single"/>
          <w:lang w:val="en-GB"/>
        </w:rPr>
      </w:pPr>
    </w:p>
    <w:p w14:paraId="0DFCDE24" w14:textId="77777777" w:rsidR="00C728E4" w:rsidRPr="00421398" w:rsidRDefault="00C728E4" w:rsidP="001A54EC">
      <w:pPr>
        <w:spacing w:line="240" w:lineRule="auto"/>
        <w:contextualSpacing/>
        <w:jc w:val="both"/>
        <w:rPr>
          <w:rFonts w:ascii="Arial" w:hAnsi="Arial" w:cs="Arial"/>
          <w:i/>
          <w:lang w:val="en-US"/>
        </w:rPr>
      </w:pPr>
      <w:r w:rsidRPr="00421398">
        <w:rPr>
          <w:rFonts w:ascii="Arial" w:hAnsi="Arial" w:cs="Arial"/>
          <w:b/>
          <w:i/>
          <w:lang w:val="en-GB"/>
        </w:rPr>
        <w:t>B)</w:t>
      </w:r>
      <w:r w:rsidRPr="00421398">
        <w:rPr>
          <w:rFonts w:ascii="Arial" w:hAnsi="Arial" w:cs="Arial"/>
          <w:i/>
          <w:lang w:val="en-GB"/>
        </w:rPr>
        <w:tab/>
      </w:r>
      <w:r w:rsidRPr="00421398">
        <w:rPr>
          <w:rFonts w:ascii="Arial" w:hAnsi="Arial" w:cs="Arial"/>
          <w:i/>
          <w:lang w:val="en-US"/>
        </w:rPr>
        <w:t>To test energy expenditure inducing protocols (derived from objective A) in</w:t>
      </w:r>
    </w:p>
    <w:p w14:paraId="38E2B078" w14:textId="77777777" w:rsidR="00C728E4" w:rsidRPr="00421398" w:rsidRDefault="00C728E4" w:rsidP="001A54EC">
      <w:pPr>
        <w:spacing w:line="240" w:lineRule="auto"/>
        <w:ind w:firstLine="708"/>
        <w:contextualSpacing/>
        <w:jc w:val="both"/>
        <w:rPr>
          <w:rFonts w:ascii="Arial" w:hAnsi="Arial" w:cs="Arial"/>
          <w:bCs/>
          <w:i/>
          <w:lang w:val="en-GB"/>
        </w:rPr>
      </w:pPr>
      <w:r w:rsidRPr="00421398">
        <w:rPr>
          <w:rFonts w:ascii="Arial" w:hAnsi="Arial" w:cs="Arial"/>
          <w:i/>
          <w:lang w:val="en-US"/>
        </w:rPr>
        <w:t xml:space="preserve"> </w:t>
      </w:r>
      <w:proofErr w:type="gramStart"/>
      <w:r w:rsidRPr="00421398">
        <w:rPr>
          <w:rFonts w:ascii="Arial" w:hAnsi="Arial" w:cs="Arial"/>
          <w:bCs/>
          <w:i/>
          <w:lang w:val="en-GB"/>
        </w:rPr>
        <w:t>obese</w:t>
      </w:r>
      <w:proofErr w:type="gramEnd"/>
      <w:r w:rsidRPr="00421398">
        <w:rPr>
          <w:rFonts w:ascii="Arial" w:hAnsi="Arial" w:cs="Arial"/>
          <w:bCs/>
          <w:i/>
          <w:lang w:val="en-GB"/>
        </w:rPr>
        <w:t xml:space="preserve">/insulin resistant subjects with respect to </w:t>
      </w:r>
      <w:proofErr w:type="spellStart"/>
      <w:r w:rsidRPr="00421398">
        <w:rPr>
          <w:rFonts w:ascii="Arial" w:hAnsi="Arial" w:cs="Arial"/>
          <w:bCs/>
          <w:i/>
          <w:lang w:val="en-GB"/>
        </w:rPr>
        <w:t>thermogenic</w:t>
      </w:r>
      <w:proofErr w:type="spellEnd"/>
      <w:r w:rsidRPr="00421398">
        <w:rPr>
          <w:rFonts w:ascii="Arial" w:hAnsi="Arial" w:cs="Arial"/>
          <w:bCs/>
          <w:i/>
          <w:lang w:val="en-GB"/>
        </w:rPr>
        <w:t xml:space="preserve"> response, BAT,</w:t>
      </w:r>
    </w:p>
    <w:p w14:paraId="6B98B792" w14:textId="77777777" w:rsidR="00C728E4" w:rsidRDefault="00C728E4" w:rsidP="00C6183D">
      <w:pPr>
        <w:spacing w:line="240" w:lineRule="auto"/>
        <w:ind w:firstLine="708"/>
        <w:contextualSpacing/>
        <w:jc w:val="both"/>
        <w:rPr>
          <w:rFonts w:ascii="Arial" w:hAnsi="Arial" w:cs="Arial"/>
          <w:bCs/>
          <w:i/>
          <w:lang w:val="en-GB"/>
        </w:rPr>
      </w:pPr>
      <w:proofErr w:type="gramStart"/>
      <w:r w:rsidRPr="00421398">
        <w:rPr>
          <w:rFonts w:ascii="Arial" w:hAnsi="Arial" w:cs="Arial"/>
          <w:bCs/>
          <w:i/>
          <w:lang w:val="en-GB"/>
        </w:rPr>
        <w:t>glucose</w:t>
      </w:r>
      <w:proofErr w:type="gramEnd"/>
      <w:r w:rsidRPr="00421398">
        <w:rPr>
          <w:rFonts w:ascii="Arial" w:hAnsi="Arial" w:cs="Arial"/>
          <w:bCs/>
          <w:i/>
          <w:lang w:val="en-GB"/>
        </w:rPr>
        <w:t>/lipid metabolism and cardiovascular changes.</w:t>
      </w:r>
    </w:p>
    <w:p w14:paraId="5CC73CEB" w14:textId="77777777" w:rsidR="00C728E4" w:rsidRDefault="00C728E4" w:rsidP="00C6183D">
      <w:pPr>
        <w:spacing w:line="240" w:lineRule="auto"/>
        <w:ind w:firstLine="708"/>
        <w:contextualSpacing/>
        <w:jc w:val="both"/>
        <w:rPr>
          <w:rFonts w:ascii="Arial" w:hAnsi="Arial" w:cs="Arial"/>
          <w:bCs/>
          <w:i/>
          <w:lang w:val="en-GB"/>
        </w:rPr>
      </w:pPr>
    </w:p>
    <w:p w14:paraId="6278FE54" w14:textId="030E8BA2" w:rsidR="00C728E4" w:rsidRDefault="001E0E1A" w:rsidP="00676AF8">
      <w:pPr>
        <w:spacing w:line="240" w:lineRule="auto"/>
        <w:contextualSpacing/>
        <w:jc w:val="both"/>
        <w:rPr>
          <w:rFonts w:ascii="Arial" w:hAnsi="Arial" w:cs="Arial"/>
          <w:b/>
          <w:i/>
          <w:color w:val="FF0000"/>
          <w:u w:val="single"/>
          <w:lang w:val="en-GB"/>
        </w:rPr>
      </w:pPr>
      <w:r>
        <w:rPr>
          <w:rFonts w:ascii="Arial" w:hAnsi="Arial" w:cs="Arial"/>
          <w:b/>
          <w:i/>
          <w:color w:val="FF0000"/>
          <w:u w:val="single"/>
          <w:lang w:val="en-GB"/>
        </w:rPr>
        <w:t xml:space="preserve">Final </w:t>
      </w:r>
      <w:r w:rsidR="00C728E4" w:rsidRPr="007C0C29">
        <w:rPr>
          <w:rFonts w:ascii="Arial" w:hAnsi="Arial" w:cs="Arial"/>
          <w:b/>
          <w:i/>
          <w:color w:val="FF0000"/>
          <w:u w:val="single"/>
          <w:lang w:val="en-GB"/>
        </w:rPr>
        <w:t>report</w:t>
      </w:r>
    </w:p>
    <w:p w14:paraId="473D870B" w14:textId="77777777" w:rsidR="001E0E1A" w:rsidRPr="007E4DCB" w:rsidRDefault="001E0E1A" w:rsidP="001E0E1A">
      <w:pPr>
        <w:spacing w:line="240" w:lineRule="auto"/>
        <w:contextualSpacing/>
        <w:jc w:val="both"/>
        <w:rPr>
          <w:rFonts w:ascii="Arial" w:hAnsi="Arial" w:cs="Arial"/>
          <w:i/>
          <w:color w:val="FF0000"/>
          <w:lang w:val="en-GB"/>
        </w:rPr>
      </w:pPr>
      <w:r>
        <w:rPr>
          <w:rFonts w:ascii="Arial" w:hAnsi="Arial" w:cs="Arial"/>
          <w:i/>
          <w:color w:val="FF0000"/>
          <w:lang w:val="en-GB"/>
        </w:rPr>
        <w:t xml:space="preserve">In appendix A to this report the results are depicted. Since the mustard (in capsules) unfortunately was not effective enough we decided in the second year to repeat the measurements after ingestion of mustard without capsules to expose the mucosal lining of the mouth and throat to the AITC. Although this led to a mild stress response (see cortisol data in appendix 1), we found no increase in energy expenditure. Therefore we did not repeat the experiment in obese subjects. However, we investigated energy expenditure and its variability in our volunteers that were studied </w:t>
      </w:r>
      <w:proofErr w:type="gramStart"/>
      <w:r>
        <w:rPr>
          <w:rFonts w:ascii="Arial" w:hAnsi="Arial" w:cs="Arial"/>
          <w:i/>
          <w:color w:val="FF0000"/>
          <w:lang w:val="en-GB"/>
        </w:rPr>
        <w:t>4  times</w:t>
      </w:r>
      <w:proofErr w:type="gramEnd"/>
      <w:r>
        <w:rPr>
          <w:rFonts w:ascii="Arial" w:hAnsi="Arial" w:cs="Arial"/>
          <w:i/>
          <w:color w:val="FF0000"/>
          <w:lang w:val="en-GB"/>
        </w:rPr>
        <w:t xml:space="preserve"> and in a weight loss cohort.</w:t>
      </w:r>
    </w:p>
    <w:p w14:paraId="60E7EDF2" w14:textId="77777777" w:rsidR="00C728E4" w:rsidRPr="00421398" w:rsidRDefault="00C728E4" w:rsidP="00C6183D">
      <w:pPr>
        <w:spacing w:line="240" w:lineRule="auto"/>
        <w:ind w:firstLine="708"/>
        <w:contextualSpacing/>
        <w:jc w:val="both"/>
        <w:rPr>
          <w:rFonts w:ascii="Arial" w:hAnsi="Arial" w:cs="Arial"/>
          <w:b/>
          <w:bCs/>
          <w:i/>
          <w:lang w:val="en-GB"/>
        </w:rPr>
      </w:pPr>
    </w:p>
    <w:p w14:paraId="3CA03747" w14:textId="77777777" w:rsidR="00C728E4" w:rsidRPr="00421398" w:rsidRDefault="00C728E4" w:rsidP="001A54EC">
      <w:pPr>
        <w:spacing w:line="240" w:lineRule="auto"/>
        <w:contextualSpacing/>
        <w:jc w:val="both"/>
        <w:rPr>
          <w:rFonts w:ascii="Arial" w:hAnsi="Arial" w:cs="Arial"/>
          <w:bCs/>
          <w:i/>
          <w:lang w:val="en-GB"/>
        </w:rPr>
      </w:pPr>
      <w:r w:rsidRPr="00421398">
        <w:rPr>
          <w:rFonts w:ascii="Arial" w:hAnsi="Arial" w:cs="Arial"/>
          <w:b/>
          <w:bCs/>
          <w:i/>
          <w:lang w:val="en-GB"/>
        </w:rPr>
        <w:t>C)</w:t>
      </w:r>
      <w:r w:rsidRPr="00421398">
        <w:rPr>
          <w:rFonts w:ascii="Arial" w:hAnsi="Arial" w:cs="Arial"/>
          <w:bCs/>
          <w:i/>
          <w:lang w:val="en-GB"/>
        </w:rPr>
        <w:t xml:space="preserve"> </w:t>
      </w:r>
      <w:r w:rsidRPr="00421398">
        <w:rPr>
          <w:rFonts w:ascii="Arial" w:hAnsi="Arial" w:cs="Arial"/>
          <w:bCs/>
          <w:i/>
          <w:lang w:val="en-GB"/>
        </w:rPr>
        <w:tab/>
        <w:t xml:space="preserve">Develop infrared thermography to be used repetitively in humans for accurate </w:t>
      </w:r>
    </w:p>
    <w:p w14:paraId="69757AE1" w14:textId="77777777" w:rsidR="00C728E4" w:rsidRDefault="00C728E4" w:rsidP="001A54EC">
      <w:pPr>
        <w:spacing w:line="240" w:lineRule="auto"/>
        <w:ind w:firstLine="708"/>
        <w:contextualSpacing/>
        <w:jc w:val="both"/>
        <w:rPr>
          <w:rFonts w:ascii="Arial" w:hAnsi="Arial" w:cs="Arial"/>
          <w:bCs/>
          <w:i/>
          <w:lang w:val="en-GB"/>
        </w:rPr>
      </w:pPr>
      <w:proofErr w:type="gramStart"/>
      <w:r w:rsidRPr="00421398">
        <w:rPr>
          <w:rFonts w:ascii="Arial" w:hAnsi="Arial" w:cs="Arial"/>
          <w:bCs/>
          <w:i/>
          <w:lang w:val="en-GB"/>
        </w:rPr>
        <w:t>measurement</w:t>
      </w:r>
      <w:proofErr w:type="gramEnd"/>
      <w:r w:rsidRPr="00421398">
        <w:rPr>
          <w:rFonts w:ascii="Arial" w:hAnsi="Arial" w:cs="Arial"/>
          <w:bCs/>
          <w:i/>
          <w:lang w:val="en-GB"/>
        </w:rPr>
        <w:t xml:space="preserve"> of the </w:t>
      </w:r>
      <w:proofErr w:type="spellStart"/>
      <w:r w:rsidRPr="00421398">
        <w:rPr>
          <w:rFonts w:ascii="Arial" w:hAnsi="Arial" w:cs="Arial"/>
          <w:bCs/>
          <w:i/>
          <w:lang w:val="en-GB"/>
        </w:rPr>
        <w:t>thermogenic</w:t>
      </w:r>
      <w:proofErr w:type="spellEnd"/>
      <w:r w:rsidRPr="00421398">
        <w:rPr>
          <w:rFonts w:ascii="Arial" w:hAnsi="Arial" w:cs="Arial"/>
          <w:bCs/>
          <w:i/>
          <w:lang w:val="en-GB"/>
        </w:rPr>
        <w:t xml:space="preserve"> response of BAT.</w:t>
      </w:r>
    </w:p>
    <w:p w14:paraId="5AF7ECA4" w14:textId="77777777" w:rsidR="00C728E4" w:rsidRDefault="00C728E4" w:rsidP="001A54EC">
      <w:pPr>
        <w:spacing w:line="240" w:lineRule="auto"/>
        <w:ind w:firstLine="708"/>
        <w:contextualSpacing/>
        <w:jc w:val="both"/>
        <w:rPr>
          <w:rFonts w:ascii="Arial" w:hAnsi="Arial" w:cs="Arial"/>
          <w:bCs/>
          <w:i/>
          <w:lang w:val="en-GB"/>
        </w:rPr>
      </w:pPr>
    </w:p>
    <w:p w14:paraId="743E46C9" w14:textId="4EC50522" w:rsidR="00C728E4" w:rsidRDefault="00575E56" w:rsidP="00676AF8">
      <w:pPr>
        <w:spacing w:line="240" w:lineRule="auto"/>
        <w:contextualSpacing/>
        <w:jc w:val="both"/>
        <w:rPr>
          <w:rFonts w:ascii="Arial" w:hAnsi="Arial" w:cs="Arial"/>
          <w:b/>
          <w:i/>
          <w:color w:val="FF0000"/>
          <w:u w:val="single"/>
          <w:lang w:val="en-GB"/>
        </w:rPr>
      </w:pPr>
      <w:r>
        <w:rPr>
          <w:rFonts w:ascii="Arial" w:hAnsi="Arial" w:cs="Arial"/>
          <w:b/>
          <w:i/>
          <w:color w:val="FF0000"/>
          <w:u w:val="single"/>
          <w:lang w:val="en-GB"/>
        </w:rPr>
        <w:t>Final</w:t>
      </w:r>
      <w:r w:rsidR="00C728E4" w:rsidRPr="007C0C29">
        <w:rPr>
          <w:rFonts w:ascii="Arial" w:hAnsi="Arial" w:cs="Arial"/>
          <w:b/>
          <w:i/>
          <w:color w:val="FF0000"/>
          <w:u w:val="single"/>
          <w:lang w:val="en-GB"/>
        </w:rPr>
        <w:t xml:space="preserve"> report</w:t>
      </w:r>
    </w:p>
    <w:p w14:paraId="142E8CDA" w14:textId="77777777" w:rsidR="00C728E4" w:rsidRDefault="00C728E4" w:rsidP="00676AF8">
      <w:pPr>
        <w:spacing w:line="240" w:lineRule="auto"/>
        <w:contextualSpacing/>
        <w:jc w:val="both"/>
        <w:rPr>
          <w:rFonts w:ascii="Arial" w:hAnsi="Arial" w:cs="Arial"/>
          <w:i/>
          <w:color w:val="FF0000"/>
          <w:lang w:val="en-GB"/>
        </w:rPr>
      </w:pPr>
      <w:r>
        <w:rPr>
          <w:rFonts w:ascii="Arial" w:hAnsi="Arial" w:cs="Arial"/>
          <w:i/>
          <w:color w:val="FF0000"/>
          <w:lang w:val="en-GB"/>
        </w:rPr>
        <w:lastRenderedPageBreak/>
        <w:t xml:space="preserve">As for objective A, we have initially </w:t>
      </w:r>
      <w:r w:rsidR="00127F6D">
        <w:rPr>
          <w:rFonts w:ascii="Arial" w:hAnsi="Arial" w:cs="Arial"/>
          <w:i/>
          <w:color w:val="FF0000"/>
          <w:lang w:val="en-GB"/>
        </w:rPr>
        <w:t>strengthened</w:t>
      </w:r>
      <w:r>
        <w:rPr>
          <w:rFonts w:ascii="Arial" w:hAnsi="Arial" w:cs="Arial"/>
          <w:i/>
          <w:color w:val="FF0000"/>
          <w:lang w:val="en-GB"/>
        </w:rPr>
        <w:t xml:space="preserve"> the pilot data. Here we have included extra numbers of subjects. By doing so we were again able to optimize the infrared thermal imaging protocol.</w:t>
      </w:r>
    </w:p>
    <w:p w14:paraId="58DE362D" w14:textId="77777777" w:rsidR="00C728E4" w:rsidRDefault="00C728E4" w:rsidP="00676AF8">
      <w:pPr>
        <w:spacing w:line="240" w:lineRule="auto"/>
        <w:contextualSpacing/>
        <w:jc w:val="both"/>
        <w:rPr>
          <w:rFonts w:ascii="Arial" w:hAnsi="Arial" w:cs="Arial"/>
          <w:i/>
          <w:color w:val="FF0000"/>
          <w:lang w:val="en-GB"/>
        </w:rPr>
      </w:pPr>
    </w:p>
    <w:p w14:paraId="5FD131EA" w14:textId="5F053340" w:rsidR="00C728E4" w:rsidRPr="00421398" w:rsidRDefault="00C728E4" w:rsidP="00676AF8">
      <w:pPr>
        <w:spacing w:line="240" w:lineRule="auto"/>
        <w:contextualSpacing/>
        <w:jc w:val="both"/>
        <w:rPr>
          <w:rFonts w:ascii="Arial" w:hAnsi="Arial" w:cs="Arial"/>
          <w:bCs/>
          <w:i/>
          <w:lang w:val="en-GB"/>
        </w:rPr>
      </w:pPr>
      <w:r>
        <w:rPr>
          <w:rFonts w:ascii="Arial" w:hAnsi="Arial" w:cs="Arial"/>
          <w:i/>
          <w:color w:val="FF0000"/>
          <w:lang w:val="en-GB"/>
        </w:rPr>
        <w:t xml:space="preserve">Here after we have included (see details below) subjects that have underwent infrared thermal imaging in </w:t>
      </w:r>
      <w:proofErr w:type="spellStart"/>
      <w:r>
        <w:rPr>
          <w:rFonts w:ascii="Arial" w:hAnsi="Arial" w:cs="Arial"/>
          <w:i/>
          <w:color w:val="FF0000"/>
          <w:lang w:val="en-GB"/>
        </w:rPr>
        <w:t>thermoneutrality</w:t>
      </w:r>
      <w:proofErr w:type="spellEnd"/>
      <w:r>
        <w:rPr>
          <w:rFonts w:ascii="Arial" w:hAnsi="Arial" w:cs="Arial"/>
          <w:i/>
          <w:color w:val="FF0000"/>
          <w:lang w:val="en-GB"/>
        </w:rPr>
        <w:t xml:space="preserve">, cold and </w:t>
      </w:r>
      <w:proofErr w:type="spellStart"/>
      <w:r>
        <w:rPr>
          <w:rFonts w:ascii="Arial" w:hAnsi="Arial" w:cs="Arial"/>
          <w:i/>
          <w:color w:val="FF0000"/>
          <w:lang w:val="en-GB"/>
        </w:rPr>
        <w:t>thermogenic</w:t>
      </w:r>
      <w:proofErr w:type="spellEnd"/>
      <w:r>
        <w:rPr>
          <w:rFonts w:ascii="Arial" w:hAnsi="Arial" w:cs="Arial"/>
          <w:i/>
          <w:color w:val="FF0000"/>
          <w:lang w:val="en-GB"/>
        </w:rPr>
        <w:t xml:space="preserve"> nutrient exposure. An important point is that we have embarked on a MRI based imaging technique in contrast to FDG-PET CT scans to visualize brown adipose tissue. We have started this since an MRI technique enables </w:t>
      </w:r>
      <w:proofErr w:type="spellStart"/>
      <w:r>
        <w:rPr>
          <w:rFonts w:ascii="Arial" w:hAnsi="Arial" w:cs="Arial"/>
          <w:i/>
          <w:color w:val="FF0000"/>
          <w:lang w:val="en-GB"/>
        </w:rPr>
        <w:t>nonradiation</w:t>
      </w:r>
      <w:proofErr w:type="spellEnd"/>
      <w:r>
        <w:rPr>
          <w:rFonts w:ascii="Arial" w:hAnsi="Arial" w:cs="Arial"/>
          <w:i/>
          <w:color w:val="FF0000"/>
          <w:lang w:val="en-GB"/>
        </w:rPr>
        <w:t xml:space="preserve"> visualisation that can be used under multiple </w:t>
      </w:r>
      <w:proofErr w:type="spellStart"/>
      <w:r>
        <w:rPr>
          <w:rFonts w:ascii="Arial" w:hAnsi="Arial" w:cs="Arial"/>
          <w:i/>
          <w:color w:val="FF0000"/>
          <w:lang w:val="en-GB"/>
        </w:rPr>
        <w:t>stimulative</w:t>
      </w:r>
      <w:proofErr w:type="spellEnd"/>
      <w:r>
        <w:rPr>
          <w:rFonts w:ascii="Arial" w:hAnsi="Arial" w:cs="Arial"/>
          <w:i/>
          <w:color w:val="FF0000"/>
          <w:lang w:val="en-GB"/>
        </w:rPr>
        <w:t xml:space="preserve"> conditions (repetitive) without harmful side effects for the subject.</w:t>
      </w:r>
      <w:r w:rsidR="00763DA2">
        <w:rPr>
          <w:rFonts w:ascii="Arial" w:hAnsi="Arial" w:cs="Arial"/>
          <w:i/>
          <w:color w:val="FF0000"/>
          <w:lang w:val="en-GB"/>
        </w:rPr>
        <w:t xml:space="preserve"> However, the noise to signal ratio for this latter technique was not strong enough. The results on thermography are depicted in appendix 1.</w:t>
      </w:r>
    </w:p>
    <w:p w14:paraId="7774C87A" w14:textId="77777777" w:rsidR="00C728E4" w:rsidRPr="00421398" w:rsidRDefault="00C728E4" w:rsidP="001A54EC">
      <w:pPr>
        <w:spacing w:line="240" w:lineRule="auto"/>
        <w:contextualSpacing/>
        <w:jc w:val="both"/>
        <w:rPr>
          <w:rFonts w:ascii="Arial" w:hAnsi="Arial" w:cs="Arial"/>
          <w:b/>
          <w:bCs/>
          <w:lang w:val="en-GB"/>
        </w:rPr>
      </w:pPr>
    </w:p>
    <w:p w14:paraId="563BF4CB" w14:textId="77777777" w:rsidR="00C728E4" w:rsidRPr="00421398" w:rsidRDefault="00C728E4" w:rsidP="001A54EC">
      <w:pPr>
        <w:spacing w:line="240" w:lineRule="auto"/>
        <w:contextualSpacing/>
        <w:jc w:val="both"/>
        <w:rPr>
          <w:rFonts w:ascii="Arial" w:hAnsi="Arial" w:cs="Arial"/>
          <w:b/>
          <w:bCs/>
          <w:i/>
          <w:lang w:val="en-GB"/>
        </w:rPr>
      </w:pPr>
      <w:r w:rsidRPr="00421398">
        <w:rPr>
          <w:rFonts w:ascii="Arial" w:hAnsi="Arial" w:cs="Arial"/>
          <w:b/>
          <w:bCs/>
          <w:i/>
          <w:lang w:val="en-GB"/>
        </w:rPr>
        <w:t>Interdisciplinary/multidisciplinary aspects of the proposal</w:t>
      </w:r>
    </w:p>
    <w:p w14:paraId="552AEEFB" w14:textId="77777777" w:rsidR="00C728E4" w:rsidRDefault="00C728E4" w:rsidP="001A54EC">
      <w:pPr>
        <w:spacing w:line="240" w:lineRule="auto"/>
        <w:contextualSpacing/>
        <w:jc w:val="both"/>
        <w:rPr>
          <w:rFonts w:ascii="Arial" w:hAnsi="Arial" w:cs="Arial"/>
          <w:bCs/>
          <w:lang w:val="en-GB"/>
        </w:rPr>
      </w:pPr>
      <w:r w:rsidRPr="00421398">
        <w:rPr>
          <w:rFonts w:ascii="Arial" w:hAnsi="Arial" w:cs="Arial"/>
          <w:bCs/>
          <w:lang w:val="en-GB"/>
        </w:rPr>
        <w:t xml:space="preserve">The current proposal has a multidisciplinary approach with the participation of basic and clinical researchers within the </w:t>
      </w:r>
      <w:proofErr w:type="spellStart"/>
      <w:r w:rsidRPr="00421398">
        <w:rPr>
          <w:rFonts w:ascii="Arial" w:hAnsi="Arial" w:cs="Arial"/>
          <w:bCs/>
          <w:lang w:val="en-GB"/>
        </w:rPr>
        <w:t>Addenbrooke’s</w:t>
      </w:r>
      <w:proofErr w:type="spellEnd"/>
      <w:r w:rsidRPr="00421398">
        <w:rPr>
          <w:rFonts w:ascii="Arial" w:hAnsi="Arial" w:cs="Arial"/>
          <w:bCs/>
          <w:lang w:val="en-GB"/>
        </w:rPr>
        <w:t xml:space="preserve"> Hospital (University of Cambridge). The proposal is founded on the results of BAT oriented research that has been conducted during recent years within the Institute of Metabolic Science (</w:t>
      </w:r>
      <w:proofErr w:type="spellStart"/>
      <w:r w:rsidRPr="00421398">
        <w:rPr>
          <w:rFonts w:ascii="Arial" w:hAnsi="Arial" w:cs="Arial"/>
          <w:bCs/>
          <w:lang w:val="en-GB"/>
        </w:rPr>
        <w:t>Addenbrooke’s</w:t>
      </w:r>
      <w:proofErr w:type="spellEnd"/>
      <w:r w:rsidRPr="00421398">
        <w:rPr>
          <w:rFonts w:ascii="Arial" w:hAnsi="Arial" w:cs="Arial"/>
          <w:bCs/>
          <w:lang w:val="en-GB"/>
        </w:rPr>
        <w:t xml:space="preserve"> Hospital). The studies will be conducted in the </w:t>
      </w:r>
      <w:proofErr w:type="spellStart"/>
      <w:r w:rsidRPr="00421398">
        <w:rPr>
          <w:rFonts w:ascii="Arial" w:hAnsi="Arial" w:cs="Arial"/>
          <w:bCs/>
          <w:lang w:val="en-GB"/>
        </w:rPr>
        <w:t>Wellcome</w:t>
      </w:r>
      <w:proofErr w:type="spellEnd"/>
      <w:r w:rsidRPr="00421398">
        <w:rPr>
          <w:rFonts w:ascii="Arial" w:hAnsi="Arial" w:cs="Arial"/>
          <w:bCs/>
          <w:lang w:val="en-GB"/>
        </w:rPr>
        <w:t xml:space="preserve"> Trust Clinical Research Facility (WTCRF) within the </w:t>
      </w:r>
      <w:proofErr w:type="spellStart"/>
      <w:r w:rsidRPr="00421398">
        <w:rPr>
          <w:rFonts w:ascii="Arial" w:hAnsi="Arial" w:cs="Arial"/>
          <w:bCs/>
          <w:lang w:val="en-GB"/>
        </w:rPr>
        <w:t>Addenbrooke’s</w:t>
      </w:r>
      <w:proofErr w:type="spellEnd"/>
      <w:r w:rsidRPr="00421398">
        <w:rPr>
          <w:rFonts w:ascii="Arial" w:hAnsi="Arial" w:cs="Arial"/>
          <w:bCs/>
          <w:lang w:val="en-GB"/>
        </w:rPr>
        <w:t xml:space="preserve"> Centre for Clinical Investigation (ACCI). WTCRF staff members are already familiar with techniques described in the proposals as they are also used in other ongoing projects within the Facility. The institute of metabolic science has developed a track record in the brown adipose tissue research and we aim to translate this acquired knowledge to the clinical phase combining a metabolic (</w:t>
      </w:r>
      <w:proofErr w:type="spellStart"/>
      <w:proofErr w:type="gramStart"/>
      <w:r w:rsidRPr="00421398">
        <w:rPr>
          <w:rFonts w:ascii="Arial" w:hAnsi="Arial" w:cs="Arial"/>
          <w:bCs/>
          <w:lang w:val="en-GB"/>
        </w:rPr>
        <w:t>patho</w:t>
      </w:r>
      <w:proofErr w:type="spellEnd"/>
      <w:r w:rsidRPr="00421398">
        <w:rPr>
          <w:rFonts w:ascii="Arial" w:hAnsi="Arial" w:cs="Arial"/>
          <w:bCs/>
          <w:lang w:val="en-GB"/>
        </w:rPr>
        <w:t>)physiological</w:t>
      </w:r>
      <w:proofErr w:type="gramEnd"/>
      <w:r w:rsidRPr="00421398">
        <w:rPr>
          <w:rFonts w:ascii="Arial" w:hAnsi="Arial" w:cs="Arial"/>
          <w:bCs/>
          <w:lang w:val="en-GB"/>
        </w:rPr>
        <w:t xml:space="preserve"> approach and imaging. </w:t>
      </w:r>
    </w:p>
    <w:p w14:paraId="6B1EE7DA" w14:textId="77777777" w:rsidR="00C728E4" w:rsidRDefault="00C728E4" w:rsidP="001A54EC">
      <w:pPr>
        <w:spacing w:line="240" w:lineRule="auto"/>
        <w:contextualSpacing/>
        <w:jc w:val="both"/>
        <w:rPr>
          <w:rFonts w:ascii="Arial" w:hAnsi="Arial" w:cs="Arial"/>
          <w:bCs/>
          <w:lang w:val="en-GB"/>
        </w:rPr>
      </w:pPr>
    </w:p>
    <w:p w14:paraId="1BB179C7" w14:textId="7762DA7D" w:rsidR="00C728E4" w:rsidRPr="007C0C29" w:rsidRDefault="00575E56" w:rsidP="007C0C29">
      <w:pPr>
        <w:spacing w:line="240" w:lineRule="auto"/>
        <w:contextualSpacing/>
        <w:jc w:val="both"/>
        <w:rPr>
          <w:rFonts w:ascii="Arial" w:hAnsi="Arial" w:cs="Arial"/>
          <w:b/>
          <w:i/>
          <w:color w:val="FF0000"/>
          <w:u w:val="single"/>
          <w:lang w:val="en-GB"/>
        </w:rPr>
      </w:pPr>
      <w:r>
        <w:rPr>
          <w:rFonts w:ascii="Arial" w:hAnsi="Arial" w:cs="Arial"/>
          <w:b/>
          <w:i/>
          <w:color w:val="FF0000"/>
          <w:u w:val="single"/>
          <w:lang w:val="en-GB"/>
        </w:rPr>
        <w:t>Final</w:t>
      </w:r>
      <w:r w:rsidR="00C728E4" w:rsidRPr="007C0C29">
        <w:rPr>
          <w:rFonts w:ascii="Arial" w:hAnsi="Arial" w:cs="Arial"/>
          <w:b/>
          <w:i/>
          <w:color w:val="FF0000"/>
          <w:u w:val="single"/>
          <w:lang w:val="en-GB"/>
        </w:rPr>
        <w:t xml:space="preserve"> report</w:t>
      </w:r>
    </w:p>
    <w:p w14:paraId="02998A35" w14:textId="2664F841" w:rsidR="00C728E4" w:rsidRDefault="00C728E4" w:rsidP="001A54EC">
      <w:pPr>
        <w:spacing w:line="240" w:lineRule="auto"/>
        <w:contextualSpacing/>
        <w:jc w:val="both"/>
        <w:rPr>
          <w:rFonts w:ascii="Arial" w:hAnsi="Arial" w:cs="Arial"/>
          <w:bCs/>
          <w:i/>
          <w:color w:val="FF0000"/>
          <w:lang w:val="en-GB"/>
        </w:rPr>
      </w:pPr>
      <w:r>
        <w:rPr>
          <w:rFonts w:ascii="Arial" w:hAnsi="Arial" w:cs="Arial"/>
          <w:bCs/>
          <w:i/>
          <w:color w:val="FF0000"/>
          <w:lang w:val="en-GB"/>
        </w:rPr>
        <w:t xml:space="preserve">We have been very successful in implementing the study protocol in the Welcome Trust Clinical Research Facility (CRF) of the Institute of Metabolic Science - </w:t>
      </w:r>
      <w:proofErr w:type="spellStart"/>
      <w:r>
        <w:rPr>
          <w:rFonts w:ascii="Arial" w:hAnsi="Arial" w:cs="Arial"/>
          <w:bCs/>
          <w:i/>
          <w:color w:val="FF0000"/>
          <w:lang w:val="en-GB"/>
        </w:rPr>
        <w:t>Addenbrookes</w:t>
      </w:r>
      <w:proofErr w:type="spellEnd"/>
      <w:r>
        <w:rPr>
          <w:rFonts w:ascii="Arial" w:hAnsi="Arial" w:cs="Arial"/>
          <w:bCs/>
          <w:i/>
          <w:color w:val="FF0000"/>
          <w:lang w:val="en-GB"/>
        </w:rPr>
        <w:t xml:space="preserve"> </w:t>
      </w:r>
      <w:proofErr w:type="spellStart"/>
      <w:r>
        <w:rPr>
          <w:rFonts w:ascii="Arial" w:hAnsi="Arial" w:cs="Arial"/>
          <w:bCs/>
          <w:i/>
          <w:color w:val="FF0000"/>
          <w:lang w:val="en-GB"/>
        </w:rPr>
        <w:t>Hopspital</w:t>
      </w:r>
      <w:proofErr w:type="spellEnd"/>
      <w:r>
        <w:rPr>
          <w:rFonts w:ascii="Arial" w:hAnsi="Arial" w:cs="Arial"/>
          <w:bCs/>
          <w:i/>
          <w:color w:val="FF0000"/>
          <w:lang w:val="en-GB"/>
        </w:rPr>
        <w:t xml:space="preserve"> in Cambridge. Here we work closely together with different professionals.</w:t>
      </w:r>
    </w:p>
    <w:p w14:paraId="5757CE99" w14:textId="77777777" w:rsidR="00C728E4" w:rsidRDefault="00C728E4" w:rsidP="001A54EC">
      <w:pPr>
        <w:spacing w:line="240" w:lineRule="auto"/>
        <w:contextualSpacing/>
        <w:jc w:val="both"/>
        <w:rPr>
          <w:rFonts w:ascii="Arial" w:hAnsi="Arial" w:cs="Arial"/>
          <w:bCs/>
          <w:i/>
          <w:color w:val="FF0000"/>
          <w:lang w:val="en-GB"/>
        </w:rPr>
      </w:pPr>
      <w:r>
        <w:rPr>
          <w:rFonts w:ascii="Arial" w:hAnsi="Arial" w:cs="Arial"/>
          <w:bCs/>
          <w:i/>
          <w:color w:val="FF0000"/>
          <w:lang w:val="en-GB"/>
        </w:rPr>
        <w:t xml:space="preserve">There has been extensive interaction with the nursing staff in the </w:t>
      </w:r>
      <w:proofErr w:type="gramStart"/>
      <w:r>
        <w:rPr>
          <w:rFonts w:ascii="Arial" w:hAnsi="Arial" w:cs="Arial"/>
          <w:bCs/>
          <w:i/>
          <w:color w:val="FF0000"/>
          <w:lang w:val="en-GB"/>
        </w:rPr>
        <w:t>day to day</w:t>
      </w:r>
      <w:proofErr w:type="gramEnd"/>
      <w:r>
        <w:rPr>
          <w:rFonts w:ascii="Arial" w:hAnsi="Arial" w:cs="Arial"/>
          <w:bCs/>
          <w:i/>
          <w:color w:val="FF0000"/>
          <w:lang w:val="en-GB"/>
        </w:rPr>
        <w:t xml:space="preserve"> clinical care for the subjects both during the afternoon/evening/night before the experiment as well as during the experiment.</w:t>
      </w:r>
    </w:p>
    <w:p w14:paraId="5E9D9807" w14:textId="77777777" w:rsidR="00C728E4" w:rsidRDefault="00C728E4" w:rsidP="001A54EC">
      <w:pPr>
        <w:spacing w:line="240" w:lineRule="auto"/>
        <w:contextualSpacing/>
        <w:jc w:val="both"/>
        <w:rPr>
          <w:rFonts w:ascii="Arial" w:hAnsi="Arial" w:cs="Arial"/>
          <w:bCs/>
          <w:i/>
          <w:color w:val="FF0000"/>
          <w:lang w:val="en-GB"/>
        </w:rPr>
      </w:pPr>
      <w:r>
        <w:rPr>
          <w:rFonts w:ascii="Arial" w:hAnsi="Arial" w:cs="Arial"/>
          <w:bCs/>
          <w:i/>
          <w:color w:val="FF0000"/>
          <w:lang w:val="en-GB"/>
        </w:rPr>
        <w:t>Moreover the applicant has been able to work closely together with the clinical scientists of the CRF who are very experienced and involved in the collection of indirect calorimetry, heart rate variability, body composition, core body temperature data etc. This has enabled the applicant to increase his knowledge and capability to carry out the studies depicted in the protocol.</w:t>
      </w:r>
    </w:p>
    <w:p w14:paraId="5EDE2A38" w14:textId="77777777" w:rsidR="00C728E4" w:rsidRDefault="00C728E4" w:rsidP="00BD6765">
      <w:pPr>
        <w:spacing w:line="240" w:lineRule="auto"/>
        <w:contextualSpacing/>
        <w:jc w:val="both"/>
        <w:rPr>
          <w:rFonts w:ascii="Arial" w:hAnsi="Arial" w:cs="Arial"/>
          <w:bCs/>
          <w:i/>
          <w:color w:val="FF0000"/>
          <w:lang w:val="en-GB"/>
        </w:rPr>
      </w:pPr>
      <w:r>
        <w:rPr>
          <w:rFonts w:ascii="Arial" w:hAnsi="Arial" w:cs="Arial"/>
          <w:bCs/>
          <w:i/>
          <w:color w:val="FF0000"/>
          <w:lang w:val="en-GB"/>
        </w:rPr>
        <w:t>Multiple research assistants have been contributing to the projects. Additionally (see also under “</w:t>
      </w:r>
      <w:r w:rsidRPr="00443FB7">
        <w:rPr>
          <w:rFonts w:ascii="Arial" w:hAnsi="Arial" w:cs="Arial"/>
          <w:bCs/>
          <w:i/>
          <w:color w:val="FF0000"/>
          <w:lang w:val="en-GB"/>
        </w:rPr>
        <w:t>B2 TRAINING</w:t>
      </w:r>
      <w:r>
        <w:rPr>
          <w:rFonts w:ascii="Arial" w:hAnsi="Arial" w:cs="Arial"/>
          <w:bCs/>
          <w:i/>
          <w:color w:val="FF0000"/>
          <w:lang w:val="en-GB"/>
        </w:rPr>
        <w:t>”), the applicant has been able to interact with different scientist within the Institute of Metabolic Science besides Professor A. Vidal-Puig. All in all, the applicant has been well embedded and supported in both the IMS and the CRF.</w:t>
      </w:r>
    </w:p>
    <w:p w14:paraId="0C0692D8" w14:textId="77777777" w:rsidR="00C728E4" w:rsidRPr="00443FB7" w:rsidRDefault="00C728E4" w:rsidP="001A54EC">
      <w:pPr>
        <w:spacing w:line="240" w:lineRule="auto"/>
        <w:contextualSpacing/>
        <w:jc w:val="both"/>
        <w:rPr>
          <w:rFonts w:ascii="Arial" w:hAnsi="Arial" w:cs="Arial"/>
          <w:bCs/>
          <w:i/>
          <w:color w:val="FF0000"/>
          <w:lang w:val="en-GB"/>
        </w:rPr>
      </w:pPr>
    </w:p>
    <w:p w14:paraId="733C1C8B" w14:textId="77777777" w:rsidR="00C728E4" w:rsidRPr="00421398" w:rsidRDefault="00C728E4" w:rsidP="001A54EC">
      <w:pPr>
        <w:spacing w:line="240" w:lineRule="auto"/>
        <w:contextualSpacing/>
        <w:jc w:val="both"/>
        <w:rPr>
          <w:rFonts w:ascii="Arial" w:hAnsi="Arial" w:cs="Arial"/>
          <w:lang w:val="en-US"/>
        </w:rPr>
      </w:pPr>
    </w:p>
    <w:p w14:paraId="641FE38D" w14:textId="77777777" w:rsidR="00C728E4" w:rsidRPr="00421398" w:rsidRDefault="00C728E4" w:rsidP="001A54EC">
      <w:pPr>
        <w:spacing w:line="240" w:lineRule="auto"/>
        <w:contextualSpacing/>
        <w:jc w:val="both"/>
        <w:rPr>
          <w:rFonts w:ascii="Arial" w:hAnsi="Arial" w:cs="Arial"/>
          <w:lang w:val="en-US"/>
        </w:rPr>
      </w:pPr>
      <w:r w:rsidRPr="00421398">
        <w:rPr>
          <w:rFonts w:ascii="Arial" w:hAnsi="Arial" w:cs="Arial"/>
          <w:lang w:val="en-US"/>
        </w:rPr>
        <w:t>APPROPRIATENESS OF RESEARCH METHODOLOGY AND APPROACH</w:t>
      </w:r>
    </w:p>
    <w:p w14:paraId="36697728" w14:textId="77777777" w:rsidR="00C728E4" w:rsidRPr="00421398" w:rsidRDefault="00C728E4" w:rsidP="001A54EC">
      <w:pPr>
        <w:spacing w:line="240" w:lineRule="auto"/>
        <w:contextualSpacing/>
        <w:jc w:val="both"/>
        <w:rPr>
          <w:rFonts w:ascii="Arial" w:hAnsi="Arial" w:cs="Arial"/>
          <w:b/>
          <w:bCs/>
          <w:lang w:val="en-GB"/>
        </w:rPr>
      </w:pPr>
    </w:p>
    <w:p w14:paraId="070D18B2" w14:textId="77777777" w:rsidR="00C728E4" w:rsidRPr="00421398" w:rsidRDefault="00C728E4" w:rsidP="001A54EC">
      <w:pPr>
        <w:spacing w:line="240" w:lineRule="auto"/>
        <w:contextualSpacing/>
        <w:jc w:val="both"/>
        <w:rPr>
          <w:rFonts w:ascii="Arial" w:hAnsi="Arial" w:cs="Arial"/>
          <w:bCs/>
          <w:lang w:val="en-GB"/>
        </w:rPr>
      </w:pPr>
      <w:r w:rsidRPr="00421398">
        <w:rPr>
          <w:rFonts w:ascii="Arial" w:hAnsi="Arial" w:cs="Arial"/>
          <w:b/>
          <w:bCs/>
          <w:lang w:val="en-GB"/>
        </w:rPr>
        <w:t>General aim</w:t>
      </w:r>
      <w:r w:rsidRPr="00421398">
        <w:rPr>
          <w:rFonts w:ascii="Arial" w:hAnsi="Arial" w:cs="Arial"/>
          <w:bCs/>
          <w:lang w:val="en-GB"/>
        </w:rPr>
        <w:t>: Investigate activation of thermogenesis in BAT in humans using cold and</w:t>
      </w:r>
      <w:r w:rsidRPr="00421398">
        <w:rPr>
          <w:rFonts w:ascii="Arial" w:hAnsi="Arial" w:cs="Arial"/>
          <w:lang w:val="en-GB"/>
        </w:rPr>
        <w:t xml:space="preserve"> activation of TRP activators (TRPA1/TRPV1)</w:t>
      </w:r>
      <w:r w:rsidRPr="00421398">
        <w:rPr>
          <w:rFonts w:ascii="Arial" w:hAnsi="Arial" w:cs="Arial"/>
          <w:bCs/>
          <w:lang w:val="en-GB"/>
        </w:rPr>
        <w:t xml:space="preserve"> in vivo in humans following </w:t>
      </w:r>
      <w:r w:rsidRPr="009C1485">
        <w:rPr>
          <w:rFonts w:ascii="Arial" w:hAnsi="Arial" w:cs="Arial"/>
          <w:bCs/>
          <w:i/>
          <w:lang w:val="en-GB"/>
        </w:rPr>
        <w:t>three</w:t>
      </w:r>
      <w:r w:rsidRPr="00421398">
        <w:rPr>
          <w:rFonts w:ascii="Arial" w:hAnsi="Arial" w:cs="Arial"/>
          <w:bCs/>
          <w:lang w:val="en-GB"/>
        </w:rPr>
        <w:t xml:space="preserve"> objectives.</w:t>
      </w:r>
    </w:p>
    <w:p w14:paraId="1C790C01" w14:textId="77777777" w:rsidR="00C728E4" w:rsidRPr="00421398" w:rsidRDefault="00C728E4" w:rsidP="001A54EC">
      <w:pPr>
        <w:spacing w:line="240" w:lineRule="auto"/>
        <w:contextualSpacing/>
        <w:jc w:val="both"/>
        <w:rPr>
          <w:rFonts w:ascii="Arial" w:hAnsi="Arial" w:cs="Arial"/>
          <w:bCs/>
          <w:lang w:val="en-GB"/>
        </w:rPr>
      </w:pPr>
      <w:r w:rsidRPr="00421398">
        <w:rPr>
          <w:rFonts w:ascii="Arial" w:hAnsi="Arial" w:cs="Arial"/>
          <w:b/>
          <w:bCs/>
          <w:lang w:val="en-GB"/>
        </w:rPr>
        <w:t>Hypothesis</w:t>
      </w:r>
      <w:r w:rsidRPr="00421398">
        <w:rPr>
          <w:rFonts w:ascii="Arial" w:hAnsi="Arial" w:cs="Arial"/>
          <w:bCs/>
          <w:lang w:val="en-GB"/>
        </w:rPr>
        <w:t>:</w:t>
      </w:r>
      <w:r w:rsidRPr="00421398">
        <w:rPr>
          <w:rFonts w:ascii="Arial" w:hAnsi="Arial" w:cs="Arial"/>
          <w:b/>
          <w:bCs/>
          <w:lang w:val="en-GB"/>
        </w:rPr>
        <w:t xml:space="preserve"> </w:t>
      </w:r>
      <w:r w:rsidRPr="00421398">
        <w:rPr>
          <w:rFonts w:ascii="Arial" w:hAnsi="Arial" w:cs="Arial"/>
          <w:bCs/>
          <w:lang w:val="en-GB"/>
        </w:rPr>
        <w:t xml:space="preserve">Activation of BAT via stimulation of </w:t>
      </w:r>
      <w:r w:rsidRPr="00421398">
        <w:rPr>
          <w:rFonts w:ascii="Arial" w:hAnsi="Arial" w:cs="Arial"/>
          <w:lang w:val="en-GB"/>
        </w:rPr>
        <w:t xml:space="preserve">transient receptor potential channels in </w:t>
      </w:r>
      <w:proofErr w:type="gramStart"/>
      <w:r w:rsidRPr="00421398">
        <w:rPr>
          <w:rFonts w:ascii="Arial" w:hAnsi="Arial" w:cs="Arial"/>
          <w:lang w:val="en-GB"/>
        </w:rPr>
        <w:t>humans</w:t>
      </w:r>
      <w:proofErr w:type="gramEnd"/>
      <w:r w:rsidRPr="00421398">
        <w:rPr>
          <w:rFonts w:ascii="Arial" w:hAnsi="Arial" w:cs="Arial"/>
          <w:lang w:val="en-GB"/>
        </w:rPr>
        <w:t xml:space="preserve"> results</w:t>
      </w:r>
      <w:r w:rsidRPr="00421398">
        <w:rPr>
          <w:rFonts w:ascii="Arial" w:hAnsi="Arial" w:cs="Arial"/>
          <w:bCs/>
          <w:lang w:val="en-GB"/>
        </w:rPr>
        <w:t xml:space="preserve"> in increased energy expenditure.</w:t>
      </w:r>
    </w:p>
    <w:p w14:paraId="6ACE43B3" w14:textId="77777777" w:rsidR="00C728E4" w:rsidRPr="00421398" w:rsidRDefault="00C728E4" w:rsidP="001A54EC">
      <w:pPr>
        <w:spacing w:line="240" w:lineRule="auto"/>
        <w:contextualSpacing/>
        <w:jc w:val="both"/>
        <w:rPr>
          <w:rFonts w:ascii="Arial" w:hAnsi="Arial" w:cs="Arial"/>
          <w:bCs/>
          <w:lang w:val="en-GB"/>
        </w:rPr>
      </w:pPr>
    </w:p>
    <w:p w14:paraId="060812DB" w14:textId="77777777" w:rsidR="00C728E4" w:rsidRPr="00421398" w:rsidRDefault="00C728E4" w:rsidP="001A54EC">
      <w:pPr>
        <w:spacing w:line="240" w:lineRule="auto"/>
        <w:contextualSpacing/>
        <w:jc w:val="both"/>
        <w:rPr>
          <w:rFonts w:ascii="Arial" w:hAnsi="Arial" w:cs="Arial"/>
          <w:i/>
          <w:lang w:val="en-GB"/>
        </w:rPr>
      </w:pPr>
      <w:r w:rsidRPr="00421398">
        <w:rPr>
          <w:rFonts w:ascii="Arial" w:hAnsi="Arial" w:cs="Arial"/>
          <w:b/>
          <w:bCs/>
          <w:i/>
          <w:lang w:val="en-GB"/>
        </w:rPr>
        <w:t>Objective A)</w:t>
      </w:r>
      <w:r w:rsidRPr="00421398">
        <w:rPr>
          <w:rFonts w:ascii="Arial" w:hAnsi="Arial" w:cs="Arial"/>
          <w:bCs/>
          <w:i/>
          <w:lang w:val="en-GB"/>
        </w:rPr>
        <w:t xml:space="preserve"> </w:t>
      </w:r>
      <w:r w:rsidRPr="00421398">
        <w:rPr>
          <w:rFonts w:ascii="Arial" w:hAnsi="Arial" w:cs="Arial"/>
          <w:bCs/>
          <w:i/>
          <w:lang w:val="en-GB"/>
        </w:rPr>
        <w:tab/>
        <w:t>To assess differential effects of BAT activating stimuli</w:t>
      </w:r>
      <w:r w:rsidRPr="00421398">
        <w:rPr>
          <w:rFonts w:ascii="Arial" w:hAnsi="Arial" w:cs="Arial"/>
          <w:i/>
          <w:lang w:val="en-GB"/>
        </w:rPr>
        <w:t xml:space="preserve"> (cold, activation of </w:t>
      </w:r>
    </w:p>
    <w:p w14:paraId="7EC81387" w14:textId="77777777" w:rsidR="00C728E4" w:rsidRPr="00421398" w:rsidRDefault="00C728E4" w:rsidP="001A54EC">
      <w:pPr>
        <w:spacing w:line="240" w:lineRule="auto"/>
        <w:ind w:left="708" w:firstLine="708"/>
        <w:contextualSpacing/>
        <w:jc w:val="both"/>
        <w:rPr>
          <w:rFonts w:ascii="Arial" w:hAnsi="Arial" w:cs="Arial"/>
          <w:bCs/>
          <w:i/>
          <w:lang w:val="en-GB"/>
        </w:rPr>
      </w:pPr>
      <w:r w:rsidRPr="00421398">
        <w:rPr>
          <w:rFonts w:ascii="Arial" w:hAnsi="Arial" w:cs="Arial"/>
          <w:i/>
          <w:lang w:val="en-GB"/>
        </w:rPr>
        <w:t>TRPA1 and/or TRPV1) on</w:t>
      </w:r>
      <w:r w:rsidRPr="00421398">
        <w:rPr>
          <w:rFonts w:ascii="Arial" w:hAnsi="Arial" w:cs="Arial"/>
          <w:bCs/>
          <w:i/>
          <w:lang w:val="en-GB"/>
        </w:rPr>
        <w:t xml:space="preserve"> </w:t>
      </w:r>
      <w:proofErr w:type="spellStart"/>
      <w:r w:rsidRPr="00421398">
        <w:rPr>
          <w:rFonts w:ascii="Arial" w:hAnsi="Arial" w:cs="Arial"/>
          <w:bCs/>
          <w:i/>
          <w:lang w:val="en-GB"/>
        </w:rPr>
        <w:t>thermogenic</w:t>
      </w:r>
      <w:proofErr w:type="spellEnd"/>
      <w:r w:rsidRPr="00421398">
        <w:rPr>
          <w:rFonts w:ascii="Arial" w:hAnsi="Arial" w:cs="Arial"/>
          <w:bCs/>
          <w:i/>
          <w:lang w:val="en-GB"/>
        </w:rPr>
        <w:t xml:space="preserve"> response, BAT, glucose/lipid</w:t>
      </w:r>
    </w:p>
    <w:p w14:paraId="5CA2162E" w14:textId="77777777" w:rsidR="00C728E4" w:rsidRDefault="00C728E4" w:rsidP="00884CD1">
      <w:pPr>
        <w:spacing w:line="240" w:lineRule="auto"/>
        <w:ind w:left="708" w:firstLine="708"/>
        <w:contextualSpacing/>
        <w:jc w:val="both"/>
        <w:rPr>
          <w:rFonts w:ascii="Arial" w:hAnsi="Arial" w:cs="Arial"/>
          <w:i/>
          <w:lang w:val="en-GB"/>
        </w:rPr>
      </w:pPr>
      <w:proofErr w:type="gramStart"/>
      <w:r w:rsidRPr="00421398">
        <w:rPr>
          <w:rFonts w:ascii="Arial" w:hAnsi="Arial" w:cs="Arial"/>
          <w:bCs/>
          <w:i/>
          <w:lang w:val="en-GB"/>
        </w:rPr>
        <w:t>metabolism</w:t>
      </w:r>
      <w:proofErr w:type="gramEnd"/>
      <w:r w:rsidRPr="00421398">
        <w:rPr>
          <w:rFonts w:ascii="Arial" w:hAnsi="Arial" w:cs="Arial"/>
          <w:bCs/>
          <w:i/>
          <w:lang w:val="en-GB"/>
        </w:rPr>
        <w:t xml:space="preserve"> and cardiovascular changes </w:t>
      </w:r>
      <w:r w:rsidRPr="00421398">
        <w:rPr>
          <w:rFonts w:ascii="Arial" w:hAnsi="Arial" w:cs="Arial"/>
          <w:i/>
          <w:lang w:val="en-GB"/>
        </w:rPr>
        <w:t>in healthy lean individuals.</w:t>
      </w:r>
    </w:p>
    <w:p w14:paraId="5139D187" w14:textId="77777777" w:rsidR="00C728E4" w:rsidRDefault="00C728E4" w:rsidP="00372444">
      <w:pPr>
        <w:spacing w:line="240" w:lineRule="auto"/>
        <w:contextualSpacing/>
        <w:jc w:val="both"/>
        <w:rPr>
          <w:rFonts w:ascii="Arial" w:hAnsi="Arial" w:cs="Arial"/>
          <w:lang w:val="en-US"/>
        </w:rPr>
      </w:pPr>
      <w:r w:rsidRPr="00421398">
        <w:rPr>
          <w:rFonts w:ascii="Arial" w:hAnsi="Arial" w:cs="Arial"/>
          <w:lang w:val="en-GB"/>
        </w:rPr>
        <w:lastRenderedPageBreak/>
        <w:t>As discussed above, cold, activation of TRPA1 and/or TRPV1 have been shown (in animal studies</w:t>
      </w:r>
      <w:r>
        <w:rPr>
          <w:rFonts w:ascii="Arial" w:hAnsi="Arial" w:cs="Arial"/>
          <w:lang w:val="en-GB"/>
        </w:rPr>
        <w:t>)</w:t>
      </w:r>
      <w:r w:rsidRPr="00421398">
        <w:rPr>
          <w:rFonts w:ascii="Arial" w:hAnsi="Arial" w:cs="Arial"/>
          <w:lang w:val="en-GB"/>
        </w:rPr>
        <w:t xml:space="preserve"> to activate energy expenditure via BAT </w:t>
      </w:r>
      <w:r w:rsidR="001C6C46">
        <w:rPr>
          <w:rFonts w:ascii="Arial" w:hAnsi="Arial" w:cs="Arial"/>
          <w:lang w:val="en-GB"/>
        </w:rPr>
        <w:fldChar w:fldCharType="begin"/>
      </w:r>
      <w:r>
        <w:rPr>
          <w:rFonts w:ascii="Arial" w:hAnsi="Arial" w:cs="Arial"/>
          <w:lang w:val="en-GB"/>
        </w:rPr>
        <w:instrText xml:space="preserve"><![CDATA[ ADDIN EN.CITE <EndNote><Cite><Author>Masamoto</Author><Year>2009</Year><RecNum>815</RecNum><record><rec-number>815</rec-number><foreign-keys><key app="EN" db-id="tszsrdpz8rss09epd2b5rd2a50dsvxesfzx9">815</key></foreign-keys><ref-type name="Journal Article">17</ref-type><contributors><authors><author>Masamoto, Y.</author><author>Kawabata, F.</author><author>Fushiki, T.</author></authors></contributors><auth-address>Laboratory of Nutrition Chemistry, Division of Food Science and Biotechnology, Graduate School of Agriculture, Kyoto University, Kyoto, Japan.</auth-address><titles><title>Intragastric administration of TRPV1, TRPV3, TRPM8, and TRPA1 agonists modulates autonomic thermoregulation in different manners in mice</title><secondary-title>Biosci Biotechnol Biochem</secondary-title></titles><periodical><full-title>Biosci Biotechnol Biochem</full-title></periodical><pages>1021-7</pages><volume>73</volume><number>5</number><edition>2009/05/08</edition><keywords><keyword>Animals</keyword><keyword>Body Temperature Regulation/*drug effects</keyword><keyword>Diffusion/drug effects</keyword><keyword>Hot Temperature</keyword><keyword>Ion Channels/*agonists</keyword><keyword>Male</keyword><keyword>Membrane Transport Modulators/*administration &amp; dosage/*pharmacology</keyword><keyword>Mice</keyword><keyword>Mice, Inbred C57BL</keyword><keyword>*Stomach</keyword><keyword>TRPM Cation Channels/agonists</keyword><keyword>TRPV Cation Channels/agonists</keyword><keyword>Thermogenesis/drug effects</keyword><keyword>Transient Receptor Potential Channels/agonists</keyword></keywords><dates><year>2009</year><pub-dates><date>May</date></pub-dates></dates><isbn>1347-6947 (Electronic)&#xD;0916-8451 (Linking)</isbn><accession-num>19420725</accession-num><urls><related-urls><url>http://www.ncbi.nlm.nih.gov/entrez/query.fcgi?cmd=Retrieve&amp;db=PubMed&amp;dopt=Citation&amp;list_uids=19420725</url></related-urls></urls><electronic-resource-num>JST.JSTAGE/bbb/80796 [pii]</electronic-resource-num><language>eng</language></record></Cite></EndNote>]]></w:instrText>
      </w:r>
      <w:r w:rsidR="001C6C46">
        <w:rPr>
          <w:rFonts w:ascii="Arial" w:hAnsi="Arial" w:cs="Arial"/>
          <w:lang w:val="en-GB"/>
        </w:rPr>
        <w:fldChar w:fldCharType="separate"/>
      </w:r>
      <w:r w:rsidRPr="00421398">
        <w:rPr>
          <w:rFonts w:ascii="Arial" w:hAnsi="Arial" w:cs="Arial"/>
          <w:lang w:val="en-GB"/>
        </w:rPr>
        <w:t>(6)</w:t>
      </w:r>
      <w:r w:rsidR="001C6C46">
        <w:rPr>
          <w:rFonts w:ascii="Arial" w:hAnsi="Arial" w:cs="Arial"/>
          <w:lang w:val="en-GB"/>
        </w:rPr>
        <w:fldChar w:fldCharType="end"/>
      </w:r>
      <w:r w:rsidRPr="00421398">
        <w:rPr>
          <w:rFonts w:ascii="Arial" w:hAnsi="Arial" w:cs="Arial"/>
          <w:lang w:val="en-GB"/>
        </w:rPr>
        <w:t xml:space="preserve">. </w:t>
      </w:r>
      <w:proofErr w:type="spellStart"/>
      <w:r w:rsidRPr="00421398">
        <w:rPr>
          <w:rFonts w:ascii="Arial" w:hAnsi="Arial" w:cs="Arial"/>
          <w:lang w:val="en-GB"/>
        </w:rPr>
        <w:t>Allyl-isothiocyanate</w:t>
      </w:r>
      <w:proofErr w:type="spellEnd"/>
      <w:r>
        <w:rPr>
          <w:rFonts w:ascii="Arial" w:hAnsi="Arial" w:cs="Arial"/>
          <w:lang w:val="en-GB"/>
        </w:rPr>
        <w:t xml:space="preserve"> (AITC)</w:t>
      </w:r>
      <w:r w:rsidRPr="00421398">
        <w:rPr>
          <w:rFonts w:ascii="Arial" w:hAnsi="Arial" w:cs="Arial"/>
          <w:lang w:val="en-GB"/>
        </w:rPr>
        <w:t xml:space="preserve"> is potentially useful since it causes BAT activation via activation of the extreme-cold receptor transient receptor potential channel member A1 (TRPA1) </w:t>
      </w:r>
      <w:r w:rsidR="001C6C46">
        <w:rPr>
          <w:rFonts w:ascii="Arial" w:hAnsi="Arial" w:cs="Arial"/>
          <w:lang w:val="en-GB"/>
        </w:rPr>
        <w:fldChar w:fldCharType="begin"/>
      </w:r>
      <w:r>
        <w:rPr>
          <w:rFonts w:ascii="Arial" w:hAnsi="Arial" w:cs="Arial"/>
          <w:lang w:val="en-GB"/>
        </w:rPr>
        <w:instrText xml:space="preserve"><![CDATA[ ADDIN EN.CITE <EndNote><Cite><Author>Masamoto</Author><Year>2009</Year><RecNum>815</RecNum><record><rec-number>815</rec-number><foreign-keys><key app="EN" db-id="tszsrdpz8rss09epd2b5rd2a50dsvxesfzx9">815</key></foreign-keys><ref-type name="Journal Article">17</ref-type><contributors><authors><author>Masamoto, Y.</author><author>Kawabata, F.</author><author>Fushiki, T.</author></authors></contributors><auth-address>Laboratory of Nutrition Chemistry, Division of Food Science and Biotechnology, Graduate School of Agriculture, Kyoto University, Kyoto, Japan.</auth-address><titles><title>Intragastric administration of TRPV1, TRPV3, TRPM8, and TRPA1 agonists modulates autonomic thermoregulation in different manners in mice</title><secondary-title>Biosci Biotechnol Biochem</secondary-title></titles><periodical><full-title>Biosci Biotechnol Biochem</full-title></periodical><pages>1021-7</pages><volume>73</volume><number>5</number><edition>2009/05/08</edition><keywords><keyword>Animals</keyword><keyword>Body Temperature Regulation/*drug effects</keyword><keyword>Diffusion/drug effects</keyword><keyword>Hot Temperature</keyword><keyword>Ion Channels/*agonists</keyword><keyword>Male</keyword><keyword>Membrane Transport Modulators/*administration &amp; dosage/*pharmacology</keyword><keyword>Mice</keyword><keyword>Mice, Inbred C57BL</keyword><keyword>*Stomach</keyword><keyword>TRPM Cation Channels/agonists</keyword><keyword>TRPV Cation Channels/agonists</keyword><keyword>Thermogenesis/drug effects</keyword><keyword>Transient Receptor Potential Channels/agonists</keyword></keywords><dates><year>2009</year><pub-dates><date>May</date></pub-dates></dates><isbn>1347-6947 (Electronic)&#xD;0916-8451 (Linking)</isbn><accession-num>19420725</accession-num><urls><related-urls><url>http://www.ncbi.nlm.nih.gov/entrez/query.fcgi?cmd=Retrieve&amp;db=PubMed&amp;dopt=Citation&amp;list_uids=19420725</url></related-urls></urls><electronic-resource-num>JST.JSTAGE/bbb/80796 [pii]</electronic-resource-num><language>eng</language></record></Cite></EndNote>]]></w:instrText>
      </w:r>
      <w:r w:rsidR="001C6C46">
        <w:rPr>
          <w:rFonts w:ascii="Arial" w:hAnsi="Arial" w:cs="Arial"/>
          <w:lang w:val="en-GB"/>
        </w:rPr>
        <w:fldChar w:fldCharType="separate"/>
      </w:r>
      <w:r w:rsidRPr="00421398">
        <w:rPr>
          <w:rFonts w:ascii="Arial" w:hAnsi="Arial" w:cs="Arial"/>
          <w:lang w:val="en-GB"/>
        </w:rPr>
        <w:t>(6)</w:t>
      </w:r>
      <w:r w:rsidR="001C6C46">
        <w:rPr>
          <w:rFonts w:ascii="Arial" w:hAnsi="Arial" w:cs="Arial"/>
          <w:lang w:val="en-GB"/>
        </w:rPr>
        <w:fldChar w:fldCharType="end"/>
      </w:r>
      <w:r w:rsidRPr="00421398">
        <w:rPr>
          <w:rFonts w:ascii="Arial" w:hAnsi="Arial" w:cs="Arial"/>
          <w:lang w:val="en-GB"/>
        </w:rPr>
        <w:t>. A</w:t>
      </w:r>
      <w:r>
        <w:rPr>
          <w:rFonts w:ascii="Arial" w:hAnsi="Arial" w:cs="Arial"/>
          <w:lang w:val="en-GB"/>
        </w:rPr>
        <w:t>ITC</w:t>
      </w:r>
      <w:r w:rsidRPr="00421398">
        <w:rPr>
          <w:rFonts w:ascii="Arial" w:hAnsi="Arial" w:cs="Arial"/>
          <w:lang w:val="en-GB"/>
        </w:rPr>
        <w:t xml:space="preserve"> mimics physiological cold and is found in common food ingredients such as mustard and wasabi, making it a safe method to stimulate brown adipose tissue. </w:t>
      </w:r>
      <w:r w:rsidRPr="00421398">
        <w:rPr>
          <w:rFonts w:ascii="Arial" w:hAnsi="Arial" w:cs="Arial"/>
          <w:lang w:val="en-US"/>
        </w:rPr>
        <w:t xml:space="preserve">Using indirect </w:t>
      </w:r>
      <w:proofErr w:type="spellStart"/>
      <w:r w:rsidRPr="00421398">
        <w:rPr>
          <w:rFonts w:ascii="Arial" w:hAnsi="Arial" w:cs="Arial"/>
          <w:lang w:val="en-US"/>
        </w:rPr>
        <w:t>calorimetry</w:t>
      </w:r>
      <w:proofErr w:type="spellEnd"/>
      <w:r w:rsidRPr="00421398">
        <w:rPr>
          <w:rFonts w:ascii="Arial" w:hAnsi="Arial" w:cs="Arial"/>
          <w:lang w:val="en-US"/>
        </w:rPr>
        <w:t xml:space="preserve"> </w:t>
      </w:r>
      <w:r>
        <w:rPr>
          <w:rFonts w:ascii="Arial" w:hAnsi="Arial" w:cs="Arial"/>
          <w:lang w:val="en-US"/>
        </w:rPr>
        <w:t xml:space="preserve">(figure 3) </w:t>
      </w:r>
      <w:r w:rsidRPr="00421398">
        <w:rPr>
          <w:rFonts w:ascii="Arial" w:hAnsi="Arial" w:cs="Arial"/>
          <w:lang w:val="en-US"/>
        </w:rPr>
        <w:t xml:space="preserve">we </w:t>
      </w:r>
      <w:r>
        <w:rPr>
          <w:rFonts w:ascii="Arial" w:hAnsi="Arial" w:cs="Arial"/>
          <w:lang w:val="en-US"/>
        </w:rPr>
        <w:t xml:space="preserve">found </w:t>
      </w:r>
      <w:r w:rsidRPr="00421398">
        <w:rPr>
          <w:rFonts w:ascii="Arial" w:hAnsi="Arial" w:cs="Arial"/>
          <w:lang w:val="en-US"/>
        </w:rPr>
        <w:t xml:space="preserve">an increase in energy expenditure of 10.3% in response to mild cold exposure (16ºC) and in increase in energy expenditure of 7.7% 30 minutes after </w:t>
      </w:r>
      <w:r>
        <w:rPr>
          <w:rFonts w:ascii="Arial" w:hAnsi="Arial" w:cs="Arial"/>
          <w:lang w:val="en-US"/>
        </w:rPr>
        <w:t>AITC</w:t>
      </w:r>
      <w:r w:rsidRPr="00421398">
        <w:rPr>
          <w:rFonts w:ascii="Arial" w:hAnsi="Arial" w:cs="Arial"/>
          <w:lang w:val="en-US"/>
        </w:rPr>
        <w:t xml:space="preserve"> ingestion </w:t>
      </w:r>
      <w:r>
        <w:rPr>
          <w:rFonts w:ascii="Arial" w:hAnsi="Arial" w:cs="Arial"/>
          <w:lang w:val="en-US"/>
        </w:rPr>
        <w:t xml:space="preserve">(10 grams </w:t>
      </w:r>
      <w:proofErr w:type="spellStart"/>
      <w:r>
        <w:rPr>
          <w:rFonts w:ascii="Arial" w:hAnsi="Arial" w:cs="Arial"/>
          <w:lang w:val="en-US"/>
        </w:rPr>
        <w:t>Colmans</w:t>
      </w:r>
      <w:proofErr w:type="spellEnd"/>
      <w:r>
        <w:rPr>
          <w:rFonts w:ascii="Arial" w:hAnsi="Arial" w:cs="Arial"/>
          <w:lang w:val="en-US"/>
        </w:rPr>
        <w:t xml:space="preserve"> Mustard containing </w:t>
      </w:r>
      <w:r w:rsidRPr="00E76A99">
        <w:rPr>
          <w:rFonts w:ascii="Arial" w:hAnsi="Arial" w:cs="Arial"/>
          <w:lang w:val="en-US"/>
        </w:rPr>
        <w:t xml:space="preserve">10.6 mg </w:t>
      </w:r>
      <w:r>
        <w:rPr>
          <w:rFonts w:ascii="Arial" w:hAnsi="Arial" w:cs="Arial"/>
          <w:lang w:val="en-US"/>
        </w:rPr>
        <w:t>AITC). In objective A w</w:t>
      </w:r>
      <w:r w:rsidRPr="00421398">
        <w:rPr>
          <w:rFonts w:ascii="Arial" w:hAnsi="Arial" w:cs="Arial"/>
          <w:lang w:val="en-US"/>
        </w:rPr>
        <w:t xml:space="preserve">e will study the </w:t>
      </w:r>
      <w:proofErr w:type="spellStart"/>
      <w:r w:rsidRPr="00421398">
        <w:rPr>
          <w:rFonts w:ascii="Arial" w:hAnsi="Arial" w:cs="Arial"/>
          <w:lang w:val="en-US"/>
        </w:rPr>
        <w:t>thermogenic</w:t>
      </w:r>
      <w:proofErr w:type="spellEnd"/>
      <w:r w:rsidRPr="00421398">
        <w:rPr>
          <w:rFonts w:ascii="Arial" w:hAnsi="Arial" w:cs="Arial"/>
          <w:lang w:val="en-US"/>
        </w:rPr>
        <w:t xml:space="preserve"> response to </w:t>
      </w:r>
      <w:r>
        <w:rPr>
          <w:rFonts w:ascii="Arial" w:hAnsi="Arial" w:cs="Arial"/>
          <w:lang w:val="en-US"/>
        </w:rPr>
        <w:t xml:space="preserve">control and </w:t>
      </w:r>
      <w:r w:rsidRPr="00421398">
        <w:rPr>
          <w:rFonts w:ascii="Arial" w:hAnsi="Arial" w:cs="Arial"/>
          <w:lang w:val="en-US"/>
        </w:rPr>
        <w:t>AITC (10 gr</w:t>
      </w:r>
      <w:r>
        <w:rPr>
          <w:rFonts w:ascii="Arial" w:hAnsi="Arial" w:cs="Arial"/>
          <w:lang w:val="en-US"/>
        </w:rPr>
        <w:t xml:space="preserve">. </w:t>
      </w:r>
      <w:r w:rsidRPr="00421398">
        <w:rPr>
          <w:rFonts w:ascii="Arial" w:hAnsi="Arial" w:cs="Arial"/>
          <w:lang w:val="en-US"/>
        </w:rPr>
        <w:t>mustard)</w:t>
      </w:r>
      <w:r>
        <w:rPr>
          <w:rFonts w:ascii="Arial" w:hAnsi="Arial" w:cs="Arial"/>
          <w:lang w:val="en-US"/>
        </w:rPr>
        <w:t xml:space="preserve"> </w:t>
      </w:r>
      <w:r w:rsidRPr="00421398">
        <w:rPr>
          <w:rFonts w:ascii="Arial" w:hAnsi="Arial" w:cs="Arial"/>
          <w:lang w:val="en-US"/>
        </w:rPr>
        <w:t xml:space="preserve">under </w:t>
      </w:r>
      <w:proofErr w:type="spellStart"/>
      <w:r w:rsidRPr="00421398">
        <w:rPr>
          <w:rFonts w:ascii="Arial" w:hAnsi="Arial" w:cs="Arial"/>
          <w:lang w:val="en-US"/>
        </w:rPr>
        <w:t>thermoneutrality</w:t>
      </w:r>
      <w:proofErr w:type="spellEnd"/>
      <w:r w:rsidRPr="00421398">
        <w:rPr>
          <w:rFonts w:ascii="Arial" w:hAnsi="Arial" w:cs="Arial"/>
          <w:lang w:val="en-US"/>
        </w:rPr>
        <w:t xml:space="preserve"> (24ºC) in 8 subjects during 4,5 hours.</w:t>
      </w:r>
    </w:p>
    <w:p w14:paraId="32281AAF" w14:textId="77777777" w:rsidR="00C728E4" w:rsidRDefault="00C728E4" w:rsidP="00372444">
      <w:pPr>
        <w:spacing w:line="240" w:lineRule="auto"/>
        <w:contextualSpacing/>
        <w:jc w:val="both"/>
        <w:rPr>
          <w:rFonts w:ascii="Arial" w:hAnsi="Arial" w:cs="Arial"/>
          <w:lang w:val="en-US"/>
        </w:rPr>
      </w:pPr>
    </w:p>
    <w:p w14:paraId="479481F7" w14:textId="77777777" w:rsidR="00C728E4" w:rsidRDefault="00C728E4" w:rsidP="00372444">
      <w:pPr>
        <w:spacing w:line="240" w:lineRule="auto"/>
        <w:contextualSpacing/>
        <w:jc w:val="both"/>
        <w:rPr>
          <w:rFonts w:ascii="Arial" w:hAnsi="Arial" w:cs="Arial"/>
          <w:lang w:val="en-US"/>
        </w:rPr>
      </w:pPr>
    </w:p>
    <w:p w14:paraId="274ACB21" w14:textId="77777777" w:rsidR="00C728E4" w:rsidRDefault="00C728E4" w:rsidP="00372444">
      <w:pPr>
        <w:spacing w:line="240" w:lineRule="auto"/>
        <w:contextualSpacing/>
        <w:jc w:val="both"/>
        <w:rPr>
          <w:rFonts w:ascii="Arial" w:hAnsi="Arial" w:cs="Arial"/>
          <w:b/>
          <w:i/>
          <w:sz w:val="20"/>
          <w:szCs w:val="20"/>
          <w:lang w:val="en-US"/>
        </w:rPr>
      </w:pPr>
    </w:p>
    <w:p w14:paraId="7B5F8820" w14:textId="77777777" w:rsidR="00C728E4" w:rsidRPr="00884CD1" w:rsidRDefault="00746D78" w:rsidP="00372444">
      <w:pPr>
        <w:spacing w:line="240" w:lineRule="auto"/>
        <w:contextualSpacing/>
        <w:jc w:val="both"/>
        <w:rPr>
          <w:rFonts w:ascii="Arial" w:hAnsi="Arial" w:cs="Arial"/>
          <w:i/>
          <w:sz w:val="20"/>
          <w:szCs w:val="20"/>
          <w:lang w:val="en-US"/>
        </w:rPr>
      </w:pPr>
      <w:r>
        <w:rPr>
          <w:noProof/>
          <w:lang w:val="en-US" w:eastAsia="nl-NL"/>
        </w:rPr>
        <w:drawing>
          <wp:anchor distT="0" distB="0" distL="114300" distR="114300" simplePos="0" relativeHeight="251666944" behindDoc="0" locked="0" layoutInCell="1" allowOverlap="1" wp14:anchorId="5D6732C8" wp14:editId="5B140449">
            <wp:simplePos x="0" y="0"/>
            <wp:positionH relativeFrom="column">
              <wp:posOffset>2057400</wp:posOffset>
            </wp:positionH>
            <wp:positionV relativeFrom="paragraph">
              <wp:posOffset>104140</wp:posOffset>
            </wp:positionV>
            <wp:extent cx="3700780" cy="12541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700780" cy="1254125"/>
                    </a:xfrm>
                    <a:prstGeom prst="rect">
                      <a:avLst/>
                    </a:prstGeom>
                    <a:noFill/>
                  </pic:spPr>
                </pic:pic>
              </a:graphicData>
            </a:graphic>
          </wp:anchor>
        </w:drawing>
      </w:r>
      <w:r w:rsidR="00C728E4" w:rsidRPr="00884CD1">
        <w:rPr>
          <w:rFonts w:ascii="Arial" w:hAnsi="Arial" w:cs="Arial"/>
          <w:b/>
          <w:i/>
          <w:sz w:val="20"/>
          <w:szCs w:val="20"/>
          <w:lang w:val="en-US"/>
        </w:rPr>
        <w:t>Figure 3</w:t>
      </w:r>
      <w:r w:rsidR="00C728E4" w:rsidRPr="00884CD1">
        <w:rPr>
          <w:rFonts w:ascii="Arial" w:hAnsi="Arial" w:cs="Arial"/>
          <w:i/>
          <w:sz w:val="20"/>
          <w:szCs w:val="20"/>
          <w:lang w:val="en-US"/>
        </w:rPr>
        <w:t>, effect of mustard and cold on energy expenditure</w:t>
      </w:r>
    </w:p>
    <w:p w14:paraId="1AF63D59" w14:textId="77777777" w:rsidR="00C728E4" w:rsidRDefault="00C728E4" w:rsidP="00372444">
      <w:pPr>
        <w:spacing w:line="240" w:lineRule="auto"/>
        <w:contextualSpacing/>
        <w:jc w:val="both"/>
        <w:rPr>
          <w:rFonts w:ascii="Arial" w:hAnsi="Arial" w:cs="Arial"/>
          <w:lang w:val="en-US"/>
        </w:rPr>
      </w:pPr>
    </w:p>
    <w:p w14:paraId="739C2D69" w14:textId="77777777" w:rsidR="00C728E4" w:rsidRDefault="00C728E4" w:rsidP="00372444">
      <w:pPr>
        <w:spacing w:line="240" w:lineRule="auto"/>
        <w:contextualSpacing/>
        <w:jc w:val="both"/>
        <w:rPr>
          <w:rFonts w:ascii="Arial" w:hAnsi="Arial" w:cs="Arial"/>
          <w:lang w:val="en-US"/>
        </w:rPr>
      </w:pPr>
    </w:p>
    <w:p w14:paraId="49870A2F" w14:textId="77777777" w:rsidR="00C728E4" w:rsidRPr="00884CD1" w:rsidRDefault="00C728E4" w:rsidP="00372444">
      <w:pPr>
        <w:spacing w:line="240" w:lineRule="auto"/>
        <w:contextualSpacing/>
        <w:jc w:val="both"/>
        <w:rPr>
          <w:rFonts w:ascii="Arial" w:hAnsi="Arial" w:cs="Arial"/>
          <w:i/>
          <w:lang w:val="en-GB"/>
        </w:rPr>
      </w:pPr>
      <w:r w:rsidRPr="00421398">
        <w:rPr>
          <w:rFonts w:ascii="Arial" w:hAnsi="Arial" w:cs="Arial"/>
          <w:lang w:val="en-GB"/>
        </w:rPr>
        <w:t>As a proof of involvement of the autonomic nervous system, experiments will be repeated after beta-blockade (</w:t>
      </w:r>
      <w:proofErr w:type="spellStart"/>
      <w:r w:rsidRPr="00421398">
        <w:rPr>
          <w:rFonts w:ascii="Arial" w:hAnsi="Arial" w:cs="Arial"/>
          <w:lang w:val="en-GB"/>
        </w:rPr>
        <w:t>propanolol</w:t>
      </w:r>
      <w:proofErr w:type="spellEnd"/>
      <w:r w:rsidRPr="00421398">
        <w:rPr>
          <w:rFonts w:ascii="Arial" w:hAnsi="Arial" w:cs="Arial"/>
          <w:lang w:val="en-GB"/>
        </w:rPr>
        <w:t xml:space="preserve"> 20 mg with the highest affinity for the beta 3 receptor involved in BAT activation). To assess to what extend the effects </w:t>
      </w:r>
      <w:r>
        <w:rPr>
          <w:rFonts w:ascii="Arial" w:hAnsi="Arial" w:cs="Arial"/>
          <w:lang w:val="en-GB"/>
        </w:rPr>
        <w:t>of AITC actually mimic the</w:t>
      </w:r>
      <w:r w:rsidRPr="00421398">
        <w:rPr>
          <w:rFonts w:ascii="Arial" w:hAnsi="Arial" w:cs="Arial"/>
          <w:lang w:val="en-GB"/>
        </w:rPr>
        <w:t xml:space="preserve"> cold e</w:t>
      </w:r>
      <w:r>
        <w:rPr>
          <w:rFonts w:ascii="Arial" w:hAnsi="Arial" w:cs="Arial"/>
          <w:lang w:val="en-GB"/>
        </w:rPr>
        <w:t>ffect</w:t>
      </w:r>
      <w:r w:rsidRPr="00421398">
        <w:rPr>
          <w:rFonts w:ascii="Arial" w:hAnsi="Arial" w:cs="Arial"/>
          <w:lang w:val="en-GB"/>
        </w:rPr>
        <w:t xml:space="preserve">, studies will be repeated </w:t>
      </w:r>
      <w:r w:rsidRPr="00421398">
        <w:rPr>
          <w:rFonts w:ascii="Arial" w:hAnsi="Arial" w:cs="Arial"/>
          <w:lang w:val="en-US"/>
        </w:rPr>
        <w:t xml:space="preserve">under </w:t>
      </w:r>
      <w:r>
        <w:rPr>
          <w:rFonts w:ascii="Arial" w:hAnsi="Arial" w:cs="Arial"/>
          <w:lang w:val="en-US"/>
        </w:rPr>
        <w:t xml:space="preserve">mild </w:t>
      </w:r>
      <w:r w:rsidRPr="00421398">
        <w:rPr>
          <w:rFonts w:ascii="Arial" w:hAnsi="Arial" w:cs="Arial"/>
          <w:lang w:val="en-US"/>
        </w:rPr>
        <w:t>cold exposure (18ºC).</w:t>
      </w:r>
    </w:p>
    <w:p w14:paraId="5C9E7C6C" w14:textId="77777777" w:rsidR="00C728E4" w:rsidRPr="00421398" w:rsidRDefault="00C728E4" w:rsidP="001A54EC">
      <w:pPr>
        <w:spacing w:line="240" w:lineRule="auto"/>
        <w:ind w:firstLine="708"/>
        <w:contextualSpacing/>
        <w:jc w:val="both"/>
        <w:rPr>
          <w:rFonts w:ascii="Arial" w:hAnsi="Arial" w:cs="Arial"/>
          <w:lang w:val="en-US"/>
        </w:rPr>
      </w:pPr>
      <w:r w:rsidRPr="00421398">
        <w:rPr>
          <w:rFonts w:ascii="Arial" w:hAnsi="Arial" w:cs="Arial"/>
          <w:lang w:val="en-GB"/>
        </w:rPr>
        <w:t xml:space="preserve">Volunteers will be studied in the </w:t>
      </w:r>
      <w:proofErr w:type="spellStart"/>
      <w:r w:rsidRPr="00421398">
        <w:rPr>
          <w:rFonts w:ascii="Arial" w:hAnsi="Arial" w:cs="Arial"/>
          <w:bCs/>
          <w:lang w:val="en-GB"/>
        </w:rPr>
        <w:t>Wellcome</w:t>
      </w:r>
      <w:proofErr w:type="spellEnd"/>
      <w:r w:rsidRPr="00421398">
        <w:rPr>
          <w:rFonts w:ascii="Arial" w:hAnsi="Arial" w:cs="Arial"/>
          <w:bCs/>
          <w:lang w:val="en-GB"/>
        </w:rPr>
        <w:t xml:space="preserve"> Trust Clinical Research Facility of the </w:t>
      </w:r>
      <w:proofErr w:type="spellStart"/>
      <w:r w:rsidRPr="00421398">
        <w:rPr>
          <w:rFonts w:ascii="Arial" w:hAnsi="Arial" w:cs="Arial"/>
          <w:bCs/>
          <w:lang w:val="en-GB"/>
        </w:rPr>
        <w:t>Addenbrooke’s</w:t>
      </w:r>
      <w:proofErr w:type="spellEnd"/>
      <w:r w:rsidRPr="00421398">
        <w:rPr>
          <w:rFonts w:ascii="Arial" w:hAnsi="Arial" w:cs="Arial"/>
          <w:bCs/>
          <w:lang w:val="en-GB"/>
        </w:rPr>
        <w:t xml:space="preserve"> Hospital. This facility ha</w:t>
      </w:r>
      <w:r>
        <w:rPr>
          <w:rFonts w:ascii="Arial" w:hAnsi="Arial" w:cs="Arial"/>
          <w:bCs/>
          <w:lang w:val="en-GB"/>
        </w:rPr>
        <w:t>s</w:t>
      </w:r>
      <w:r w:rsidRPr="00421398">
        <w:rPr>
          <w:rFonts w:ascii="Arial" w:hAnsi="Arial" w:cs="Arial"/>
          <w:bCs/>
          <w:lang w:val="en-GB"/>
        </w:rPr>
        <w:t xml:space="preserve"> metabolic rooms that can </w:t>
      </w:r>
      <w:r w:rsidRPr="00421398">
        <w:rPr>
          <w:rFonts w:ascii="Arial" w:hAnsi="Arial" w:cs="Arial"/>
          <w:b/>
          <w:bCs/>
          <w:lang w:val="en-GB"/>
        </w:rPr>
        <w:t>a-</w:t>
      </w:r>
      <w:r w:rsidRPr="00421398">
        <w:rPr>
          <w:rFonts w:ascii="Arial" w:hAnsi="Arial" w:cs="Arial"/>
          <w:bCs/>
          <w:lang w:val="en-GB"/>
        </w:rPr>
        <w:t xml:space="preserve"> be acclimatised to the requested temperature and </w:t>
      </w:r>
      <w:r w:rsidRPr="00421398">
        <w:rPr>
          <w:rFonts w:ascii="Arial" w:hAnsi="Arial" w:cs="Arial"/>
          <w:b/>
          <w:bCs/>
          <w:lang w:val="en-GB"/>
        </w:rPr>
        <w:t>b-</w:t>
      </w:r>
      <w:r w:rsidRPr="00421398">
        <w:rPr>
          <w:rFonts w:ascii="Arial" w:hAnsi="Arial" w:cs="Arial"/>
          <w:bCs/>
          <w:lang w:val="en-GB"/>
        </w:rPr>
        <w:t xml:space="preserve"> analyse resting energy expenditure via indirect calorimetry. Subjects come the evening before the experiment for admission and have a standardised meal. The following morning (0800hrs) they will be acclimatised at 24</w:t>
      </w:r>
      <w:r w:rsidRPr="00421398">
        <w:rPr>
          <w:rFonts w:ascii="Arial" w:hAnsi="Arial" w:cs="Arial"/>
          <w:lang w:val="en-US"/>
        </w:rPr>
        <w:t>ºC</w:t>
      </w:r>
      <w:r w:rsidRPr="00421398">
        <w:rPr>
          <w:rFonts w:ascii="Arial" w:hAnsi="Arial" w:cs="Arial"/>
          <w:bCs/>
          <w:lang w:val="en-GB"/>
        </w:rPr>
        <w:t xml:space="preserve"> during 2 hours. Hereafter </w:t>
      </w:r>
      <w:r w:rsidRPr="00421398">
        <w:rPr>
          <w:rFonts w:ascii="Arial" w:hAnsi="Arial" w:cs="Arial"/>
          <w:lang w:val="en-US"/>
        </w:rPr>
        <w:t xml:space="preserve">they will </w:t>
      </w:r>
      <w:proofErr w:type="gramStart"/>
      <w:r w:rsidRPr="00421398">
        <w:rPr>
          <w:rFonts w:ascii="Arial" w:hAnsi="Arial" w:cs="Arial"/>
          <w:lang w:val="en-US"/>
        </w:rPr>
        <w:t>have either</w:t>
      </w:r>
      <w:proofErr w:type="gramEnd"/>
      <w:r w:rsidRPr="00421398">
        <w:rPr>
          <w:rFonts w:ascii="Arial" w:hAnsi="Arial" w:cs="Arial"/>
          <w:bCs/>
          <w:lang w:val="en-GB"/>
        </w:rPr>
        <w:t xml:space="preserve"> </w:t>
      </w:r>
      <w:r>
        <w:rPr>
          <w:rFonts w:ascii="Arial" w:hAnsi="Arial" w:cs="Arial"/>
          <w:bCs/>
          <w:lang w:val="en-GB"/>
        </w:rPr>
        <w:t xml:space="preserve">control, </w:t>
      </w:r>
      <w:r>
        <w:rPr>
          <w:rFonts w:ascii="Arial" w:hAnsi="Arial" w:cs="Arial"/>
          <w:lang w:val="en-US"/>
        </w:rPr>
        <w:t xml:space="preserve">AITC (10 grams </w:t>
      </w:r>
      <w:proofErr w:type="spellStart"/>
      <w:r>
        <w:rPr>
          <w:rFonts w:ascii="Arial" w:hAnsi="Arial" w:cs="Arial"/>
          <w:lang w:val="en-US"/>
        </w:rPr>
        <w:t>Colmans</w:t>
      </w:r>
      <w:proofErr w:type="spellEnd"/>
      <w:r>
        <w:rPr>
          <w:rFonts w:ascii="Arial" w:hAnsi="Arial" w:cs="Arial"/>
          <w:lang w:val="en-US"/>
        </w:rPr>
        <w:t xml:space="preserve"> Mustard), AITC</w:t>
      </w:r>
      <w:r w:rsidRPr="00421398">
        <w:rPr>
          <w:rFonts w:ascii="Arial" w:hAnsi="Arial" w:cs="Arial"/>
          <w:lang w:val="en-US"/>
        </w:rPr>
        <w:t xml:space="preserve"> plus propranolol or cold exposure and measurements for another 2,5 hours. </w:t>
      </w:r>
      <w:r w:rsidRPr="00421398">
        <w:rPr>
          <w:rFonts w:ascii="Arial" w:hAnsi="Arial" w:cs="Arial"/>
          <w:bCs/>
          <w:lang w:val="en-GB"/>
        </w:rPr>
        <w:t xml:space="preserve">Skin temperature will be measured using infrared thermography as described above and via direct skin thermography. Core body temperature will be continuously measured by temperature pill </w:t>
      </w:r>
      <w:r>
        <w:rPr>
          <w:rFonts w:ascii="Arial" w:hAnsi="Arial" w:cs="Arial"/>
          <w:bCs/>
          <w:lang w:val="en-GB"/>
        </w:rPr>
        <w:t xml:space="preserve">(encapsulated thermometer that is orally ingested) and </w:t>
      </w:r>
      <w:r w:rsidRPr="00421398">
        <w:rPr>
          <w:rFonts w:ascii="Arial" w:hAnsi="Arial" w:cs="Arial"/>
          <w:bCs/>
          <w:lang w:val="en-GB"/>
        </w:rPr>
        <w:t>the signal</w:t>
      </w:r>
      <w:r>
        <w:rPr>
          <w:rFonts w:ascii="Arial" w:hAnsi="Arial" w:cs="Arial"/>
          <w:bCs/>
          <w:lang w:val="en-GB"/>
        </w:rPr>
        <w:t xml:space="preserve"> </w:t>
      </w:r>
      <w:r w:rsidRPr="00421398">
        <w:rPr>
          <w:rFonts w:ascii="Arial" w:hAnsi="Arial" w:cs="Arial"/>
          <w:bCs/>
          <w:lang w:val="en-GB"/>
        </w:rPr>
        <w:t>will be detected by a pocket-receiver. Blood samples will be drawn at baseline and each 30 minutes during the experiment AITC concentrations</w:t>
      </w:r>
      <w:r>
        <w:rPr>
          <w:rFonts w:ascii="Arial" w:hAnsi="Arial" w:cs="Arial"/>
          <w:bCs/>
          <w:lang w:val="en-GB"/>
        </w:rPr>
        <w:t xml:space="preserve"> (analysed via </w:t>
      </w:r>
      <w:r w:rsidRPr="00421398">
        <w:rPr>
          <w:rFonts w:ascii="Arial" w:hAnsi="Arial" w:cs="Arial"/>
          <w:lang w:val="en-GB"/>
        </w:rPr>
        <w:t>high performance liquid chromatography</w:t>
      </w:r>
      <w:r>
        <w:rPr>
          <w:rFonts w:ascii="Arial" w:hAnsi="Arial" w:cs="Arial"/>
          <w:lang w:val="en-GB"/>
        </w:rPr>
        <w:t xml:space="preserve"> (HPLC)</w:t>
      </w:r>
      <w:r w:rsidRPr="00421398">
        <w:rPr>
          <w:rFonts w:ascii="Arial" w:hAnsi="Arial" w:cs="Arial"/>
          <w:bCs/>
          <w:lang w:val="en-GB"/>
        </w:rPr>
        <w:t xml:space="preserve">, stress hormones (e.g. </w:t>
      </w:r>
      <w:proofErr w:type="spellStart"/>
      <w:r w:rsidRPr="00421398">
        <w:rPr>
          <w:rFonts w:ascii="Arial" w:hAnsi="Arial" w:cs="Arial"/>
          <w:bCs/>
          <w:lang w:val="en-GB"/>
        </w:rPr>
        <w:t>catecholamines</w:t>
      </w:r>
      <w:proofErr w:type="spellEnd"/>
      <w:r w:rsidRPr="00421398">
        <w:rPr>
          <w:rFonts w:ascii="Arial" w:hAnsi="Arial" w:cs="Arial"/>
          <w:bCs/>
          <w:lang w:val="en-GB"/>
        </w:rPr>
        <w:t>/cortisol) and substrates (glucose, free fatty acids). Glucose and lipid turnover will be assessed by</w:t>
      </w:r>
      <w:r w:rsidRPr="00421398">
        <w:rPr>
          <w:rFonts w:ascii="Arial" w:hAnsi="Arial" w:cs="Arial"/>
          <w:lang w:val="en-GB"/>
        </w:rPr>
        <w:t xml:space="preserve"> state of the art stable isotope techniques</w:t>
      </w:r>
      <w:r>
        <w:rPr>
          <w:rFonts w:ascii="Arial" w:hAnsi="Arial" w:cs="Arial"/>
          <w:lang w:val="en-GB"/>
        </w:rPr>
        <w:t xml:space="preserve"> (</w:t>
      </w:r>
      <w:r w:rsidRPr="00002BC8">
        <w:rPr>
          <w:rFonts w:ascii="Arial" w:hAnsi="Arial" w:cs="Arial"/>
          <w:i/>
          <w:lang w:val="en-GB"/>
        </w:rPr>
        <w:t>not</w:t>
      </w:r>
      <w:r>
        <w:rPr>
          <w:rFonts w:ascii="Arial" w:hAnsi="Arial" w:cs="Arial"/>
          <w:lang w:val="en-GB"/>
        </w:rPr>
        <w:t xml:space="preserve"> radioactive)</w:t>
      </w:r>
      <w:r w:rsidRPr="00421398">
        <w:rPr>
          <w:rFonts w:ascii="Arial" w:hAnsi="Arial" w:cs="Arial"/>
          <w:lang w:val="en-GB"/>
        </w:rPr>
        <w:t xml:space="preserve"> using primed, continuous infusion of [6,6-</w:t>
      </w:r>
      <w:proofErr w:type="gramStart"/>
      <w:r w:rsidRPr="00421398">
        <w:rPr>
          <w:rFonts w:ascii="Arial" w:hAnsi="Arial" w:cs="Arial"/>
          <w:vertAlign w:val="superscript"/>
          <w:lang w:val="en-GB"/>
        </w:rPr>
        <w:t>2</w:t>
      </w:r>
      <w:r w:rsidRPr="00421398">
        <w:rPr>
          <w:rFonts w:ascii="Arial" w:hAnsi="Arial" w:cs="Arial"/>
          <w:lang w:val="en-GB"/>
        </w:rPr>
        <w:t>H</w:t>
      </w:r>
      <w:r w:rsidRPr="00421398">
        <w:rPr>
          <w:rFonts w:ascii="Arial" w:hAnsi="Arial" w:cs="Arial"/>
          <w:vertAlign w:val="subscript"/>
          <w:lang w:val="en-GB"/>
        </w:rPr>
        <w:t>2</w:t>
      </w:r>
      <w:r w:rsidRPr="00421398">
        <w:rPr>
          <w:rFonts w:ascii="Arial" w:hAnsi="Arial" w:cs="Arial"/>
          <w:lang w:val="en-GB"/>
        </w:rPr>
        <w:t>]glucose</w:t>
      </w:r>
      <w:proofErr w:type="gramEnd"/>
      <w:r w:rsidRPr="00421398">
        <w:rPr>
          <w:rFonts w:ascii="Arial" w:hAnsi="Arial" w:cs="Arial"/>
          <w:lang w:val="en-GB"/>
        </w:rPr>
        <w:t xml:space="preserve"> (glucose turnover and clearance rates) and  [U-</w:t>
      </w:r>
      <w:r w:rsidRPr="00421398">
        <w:rPr>
          <w:rFonts w:ascii="Arial" w:hAnsi="Arial" w:cs="Arial"/>
          <w:vertAlign w:val="superscript"/>
          <w:lang w:val="en-GB"/>
        </w:rPr>
        <w:t>13</w:t>
      </w:r>
      <w:r w:rsidRPr="00421398">
        <w:rPr>
          <w:rFonts w:ascii="Arial" w:hAnsi="Arial" w:cs="Arial"/>
          <w:lang w:val="en-GB"/>
        </w:rPr>
        <w:t>C]</w:t>
      </w:r>
      <w:proofErr w:type="spellStart"/>
      <w:r w:rsidRPr="00421398">
        <w:rPr>
          <w:rFonts w:ascii="Arial" w:hAnsi="Arial" w:cs="Arial"/>
          <w:lang w:val="en-GB"/>
        </w:rPr>
        <w:t>palmitate</w:t>
      </w:r>
      <w:proofErr w:type="spellEnd"/>
      <w:r w:rsidRPr="00421398">
        <w:rPr>
          <w:rFonts w:ascii="Arial" w:hAnsi="Arial" w:cs="Arial"/>
          <w:lang w:val="en-GB"/>
        </w:rPr>
        <w:t xml:space="preserve"> (</w:t>
      </w:r>
      <w:proofErr w:type="spellStart"/>
      <w:r w:rsidRPr="00421398">
        <w:rPr>
          <w:rFonts w:ascii="Arial" w:hAnsi="Arial" w:cs="Arial"/>
          <w:lang w:val="en-GB"/>
        </w:rPr>
        <w:t>palmitate</w:t>
      </w:r>
      <w:proofErr w:type="spellEnd"/>
      <w:r w:rsidRPr="00421398">
        <w:rPr>
          <w:rFonts w:ascii="Arial" w:hAnsi="Arial" w:cs="Arial"/>
          <w:lang w:val="en-GB"/>
        </w:rPr>
        <w:t xml:space="preserve"> turnover and oxidation (</w:t>
      </w:r>
      <w:r w:rsidRPr="00421398">
        <w:rPr>
          <w:rFonts w:ascii="Arial" w:hAnsi="Arial" w:cs="Arial"/>
          <w:vertAlign w:val="superscript"/>
          <w:lang w:val="en-GB"/>
        </w:rPr>
        <w:t>13</w:t>
      </w:r>
      <w:r w:rsidRPr="00421398">
        <w:rPr>
          <w:rFonts w:ascii="Arial" w:hAnsi="Arial" w:cs="Arial"/>
          <w:lang w:val="en-GB"/>
        </w:rPr>
        <w:t>CO</w:t>
      </w:r>
      <w:r w:rsidRPr="00421398">
        <w:rPr>
          <w:rFonts w:ascii="Arial" w:hAnsi="Arial" w:cs="Arial"/>
          <w:vertAlign w:val="subscript"/>
          <w:lang w:val="en-GB"/>
        </w:rPr>
        <w:t>2</w:t>
      </w:r>
      <w:r w:rsidRPr="00421398">
        <w:rPr>
          <w:rFonts w:ascii="Arial" w:hAnsi="Arial" w:cs="Arial"/>
          <w:lang w:val="en-GB"/>
        </w:rPr>
        <w:t xml:space="preserve"> breath analyses).</w:t>
      </w:r>
      <w:r w:rsidRPr="00421398">
        <w:rPr>
          <w:rFonts w:ascii="Arial" w:hAnsi="Arial" w:cs="Arial"/>
          <w:bCs/>
          <w:lang w:val="en-GB"/>
        </w:rPr>
        <w:t xml:space="preserve"> Cardiovascular </w:t>
      </w:r>
      <w:r>
        <w:rPr>
          <w:rFonts w:ascii="Arial" w:hAnsi="Arial" w:cs="Arial"/>
          <w:bCs/>
          <w:lang w:val="en-GB"/>
        </w:rPr>
        <w:t xml:space="preserve">measurements include </w:t>
      </w:r>
      <w:proofErr w:type="spellStart"/>
      <w:r w:rsidRPr="00421398">
        <w:rPr>
          <w:rFonts w:ascii="Arial" w:hAnsi="Arial" w:cs="Arial"/>
          <w:bCs/>
          <w:lang w:val="en-GB"/>
        </w:rPr>
        <w:t>bloodpressure</w:t>
      </w:r>
      <w:proofErr w:type="spellEnd"/>
      <w:r w:rsidRPr="00421398">
        <w:rPr>
          <w:rFonts w:ascii="Arial" w:hAnsi="Arial" w:cs="Arial"/>
          <w:bCs/>
          <w:lang w:val="en-GB"/>
        </w:rPr>
        <w:t>, ECG tracing and heart rate variability (</w:t>
      </w:r>
      <w:proofErr w:type="spellStart"/>
      <w:r w:rsidRPr="00421398">
        <w:rPr>
          <w:rFonts w:ascii="Arial" w:hAnsi="Arial" w:cs="Arial"/>
          <w:bCs/>
          <w:lang w:val="en-GB"/>
        </w:rPr>
        <w:t>Actigraph</w:t>
      </w:r>
      <w:proofErr w:type="spellEnd"/>
      <w:r w:rsidRPr="00421398">
        <w:rPr>
          <w:rFonts w:ascii="Arial" w:hAnsi="Arial" w:cs="Arial"/>
          <w:bCs/>
          <w:lang w:val="en-GB"/>
        </w:rPr>
        <w:t>).</w:t>
      </w:r>
      <w:r>
        <w:rPr>
          <w:rFonts w:ascii="Arial" w:hAnsi="Arial" w:cs="Arial"/>
          <w:bCs/>
          <w:lang w:val="en-GB"/>
        </w:rPr>
        <w:t xml:space="preserve"> </w:t>
      </w:r>
      <w:r w:rsidRPr="00421398">
        <w:rPr>
          <w:rFonts w:ascii="Arial" w:hAnsi="Arial" w:cs="Arial"/>
          <w:lang w:val="en-GB"/>
        </w:rPr>
        <w:t xml:space="preserve">Finally the presence of </w:t>
      </w:r>
      <w:proofErr w:type="spellStart"/>
      <w:r w:rsidRPr="00421398">
        <w:rPr>
          <w:rFonts w:ascii="Arial" w:hAnsi="Arial" w:cs="Arial"/>
          <w:lang w:val="en-GB"/>
        </w:rPr>
        <w:t>imagable</w:t>
      </w:r>
      <w:proofErr w:type="spellEnd"/>
      <w:r w:rsidRPr="00421398">
        <w:rPr>
          <w:rFonts w:ascii="Arial" w:hAnsi="Arial" w:cs="Arial"/>
          <w:lang w:val="en-GB"/>
        </w:rPr>
        <w:t xml:space="preserve"> BAT will be confirmed by FDG-PET CT under cold circumstances.</w:t>
      </w:r>
    </w:p>
    <w:p w14:paraId="471822C9" w14:textId="77777777" w:rsidR="00C728E4" w:rsidRDefault="00C728E4" w:rsidP="00FE49F5">
      <w:pPr>
        <w:spacing w:line="240" w:lineRule="auto"/>
        <w:contextualSpacing/>
        <w:jc w:val="both"/>
        <w:rPr>
          <w:rFonts w:ascii="Arial" w:hAnsi="Arial" w:cs="Arial"/>
          <w:lang w:val="en-GB"/>
        </w:rPr>
      </w:pPr>
      <w:r w:rsidRPr="00421398">
        <w:rPr>
          <w:rFonts w:ascii="Arial" w:hAnsi="Arial" w:cs="Arial"/>
          <w:i/>
          <w:lang w:val="en-GB"/>
        </w:rPr>
        <w:tab/>
        <w:t>To further</w:t>
      </w:r>
      <w:r w:rsidRPr="00421398">
        <w:rPr>
          <w:rFonts w:ascii="Arial" w:hAnsi="Arial" w:cs="Arial"/>
          <w:lang w:val="en-GB"/>
        </w:rPr>
        <w:t xml:space="preserve"> dissect the responses to cold and AITC (TRPA1 stimulation) we will investigate stimulation of the </w:t>
      </w:r>
      <w:proofErr w:type="spellStart"/>
      <w:r w:rsidRPr="00421398">
        <w:rPr>
          <w:rFonts w:ascii="Arial" w:hAnsi="Arial" w:cs="Arial"/>
          <w:lang w:val="en-GB"/>
        </w:rPr>
        <w:t>thermogenic</w:t>
      </w:r>
      <w:proofErr w:type="spellEnd"/>
      <w:r w:rsidRPr="00421398">
        <w:rPr>
          <w:rFonts w:ascii="Arial" w:hAnsi="Arial" w:cs="Arial"/>
          <w:lang w:val="en-GB"/>
        </w:rPr>
        <w:t xml:space="preserve"> </w:t>
      </w:r>
      <w:proofErr w:type="spellStart"/>
      <w:r w:rsidRPr="00421398">
        <w:rPr>
          <w:rFonts w:ascii="Arial" w:hAnsi="Arial" w:cs="Arial"/>
          <w:lang w:val="en-GB"/>
        </w:rPr>
        <w:t>reponse</w:t>
      </w:r>
      <w:proofErr w:type="spellEnd"/>
      <w:r w:rsidRPr="00421398">
        <w:rPr>
          <w:rFonts w:ascii="Arial" w:hAnsi="Arial" w:cs="Arial"/>
          <w:lang w:val="en-GB"/>
        </w:rPr>
        <w:t xml:space="preserve"> by activating TRPV1. Indeed TRPV1 stimulation by capsaicin or a </w:t>
      </w:r>
      <w:proofErr w:type="spellStart"/>
      <w:r w:rsidRPr="00421398">
        <w:rPr>
          <w:rFonts w:ascii="Arial" w:hAnsi="Arial" w:cs="Arial"/>
          <w:lang w:val="en-GB"/>
        </w:rPr>
        <w:t>capsinoid</w:t>
      </w:r>
      <w:proofErr w:type="spellEnd"/>
      <w:r w:rsidRPr="00421398">
        <w:rPr>
          <w:rFonts w:ascii="Arial" w:hAnsi="Arial" w:cs="Arial"/>
          <w:lang w:val="en-GB"/>
        </w:rPr>
        <w:t xml:space="preserve"> (</w:t>
      </w:r>
      <w:proofErr w:type="spellStart"/>
      <w:r w:rsidRPr="00421398">
        <w:rPr>
          <w:rFonts w:ascii="Arial" w:hAnsi="Arial" w:cs="Arial"/>
          <w:lang w:val="en-GB"/>
        </w:rPr>
        <w:t>nonpungent</w:t>
      </w:r>
      <w:proofErr w:type="spellEnd"/>
      <w:r w:rsidRPr="00421398">
        <w:rPr>
          <w:rFonts w:ascii="Arial" w:hAnsi="Arial" w:cs="Arial"/>
          <w:lang w:val="en-GB"/>
        </w:rPr>
        <w:t xml:space="preserve"> capsaicin-related substances found in all tested variants of the Capsicum genus of plants</w:t>
      </w:r>
      <w:r>
        <w:rPr>
          <w:rFonts w:ascii="Arial" w:hAnsi="Arial" w:cs="Arial"/>
          <w:lang w:val="en-GB"/>
        </w:rPr>
        <w:t>, red pepper</w:t>
      </w:r>
      <w:r w:rsidRPr="00421398">
        <w:rPr>
          <w:rFonts w:ascii="Arial" w:hAnsi="Arial" w:cs="Arial"/>
          <w:lang w:val="en-GB"/>
        </w:rPr>
        <w:t xml:space="preserve">) increases energy expenditure and </w:t>
      </w:r>
      <w:proofErr w:type="spellStart"/>
      <w:r w:rsidRPr="00421398">
        <w:rPr>
          <w:rFonts w:ascii="Arial" w:hAnsi="Arial" w:cs="Arial"/>
          <w:lang w:val="en-GB"/>
        </w:rPr>
        <w:t>weightloss</w:t>
      </w:r>
      <w:proofErr w:type="spellEnd"/>
      <w:r w:rsidRPr="00421398">
        <w:rPr>
          <w:rFonts w:ascii="Arial" w:hAnsi="Arial" w:cs="Arial"/>
          <w:lang w:val="en-GB"/>
        </w:rPr>
        <w:t xml:space="preserve"> in humans </w:t>
      </w:r>
      <w:r w:rsidR="001C6C46">
        <w:rPr>
          <w:rFonts w:ascii="Arial" w:hAnsi="Arial" w:cs="Arial"/>
          <w:lang w:val="en-GB"/>
        </w:rPr>
        <w:fldChar w:fldCharType="begin">
          <w:fldData xml:space="preserve">PEVuZE5vdGU+PENpdGU+PEF1dGhvcj5Tbml0a2VyPC9BdXRob3I+PFllYXI+MjAwOTwvWWVhcj48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==
</w:fldData>
        </w:fldChar>
      </w:r>
      <w:r>
        <w:rPr>
          <w:rFonts w:ascii="Arial" w:hAnsi="Arial" w:cs="Arial"/>
          <w:lang w:val="en-GB"/>
        </w:rPr>
        <w:instrText xml:space="preserve"> ADDIN EN.CITE </w:instrText>
      </w:r>
      <w:r w:rsidR="001C6C46">
        <w:rPr>
          <w:rFonts w:ascii="Arial" w:hAnsi="Arial" w:cs="Arial"/>
          <w:lang w:val="en-GB"/>
        </w:rPr>
        <w:fldChar w:fldCharType="begin">
          <w:fldData xml:space="preserve">PEVuZE5vdGU+PENpdGU+PEF1dGhvcj5Tbml0a2VyPC9BdXRob3I+PFllYXI+MjAwOTwvWWVhcj48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==
</w:fldData>
        </w:fldChar>
      </w:r>
      <w:r>
        <w:rPr>
          <w:rFonts w:ascii="Arial" w:hAnsi="Arial" w:cs="Arial"/>
          <w:lang w:val="en-GB"/>
        </w:rPr>
        <w:instrText xml:space="preserve"> ADDIN EN.CITE.DATA </w:instrText>
      </w:r>
      <w:r w:rsidR="001C6C46">
        <w:rPr>
          <w:rFonts w:ascii="Arial" w:hAnsi="Arial" w:cs="Arial"/>
          <w:lang w:val="en-GB"/>
        </w:rPr>
      </w:r>
      <w:r w:rsidR="001C6C46">
        <w:rPr>
          <w:rFonts w:ascii="Arial" w:hAnsi="Arial" w:cs="Arial"/>
          <w:lang w:val="en-GB"/>
        </w:rPr>
        <w:fldChar w:fldCharType="end"/>
      </w:r>
      <w:r w:rsidR="001C6C46">
        <w:rPr>
          <w:rFonts w:ascii="Arial" w:hAnsi="Arial" w:cs="Arial"/>
          <w:lang w:val="en-GB"/>
        </w:rPr>
      </w:r>
      <w:r w:rsidR="001C6C46">
        <w:rPr>
          <w:rFonts w:ascii="Arial" w:hAnsi="Arial" w:cs="Arial"/>
          <w:lang w:val="en-GB"/>
        </w:rPr>
        <w:fldChar w:fldCharType="separate"/>
      </w:r>
      <w:r w:rsidRPr="00421398">
        <w:rPr>
          <w:rFonts w:ascii="Arial" w:hAnsi="Arial" w:cs="Arial"/>
          <w:lang w:val="en-GB"/>
        </w:rPr>
        <w:t>(11)</w:t>
      </w:r>
      <w:r w:rsidR="001C6C46">
        <w:rPr>
          <w:rFonts w:ascii="Arial" w:hAnsi="Arial" w:cs="Arial"/>
          <w:lang w:val="en-GB"/>
        </w:rPr>
        <w:fldChar w:fldCharType="end"/>
      </w:r>
      <w:r w:rsidRPr="00421398">
        <w:rPr>
          <w:rFonts w:ascii="Arial" w:hAnsi="Arial" w:cs="Arial"/>
          <w:lang w:val="en-GB"/>
        </w:rPr>
        <w:t xml:space="preserve">. Experiments will be repeated (same study design as described for AITC) using </w:t>
      </w:r>
      <w:proofErr w:type="spellStart"/>
      <w:r w:rsidRPr="00421398">
        <w:rPr>
          <w:rFonts w:ascii="Arial" w:hAnsi="Arial" w:cs="Arial"/>
          <w:lang w:val="en-GB"/>
        </w:rPr>
        <w:t>capsinoids</w:t>
      </w:r>
      <w:proofErr w:type="spellEnd"/>
      <w:r w:rsidRPr="00421398">
        <w:rPr>
          <w:rFonts w:ascii="Arial" w:hAnsi="Arial" w:cs="Arial"/>
          <w:lang w:val="en-GB"/>
        </w:rPr>
        <w:t xml:space="preserve">. In short: Capsicum </w:t>
      </w:r>
      <w:proofErr w:type="spellStart"/>
      <w:r w:rsidRPr="00421398">
        <w:rPr>
          <w:rFonts w:ascii="Arial" w:hAnsi="Arial" w:cs="Arial"/>
          <w:lang w:val="en-GB"/>
        </w:rPr>
        <w:t>Anuum</w:t>
      </w:r>
      <w:proofErr w:type="spellEnd"/>
      <w:r w:rsidRPr="00421398">
        <w:rPr>
          <w:rFonts w:ascii="Arial" w:hAnsi="Arial" w:cs="Arial"/>
          <w:lang w:val="en-GB"/>
        </w:rPr>
        <w:t xml:space="preserve"> L. [</w:t>
      </w:r>
      <w:proofErr w:type="spellStart"/>
      <w:r w:rsidRPr="00421398">
        <w:rPr>
          <w:rFonts w:ascii="Arial" w:hAnsi="Arial" w:cs="Arial"/>
          <w:lang w:val="en-GB"/>
        </w:rPr>
        <w:t>Solanacae</w:t>
      </w:r>
      <w:proofErr w:type="spellEnd"/>
      <w:r w:rsidRPr="00421398">
        <w:rPr>
          <w:rFonts w:ascii="Arial" w:hAnsi="Arial" w:cs="Arial"/>
          <w:lang w:val="en-GB"/>
        </w:rPr>
        <w:t xml:space="preserve"> (pepper fruit)] variety CH-19 Sweet will be used to extract </w:t>
      </w:r>
      <w:proofErr w:type="spellStart"/>
      <w:r w:rsidRPr="00421398">
        <w:rPr>
          <w:rFonts w:ascii="Arial" w:hAnsi="Arial" w:cs="Arial"/>
          <w:lang w:val="en-GB"/>
        </w:rPr>
        <w:t>capsinoid</w:t>
      </w:r>
      <w:proofErr w:type="spellEnd"/>
      <w:r w:rsidRPr="00421398">
        <w:rPr>
          <w:rFonts w:ascii="Arial" w:hAnsi="Arial" w:cs="Arial"/>
          <w:lang w:val="en-GB"/>
        </w:rPr>
        <w:t xml:space="preserve"> oil as described earlier </w:t>
      </w:r>
      <w:r w:rsidR="001C6C46">
        <w:rPr>
          <w:rFonts w:ascii="Arial" w:hAnsi="Arial" w:cs="Arial"/>
          <w:lang w:val="en-GB"/>
        </w:rPr>
        <w:fldChar w:fldCharType="begin">
          <w:fldData xml:space="preserve">PEVuZE5vdGU+PENpdGU+PEF1dGhvcj5Tbml0a2VyPC9BdXRob3I+PFllYXI+MjAwOTwvWWVhcj48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==
</w:fldData>
        </w:fldChar>
      </w:r>
      <w:r>
        <w:rPr>
          <w:rFonts w:ascii="Arial" w:hAnsi="Arial" w:cs="Arial"/>
          <w:lang w:val="en-GB"/>
        </w:rPr>
        <w:instrText xml:space="preserve"> ADDIN EN.CITE </w:instrText>
      </w:r>
      <w:r w:rsidR="001C6C46">
        <w:rPr>
          <w:rFonts w:ascii="Arial" w:hAnsi="Arial" w:cs="Arial"/>
          <w:lang w:val="en-GB"/>
        </w:rPr>
        <w:fldChar w:fldCharType="begin">
          <w:fldData xml:space="preserve">PEVuZE5vdGU+PENpdGU+PEF1dGhvcj5Tbml0a2VyPC9BdXRob3I+PFllYXI+MjAwOTwvWWVhcj48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==
</w:fldData>
        </w:fldChar>
      </w:r>
      <w:r>
        <w:rPr>
          <w:rFonts w:ascii="Arial" w:hAnsi="Arial" w:cs="Arial"/>
          <w:lang w:val="en-GB"/>
        </w:rPr>
        <w:instrText xml:space="preserve"> ADDIN EN.CITE.DATA </w:instrText>
      </w:r>
      <w:r w:rsidR="001C6C46">
        <w:rPr>
          <w:rFonts w:ascii="Arial" w:hAnsi="Arial" w:cs="Arial"/>
          <w:lang w:val="en-GB"/>
        </w:rPr>
      </w:r>
      <w:r w:rsidR="001C6C46">
        <w:rPr>
          <w:rFonts w:ascii="Arial" w:hAnsi="Arial" w:cs="Arial"/>
          <w:lang w:val="en-GB"/>
        </w:rPr>
        <w:fldChar w:fldCharType="end"/>
      </w:r>
      <w:r w:rsidR="001C6C46">
        <w:rPr>
          <w:rFonts w:ascii="Arial" w:hAnsi="Arial" w:cs="Arial"/>
          <w:lang w:val="en-GB"/>
        </w:rPr>
      </w:r>
      <w:r w:rsidR="001C6C46">
        <w:rPr>
          <w:rFonts w:ascii="Arial" w:hAnsi="Arial" w:cs="Arial"/>
          <w:lang w:val="en-GB"/>
        </w:rPr>
        <w:fldChar w:fldCharType="separate"/>
      </w:r>
      <w:r w:rsidRPr="00421398">
        <w:rPr>
          <w:rFonts w:ascii="Arial" w:hAnsi="Arial" w:cs="Arial"/>
          <w:lang w:val="en-GB"/>
        </w:rPr>
        <w:t>(11)</w:t>
      </w:r>
      <w:r w:rsidR="001C6C46">
        <w:rPr>
          <w:rFonts w:ascii="Arial" w:hAnsi="Arial" w:cs="Arial"/>
          <w:lang w:val="en-GB"/>
        </w:rPr>
        <w:fldChar w:fldCharType="end"/>
      </w:r>
      <w:r w:rsidRPr="00421398">
        <w:rPr>
          <w:rFonts w:ascii="Arial" w:hAnsi="Arial" w:cs="Arial"/>
          <w:lang w:val="en-GB"/>
        </w:rPr>
        <w:t>. Th</w:t>
      </w:r>
      <w:r>
        <w:rPr>
          <w:rFonts w:ascii="Arial" w:hAnsi="Arial" w:cs="Arial"/>
          <w:lang w:val="en-GB"/>
        </w:rPr>
        <w:t>is</w:t>
      </w:r>
      <w:r w:rsidRPr="00421398">
        <w:rPr>
          <w:rFonts w:ascii="Arial" w:hAnsi="Arial" w:cs="Arial"/>
          <w:lang w:val="en-GB"/>
        </w:rPr>
        <w:t xml:space="preserve"> will consist of </w:t>
      </w:r>
      <w:proofErr w:type="spellStart"/>
      <w:r w:rsidRPr="00421398">
        <w:rPr>
          <w:rFonts w:ascii="Arial" w:hAnsi="Arial" w:cs="Arial"/>
          <w:lang w:val="en-GB"/>
        </w:rPr>
        <w:t>capsiate</w:t>
      </w:r>
      <w:proofErr w:type="spellEnd"/>
      <w:r w:rsidRPr="00421398">
        <w:rPr>
          <w:rFonts w:ascii="Arial" w:hAnsi="Arial" w:cs="Arial"/>
          <w:lang w:val="en-GB"/>
        </w:rPr>
        <w:t xml:space="preserve">, </w:t>
      </w:r>
      <w:proofErr w:type="spellStart"/>
      <w:r w:rsidRPr="00421398">
        <w:rPr>
          <w:rFonts w:ascii="Arial" w:hAnsi="Arial" w:cs="Arial"/>
          <w:lang w:val="en-GB"/>
        </w:rPr>
        <w:t>dihydrocapsiate</w:t>
      </w:r>
      <w:proofErr w:type="spellEnd"/>
      <w:r w:rsidRPr="00421398">
        <w:rPr>
          <w:rFonts w:ascii="Arial" w:hAnsi="Arial" w:cs="Arial"/>
          <w:lang w:val="en-GB"/>
        </w:rPr>
        <w:t xml:space="preserve">, and </w:t>
      </w:r>
      <w:proofErr w:type="spellStart"/>
      <w:r w:rsidRPr="00421398">
        <w:rPr>
          <w:rFonts w:ascii="Arial" w:hAnsi="Arial" w:cs="Arial"/>
          <w:lang w:val="en-GB"/>
        </w:rPr>
        <w:t>nordihydrocapsiate</w:t>
      </w:r>
      <w:proofErr w:type="spellEnd"/>
      <w:r w:rsidRPr="00421398">
        <w:rPr>
          <w:rFonts w:ascii="Arial" w:hAnsi="Arial" w:cs="Arial"/>
          <w:lang w:val="en-GB"/>
        </w:rPr>
        <w:t xml:space="preserve"> and the respective concentrations will be </w:t>
      </w:r>
      <w:r>
        <w:rPr>
          <w:rFonts w:ascii="Arial" w:hAnsi="Arial" w:cs="Arial"/>
          <w:lang w:val="en-GB"/>
        </w:rPr>
        <w:t>analyzed</w:t>
      </w:r>
      <w:r w:rsidRPr="00421398">
        <w:rPr>
          <w:rFonts w:ascii="Arial" w:hAnsi="Arial" w:cs="Arial"/>
          <w:lang w:val="en-GB"/>
        </w:rPr>
        <w:t xml:space="preserve"> </w:t>
      </w:r>
      <w:r>
        <w:rPr>
          <w:rFonts w:ascii="Arial" w:hAnsi="Arial" w:cs="Arial"/>
          <w:lang w:val="en-GB"/>
        </w:rPr>
        <w:t xml:space="preserve">a priori </w:t>
      </w:r>
      <w:r w:rsidRPr="00421398">
        <w:rPr>
          <w:rFonts w:ascii="Arial" w:hAnsi="Arial" w:cs="Arial"/>
          <w:lang w:val="en-GB"/>
        </w:rPr>
        <w:t xml:space="preserve">by </w:t>
      </w:r>
      <w:r>
        <w:rPr>
          <w:rFonts w:ascii="Arial" w:hAnsi="Arial" w:cs="Arial"/>
          <w:lang w:val="en-GB"/>
        </w:rPr>
        <w:t xml:space="preserve">HPLC </w:t>
      </w:r>
      <w:r w:rsidR="001C6C46">
        <w:rPr>
          <w:rFonts w:ascii="Arial" w:hAnsi="Arial" w:cs="Arial"/>
          <w:lang w:val="en-GB"/>
        </w:rPr>
        <w:fldChar w:fldCharType="begin">
          <w:fldData xml:space="preserve">PEVuZE5vdGU+PENpdGU+PEF1dGhvcj5Tbml0a2VyPC9BdXRob3I+PFllYXI+MjAwOTwvWWVhcj48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==
</w:fldData>
        </w:fldChar>
      </w:r>
      <w:r>
        <w:rPr>
          <w:rFonts w:ascii="Arial" w:hAnsi="Arial" w:cs="Arial"/>
          <w:lang w:val="en-GB"/>
        </w:rPr>
        <w:instrText xml:space="preserve"> ADDIN EN.CITE </w:instrText>
      </w:r>
      <w:r w:rsidR="001C6C46">
        <w:rPr>
          <w:rFonts w:ascii="Arial" w:hAnsi="Arial" w:cs="Arial"/>
          <w:lang w:val="en-GB"/>
        </w:rPr>
        <w:fldChar w:fldCharType="begin">
          <w:fldData xml:space="preserve">PEVuZE5vdGU+PENpdGU+PEF1dGhvcj5Tbml0a2VyPC9BdXRob3I+PFllYXI+MjAwOTwvWWVhcj48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==
</w:fldData>
        </w:fldChar>
      </w:r>
      <w:r>
        <w:rPr>
          <w:rFonts w:ascii="Arial" w:hAnsi="Arial" w:cs="Arial"/>
          <w:lang w:val="en-GB"/>
        </w:rPr>
        <w:instrText xml:space="preserve"> ADDIN EN.CITE.DATA </w:instrText>
      </w:r>
      <w:r w:rsidR="001C6C46">
        <w:rPr>
          <w:rFonts w:ascii="Arial" w:hAnsi="Arial" w:cs="Arial"/>
          <w:lang w:val="en-GB"/>
        </w:rPr>
      </w:r>
      <w:r w:rsidR="001C6C46">
        <w:rPr>
          <w:rFonts w:ascii="Arial" w:hAnsi="Arial" w:cs="Arial"/>
          <w:lang w:val="en-GB"/>
        </w:rPr>
        <w:fldChar w:fldCharType="end"/>
      </w:r>
      <w:r w:rsidR="001C6C46">
        <w:rPr>
          <w:rFonts w:ascii="Arial" w:hAnsi="Arial" w:cs="Arial"/>
          <w:lang w:val="en-GB"/>
        </w:rPr>
      </w:r>
      <w:r w:rsidR="001C6C46">
        <w:rPr>
          <w:rFonts w:ascii="Arial" w:hAnsi="Arial" w:cs="Arial"/>
          <w:lang w:val="en-GB"/>
        </w:rPr>
        <w:fldChar w:fldCharType="separate"/>
      </w:r>
      <w:r w:rsidRPr="00421398">
        <w:rPr>
          <w:rFonts w:ascii="Arial" w:hAnsi="Arial" w:cs="Arial"/>
          <w:lang w:val="en-GB"/>
        </w:rPr>
        <w:t>(11)</w:t>
      </w:r>
      <w:r w:rsidR="001C6C46">
        <w:rPr>
          <w:rFonts w:ascii="Arial" w:hAnsi="Arial" w:cs="Arial"/>
          <w:lang w:val="en-GB"/>
        </w:rPr>
        <w:fldChar w:fldCharType="end"/>
      </w:r>
      <w:r w:rsidRPr="00421398">
        <w:rPr>
          <w:rFonts w:ascii="Arial" w:hAnsi="Arial" w:cs="Arial"/>
          <w:lang w:val="en-GB"/>
        </w:rPr>
        <w:t>.</w:t>
      </w:r>
    </w:p>
    <w:p w14:paraId="03FB53E9" w14:textId="77777777" w:rsidR="00C728E4" w:rsidRDefault="00C728E4" w:rsidP="00FE49F5">
      <w:pPr>
        <w:spacing w:line="240" w:lineRule="auto"/>
        <w:contextualSpacing/>
        <w:jc w:val="both"/>
        <w:rPr>
          <w:rFonts w:ascii="Arial" w:hAnsi="Arial" w:cs="Arial"/>
          <w:lang w:val="en-GB"/>
        </w:rPr>
      </w:pPr>
    </w:p>
    <w:p w14:paraId="5BCED1C8" w14:textId="0A949F6C" w:rsidR="00C728E4" w:rsidRDefault="003A4BF6" w:rsidP="00B16C65">
      <w:pPr>
        <w:spacing w:line="240" w:lineRule="auto"/>
        <w:contextualSpacing/>
        <w:jc w:val="both"/>
        <w:rPr>
          <w:rFonts w:ascii="Arial" w:hAnsi="Arial" w:cs="Arial"/>
          <w:b/>
          <w:i/>
          <w:color w:val="FF0000"/>
          <w:u w:val="single"/>
          <w:lang w:val="en-GB"/>
        </w:rPr>
      </w:pPr>
      <w:r>
        <w:rPr>
          <w:rFonts w:ascii="Arial" w:hAnsi="Arial" w:cs="Arial"/>
          <w:b/>
          <w:i/>
          <w:color w:val="FF0000"/>
          <w:u w:val="single"/>
          <w:lang w:val="en-GB"/>
        </w:rPr>
        <w:lastRenderedPageBreak/>
        <w:t>Final</w:t>
      </w:r>
      <w:r w:rsidR="00C728E4" w:rsidRPr="007C0C29">
        <w:rPr>
          <w:rFonts w:ascii="Arial" w:hAnsi="Arial" w:cs="Arial"/>
          <w:b/>
          <w:i/>
          <w:color w:val="FF0000"/>
          <w:u w:val="single"/>
          <w:lang w:val="en-GB"/>
        </w:rPr>
        <w:t xml:space="preserve"> report</w:t>
      </w:r>
    </w:p>
    <w:p w14:paraId="3DE41E22" w14:textId="77777777" w:rsidR="003A4BF6" w:rsidRDefault="003A4BF6" w:rsidP="00B16C65">
      <w:pPr>
        <w:spacing w:line="240" w:lineRule="auto"/>
        <w:contextualSpacing/>
        <w:jc w:val="both"/>
        <w:rPr>
          <w:rFonts w:ascii="Arial" w:hAnsi="Arial" w:cs="Arial"/>
          <w:i/>
          <w:color w:val="FF0000"/>
          <w:lang w:val="en-GB"/>
        </w:rPr>
      </w:pPr>
    </w:p>
    <w:p w14:paraId="45253F79" w14:textId="77777777"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-Fortification pilot data</w:t>
      </w:r>
    </w:p>
    <w:p w14:paraId="4100E35E" w14:textId="02B4A27E"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First, we have fortified the pilot data. Here we have included extra numbers of subjects. We have pa</w:t>
      </w:r>
      <w:r w:rsidR="00127F6D">
        <w:rPr>
          <w:rFonts w:ascii="Arial" w:hAnsi="Arial" w:cs="Arial"/>
          <w:i/>
          <w:color w:val="FF0000"/>
          <w:lang w:val="en-GB"/>
        </w:rPr>
        <w:t>id</w:t>
      </w:r>
      <w:r>
        <w:rPr>
          <w:rFonts w:ascii="Arial" w:hAnsi="Arial" w:cs="Arial"/>
          <w:i/>
          <w:color w:val="FF0000"/>
          <w:lang w:val="en-GB"/>
        </w:rPr>
        <w:t xml:space="preserve"> attention to the optimal control of our cold rooms as well as the optimal placement, calibration and setup of the calorimeters. We have set out to do so to </w:t>
      </w:r>
      <w:r w:rsidR="003A4BF6">
        <w:rPr>
          <w:rFonts w:ascii="Arial" w:hAnsi="Arial" w:cs="Arial"/>
          <w:i/>
          <w:color w:val="FF0000"/>
          <w:lang w:val="en-GB"/>
        </w:rPr>
        <w:t xml:space="preserve">minimize </w:t>
      </w:r>
      <w:r>
        <w:rPr>
          <w:rFonts w:ascii="Arial" w:hAnsi="Arial" w:cs="Arial"/>
          <w:i/>
          <w:color w:val="FF0000"/>
          <w:lang w:val="en-GB"/>
        </w:rPr>
        <w:t>variation in data obtained during indirect calorimetry.</w:t>
      </w:r>
    </w:p>
    <w:p w14:paraId="5A1F61E4" w14:textId="77777777"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 xml:space="preserve">Also, in these studies we have investigated the different ways of AITC (mustard) administration. Since it is difficult to administer mustard blinded (e.g. taste) we have investigated the differential effects of mustard in capsules or by a spoon. No differential effects seemed to be present. By carrying out these additional pilot studies we were not only able to optimize the cold exposure protocol but also to optimize the </w:t>
      </w:r>
      <w:proofErr w:type="spellStart"/>
      <w:r>
        <w:rPr>
          <w:rFonts w:ascii="Arial" w:hAnsi="Arial" w:cs="Arial"/>
          <w:i/>
          <w:color w:val="FF0000"/>
          <w:lang w:val="en-GB"/>
        </w:rPr>
        <w:t>thermogenic</w:t>
      </w:r>
      <w:proofErr w:type="spellEnd"/>
      <w:r>
        <w:rPr>
          <w:rFonts w:ascii="Arial" w:hAnsi="Arial" w:cs="Arial"/>
          <w:i/>
          <w:color w:val="FF0000"/>
          <w:lang w:val="en-GB"/>
        </w:rPr>
        <w:t xml:space="preserve"> nutrient protocol.</w:t>
      </w:r>
    </w:p>
    <w:p w14:paraId="00FB5261" w14:textId="77777777" w:rsidR="00C728E4" w:rsidRDefault="00C728E4" w:rsidP="00B16C65">
      <w:pPr>
        <w:spacing w:line="240" w:lineRule="auto"/>
        <w:contextualSpacing/>
        <w:jc w:val="both"/>
        <w:rPr>
          <w:rFonts w:ascii="Arial" w:hAnsi="Arial" w:cs="Arial"/>
          <w:i/>
          <w:color w:val="FF0000"/>
          <w:lang w:val="en-GB"/>
        </w:rPr>
      </w:pPr>
    </w:p>
    <w:p w14:paraId="449411F4" w14:textId="77777777"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-Study (control/cold/mustard)</w:t>
      </w:r>
    </w:p>
    <w:p w14:paraId="7F8198C0" w14:textId="3246CF69" w:rsidR="00C728E4" w:rsidRDefault="00E03CB9" w:rsidP="00B16C65">
      <w:pPr>
        <w:spacing w:line="240" w:lineRule="auto"/>
        <w:contextualSpacing/>
        <w:jc w:val="both"/>
        <w:rPr>
          <w:rFonts w:ascii="Arial" w:hAnsi="Arial" w:cs="Arial"/>
          <w:i/>
          <w:color w:val="FF0000"/>
          <w:lang w:val="en-GB"/>
        </w:rPr>
      </w:pPr>
      <w:r>
        <w:rPr>
          <w:rFonts w:ascii="Arial" w:hAnsi="Arial" w:cs="Arial"/>
          <w:i/>
          <w:color w:val="FF0000"/>
          <w:lang w:val="en-GB"/>
        </w:rPr>
        <w:t>A</w:t>
      </w:r>
      <w:r w:rsidR="00C728E4">
        <w:rPr>
          <w:rFonts w:ascii="Arial" w:hAnsi="Arial" w:cs="Arial"/>
          <w:i/>
          <w:color w:val="FF0000"/>
          <w:lang w:val="en-GB"/>
        </w:rPr>
        <w:t>fter</w:t>
      </w:r>
      <w:r>
        <w:rPr>
          <w:rFonts w:ascii="Arial" w:hAnsi="Arial" w:cs="Arial"/>
          <w:i/>
          <w:color w:val="FF0000"/>
          <w:lang w:val="en-GB"/>
        </w:rPr>
        <w:t xml:space="preserve"> the pilot data</w:t>
      </w:r>
      <w:r w:rsidR="00C728E4">
        <w:rPr>
          <w:rFonts w:ascii="Arial" w:hAnsi="Arial" w:cs="Arial"/>
          <w:i/>
          <w:color w:val="FF0000"/>
          <w:lang w:val="en-GB"/>
        </w:rPr>
        <w:t xml:space="preserve"> we have started the official study</w:t>
      </w:r>
      <w:r>
        <w:rPr>
          <w:rFonts w:ascii="Arial" w:hAnsi="Arial" w:cs="Arial"/>
          <w:i/>
          <w:color w:val="FF0000"/>
          <w:lang w:val="en-GB"/>
        </w:rPr>
        <w:t>. W</w:t>
      </w:r>
      <w:r w:rsidR="00C728E4">
        <w:rPr>
          <w:rFonts w:ascii="Arial" w:hAnsi="Arial" w:cs="Arial"/>
          <w:i/>
          <w:color w:val="FF0000"/>
          <w:lang w:val="en-GB"/>
        </w:rPr>
        <w:t xml:space="preserve">e have included </w:t>
      </w:r>
      <w:r>
        <w:rPr>
          <w:rFonts w:ascii="Arial" w:hAnsi="Arial" w:cs="Arial"/>
          <w:i/>
          <w:color w:val="FF0000"/>
          <w:lang w:val="en-GB"/>
        </w:rPr>
        <w:t xml:space="preserve">11 </w:t>
      </w:r>
      <w:r w:rsidR="00C728E4">
        <w:rPr>
          <w:rFonts w:ascii="Arial" w:hAnsi="Arial" w:cs="Arial"/>
          <w:i/>
          <w:color w:val="FF0000"/>
          <w:lang w:val="en-GB"/>
        </w:rPr>
        <w:t>subjects</w:t>
      </w:r>
      <w:r>
        <w:rPr>
          <w:rFonts w:ascii="Arial" w:hAnsi="Arial" w:cs="Arial"/>
          <w:i/>
          <w:color w:val="FF0000"/>
          <w:lang w:val="en-GB"/>
        </w:rPr>
        <w:t xml:space="preserve"> </w:t>
      </w:r>
      <w:r w:rsidR="00C728E4">
        <w:rPr>
          <w:rFonts w:ascii="Arial" w:hAnsi="Arial" w:cs="Arial"/>
          <w:i/>
          <w:color w:val="FF0000"/>
          <w:lang w:val="en-GB"/>
        </w:rPr>
        <w:t xml:space="preserve">whom </w:t>
      </w:r>
      <w:r w:rsidR="006C4472">
        <w:rPr>
          <w:rFonts w:ascii="Arial" w:hAnsi="Arial" w:cs="Arial"/>
          <w:i/>
          <w:color w:val="FF0000"/>
          <w:lang w:val="en-GB"/>
        </w:rPr>
        <w:t xml:space="preserve">(except for one) </w:t>
      </w:r>
      <w:r w:rsidR="00C728E4">
        <w:rPr>
          <w:rFonts w:ascii="Arial" w:hAnsi="Arial" w:cs="Arial"/>
          <w:i/>
          <w:color w:val="FF0000"/>
          <w:lang w:val="en-GB"/>
        </w:rPr>
        <w:t xml:space="preserve">have been studied </w:t>
      </w:r>
      <w:r>
        <w:rPr>
          <w:rFonts w:ascii="Arial" w:hAnsi="Arial" w:cs="Arial"/>
          <w:i/>
          <w:color w:val="FF0000"/>
          <w:lang w:val="en-GB"/>
        </w:rPr>
        <w:t xml:space="preserve">four </w:t>
      </w:r>
      <w:r w:rsidR="00C728E4">
        <w:rPr>
          <w:rFonts w:ascii="Arial" w:hAnsi="Arial" w:cs="Arial"/>
          <w:i/>
          <w:color w:val="FF0000"/>
          <w:lang w:val="en-GB"/>
        </w:rPr>
        <w:t>times under the following conditions (balanced assigned): control (</w:t>
      </w:r>
      <w:proofErr w:type="spellStart"/>
      <w:r w:rsidR="00C728E4">
        <w:rPr>
          <w:rFonts w:ascii="Arial" w:hAnsi="Arial" w:cs="Arial"/>
          <w:i/>
          <w:color w:val="FF0000"/>
          <w:lang w:val="en-GB"/>
        </w:rPr>
        <w:t>thermoneutrality</w:t>
      </w:r>
      <w:proofErr w:type="spellEnd"/>
      <w:r w:rsidR="00C728E4">
        <w:rPr>
          <w:rFonts w:ascii="Arial" w:hAnsi="Arial" w:cs="Arial"/>
          <w:i/>
          <w:color w:val="FF0000"/>
          <w:lang w:val="en-GB"/>
        </w:rPr>
        <w:t xml:space="preserve">, 24 degrees Celsius), mild cold (18 degrees Celsius) and the addition of a </w:t>
      </w:r>
      <w:proofErr w:type="spellStart"/>
      <w:r w:rsidR="00C728E4">
        <w:rPr>
          <w:rFonts w:ascii="Arial" w:hAnsi="Arial" w:cs="Arial"/>
          <w:i/>
          <w:color w:val="FF0000"/>
          <w:lang w:val="en-GB"/>
        </w:rPr>
        <w:t>thermogenic</w:t>
      </w:r>
      <w:proofErr w:type="spellEnd"/>
      <w:r w:rsidR="00C728E4">
        <w:rPr>
          <w:rFonts w:ascii="Arial" w:hAnsi="Arial" w:cs="Arial"/>
          <w:i/>
          <w:color w:val="FF0000"/>
          <w:lang w:val="en-GB"/>
        </w:rPr>
        <w:t xml:space="preserve"> nutrient (10 grams of </w:t>
      </w:r>
      <w:proofErr w:type="spellStart"/>
      <w:r w:rsidR="00C728E4">
        <w:rPr>
          <w:rFonts w:ascii="Arial" w:hAnsi="Arial" w:cs="Arial"/>
          <w:i/>
          <w:color w:val="FF0000"/>
          <w:lang w:val="en-GB"/>
        </w:rPr>
        <w:t>Colemans</w:t>
      </w:r>
      <w:proofErr w:type="spellEnd"/>
      <w:r w:rsidR="00C728E4">
        <w:rPr>
          <w:rFonts w:ascii="Arial" w:hAnsi="Arial" w:cs="Arial"/>
          <w:i/>
          <w:color w:val="FF0000"/>
          <w:lang w:val="en-GB"/>
        </w:rPr>
        <w:t xml:space="preserve"> mustard, packed in </w:t>
      </w:r>
      <w:proofErr w:type="spellStart"/>
      <w:r w:rsidR="00C728E4">
        <w:rPr>
          <w:rFonts w:ascii="Arial" w:hAnsi="Arial" w:cs="Arial"/>
          <w:i/>
          <w:color w:val="FF0000"/>
          <w:lang w:val="en-GB"/>
        </w:rPr>
        <w:t>veggi</w:t>
      </w:r>
      <w:proofErr w:type="spellEnd"/>
      <w:r w:rsidR="00C728E4">
        <w:rPr>
          <w:rFonts w:ascii="Arial" w:hAnsi="Arial" w:cs="Arial"/>
          <w:i/>
          <w:color w:val="FF0000"/>
          <w:lang w:val="en-GB"/>
        </w:rPr>
        <w:t xml:space="preserve"> capsules</w:t>
      </w:r>
      <w:r>
        <w:rPr>
          <w:rFonts w:ascii="Arial" w:hAnsi="Arial" w:cs="Arial"/>
          <w:i/>
          <w:color w:val="FF0000"/>
          <w:lang w:val="en-GB"/>
        </w:rPr>
        <w:t xml:space="preserve"> or </w:t>
      </w:r>
      <w:proofErr w:type="spellStart"/>
      <w:r>
        <w:rPr>
          <w:rFonts w:ascii="Arial" w:hAnsi="Arial" w:cs="Arial"/>
          <w:i/>
          <w:color w:val="FF0000"/>
          <w:lang w:val="en-GB"/>
        </w:rPr>
        <w:t>simly</w:t>
      </w:r>
      <w:proofErr w:type="spellEnd"/>
      <w:r>
        <w:rPr>
          <w:rFonts w:ascii="Arial" w:hAnsi="Arial" w:cs="Arial"/>
          <w:i/>
          <w:color w:val="FF0000"/>
          <w:lang w:val="en-GB"/>
        </w:rPr>
        <w:t xml:space="preserve"> on a spoon</w:t>
      </w:r>
      <w:r w:rsidR="00C728E4">
        <w:rPr>
          <w:rFonts w:ascii="Arial" w:hAnsi="Arial" w:cs="Arial"/>
          <w:i/>
          <w:color w:val="FF0000"/>
          <w:lang w:val="en-GB"/>
        </w:rPr>
        <w:t>, containing AITC). Under control and cold conditions, subjects did receive a placebo that was matched for the composition of macronutrients and calories.</w:t>
      </w:r>
    </w:p>
    <w:p w14:paraId="29CE049F" w14:textId="77777777" w:rsidR="00C728E4" w:rsidRDefault="00C728E4" w:rsidP="00B16C65">
      <w:pPr>
        <w:spacing w:line="240" w:lineRule="auto"/>
        <w:contextualSpacing/>
        <w:jc w:val="both"/>
        <w:rPr>
          <w:rFonts w:ascii="Arial" w:hAnsi="Arial" w:cs="Arial"/>
          <w:i/>
          <w:color w:val="FF0000"/>
          <w:lang w:val="en-GB"/>
        </w:rPr>
      </w:pPr>
    </w:p>
    <w:p w14:paraId="5F941FCD" w14:textId="77777777"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During the study visits of the subject (three visits taking two consecutive days per study visit) we have assessed the following parameters to characterise subjects metabolically (</w:t>
      </w:r>
      <w:proofErr w:type="spellStart"/>
      <w:r>
        <w:rPr>
          <w:rFonts w:ascii="Arial" w:hAnsi="Arial" w:cs="Arial"/>
          <w:i/>
          <w:color w:val="FF0000"/>
          <w:lang w:val="en-GB"/>
        </w:rPr>
        <w:t>metabolical</w:t>
      </w:r>
      <w:proofErr w:type="spellEnd"/>
      <w:r>
        <w:rPr>
          <w:rFonts w:ascii="Arial" w:hAnsi="Arial" w:cs="Arial"/>
          <w:i/>
          <w:color w:val="FF0000"/>
          <w:lang w:val="en-GB"/>
        </w:rPr>
        <w:t xml:space="preserve"> </w:t>
      </w:r>
      <w:proofErr w:type="spellStart"/>
      <w:r>
        <w:rPr>
          <w:rFonts w:ascii="Arial" w:hAnsi="Arial" w:cs="Arial"/>
          <w:i/>
          <w:color w:val="FF0000"/>
          <w:lang w:val="en-GB"/>
        </w:rPr>
        <w:t>phenotyping</w:t>
      </w:r>
      <w:proofErr w:type="spellEnd"/>
      <w:r>
        <w:rPr>
          <w:rFonts w:ascii="Arial" w:hAnsi="Arial" w:cs="Arial"/>
          <w:i/>
          <w:color w:val="FF0000"/>
          <w:lang w:val="en-GB"/>
        </w:rPr>
        <w:t>) in order to place the results in an adequate clinical context.</w:t>
      </w:r>
    </w:p>
    <w:p w14:paraId="5094E5B8" w14:textId="77777777" w:rsidR="00C728E4" w:rsidRDefault="00C728E4" w:rsidP="00B16C65">
      <w:pPr>
        <w:spacing w:line="240" w:lineRule="auto"/>
        <w:contextualSpacing/>
        <w:jc w:val="both"/>
        <w:rPr>
          <w:rFonts w:ascii="Arial" w:hAnsi="Arial" w:cs="Arial"/>
          <w:i/>
          <w:color w:val="FF0000"/>
          <w:lang w:val="en-GB"/>
        </w:rPr>
      </w:pPr>
    </w:p>
    <w:p w14:paraId="7B3DB369" w14:textId="77777777"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Study day 1 - First, after entrance on the CRF (and subsequent informed consent), body composition was assessed by using both DXA and BODPOD techniques. In order to measure oxidative capacity, an exercise test was done to assess VO</w:t>
      </w:r>
      <w:r w:rsidRPr="0046717A">
        <w:rPr>
          <w:rFonts w:ascii="Arial" w:hAnsi="Arial" w:cs="Arial"/>
          <w:i/>
          <w:color w:val="FF0000"/>
          <w:vertAlign w:val="subscript"/>
          <w:lang w:val="en-GB"/>
        </w:rPr>
        <w:t>2</w:t>
      </w:r>
      <w:r>
        <w:rPr>
          <w:rFonts w:ascii="Arial" w:hAnsi="Arial" w:cs="Arial"/>
          <w:i/>
          <w:color w:val="FF0000"/>
          <w:lang w:val="en-GB"/>
        </w:rPr>
        <w:t>max after taking an electrocardiogram.</w:t>
      </w:r>
    </w:p>
    <w:p w14:paraId="0918AEBF" w14:textId="77777777"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 xml:space="preserve">In the early evening, subjects received a standardised (calories) meal as well as chest electrodes for the measurements of </w:t>
      </w:r>
      <w:proofErr w:type="spellStart"/>
      <w:r>
        <w:rPr>
          <w:rFonts w:ascii="Arial" w:hAnsi="Arial" w:cs="Arial"/>
          <w:i/>
          <w:color w:val="FF0000"/>
          <w:lang w:val="en-GB"/>
        </w:rPr>
        <w:t>interbeat</w:t>
      </w:r>
      <w:proofErr w:type="spellEnd"/>
      <w:r>
        <w:rPr>
          <w:rFonts w:ascii="Arial" w:hAnsi="Arial" w:cs="Arial"/>
          <w:i/>
          <w:color w:val="FF0000"/>
          <w:lang w:val="en-GB"/>
        </w:rPr>
        <w:t xml:space="preserve"> intervals (IBI, heart rate) to assess heart rate variability as a measure of </w:t>
      </w:r>
      <w:proofErr w:type="spellStart"/>
      <w:r>
        <w:rPr>
          <w:rFonts w:ascii="Arial" w:hAnsi="Arial" w:cs="Arial"/>
          <w:i/>
          <w:color w:val="FF0000"/>
          <w:lang w:val="en-GB"/>
        </w:rPr>
        <w:t>para</w:t>
      </w:r>
      <w:proofErr w:type="spellEnd"/>
      <w:r>
        <w:rPr>
          <w:rFonts w:ascii="Arial" w:hAnsi="Arial" w:cs="Arial"/>
          <w:i/>
          <w:color w:val="FF0000"/>
          <w:lang w:val="en-GB"/>
        </w:rPr>
        <w:t xml:space="preserve">- and </w:t>
      </w:r>
      <w:proofErr w:type="spellStart"/>
      <w:r>
        <w:rPr>
          <w:rFonts w:ascii="Arial" w:hAnsi="Arial" w:cs="Arial"/>
          <w:i/>
          <w:color w:val="FF0000"/>
          <w:lang w:val="en-GB"/>
        </w:rPr>
        <w:t>orthosympathetic</w:t>
      </w:r>
      <w:proofErr w:type="spellEnd"/>
      <w:r>
        <w:rPr>
          <w:rFonts w:ascii="Arial" w:hAnsi="Arial" w:cs="Arial"/>
          <w:i/>
          <w:color w:val="FF0000"/>
          <w:lang w:val="en-GB"/>
        </w:rPr>
        <w:t xml:space="preserve"> tone.</w:t>
      </w:r>
    </w:p>
    <w:p w14:paraId="12F48292" w14:textId="77777777"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 xml:space="preserve">Patients entered the metabolic room at 2000 hours in the evening (at </w:t>
      </w:r>
      <w:proofErr w:type="spellStart"/>
      <w:r>
        <w:rPr>
          <w:rFonts w:ascii="Arial" w:hAnsi="Arial" w:cs="Arial"/>
          <w:i/>
          <w:color w:val="FF0000"/>
          <w:lang w:val="en-GB"/>
        </w:rPr>
        <w:t>thermoneutrality</w:t>
      </w:r>
      <w:proofErr w:type="spellEnd"/>
      <w:r>
        <w:rPr>
          <w:rFonts w:ascii="Arial" w:hAnsi="Arial" w:cs="Arial"/>
          <w:i/>
          <w:color w:val="FF0000"/>
          <w:lang w:val="en-GB"/>
        </w:rPr>
        <w:t>) after which the collection of calorimetric data started. Here subjects were normally active (reading, television or computer) but no exercise was permitted. A period of ~8 hours of sleep has been custom (2300-0700 hours).</w:t>
      </w:r>
    </w:p>
    <w:p w14:paraId="4941E2D2" w14:textId="77777777" w:rsidR="00C728E4" w:rsidRDefault="00C728E4" w:rsidP="00B16C65">
      <w:pPr>
        <w:spacing w:line="240" w:lineRule="auto"/>
        <w:contextualSpacing/>
        <w:jc w:val="both"/>
        <w:rPr>
          <w:rFonts w:ascii="Arial" w:hAnsi="Arial" w:cs="Arial"/>
          <w:i/>
          <w:color w:val="FF0000"/>
          <w:lang w:val="en-GB"/>
        </w:rPr>
      </w:pPr>
    </w:p>
    <w:p w14:paraId="7FA76C93" w14:textId="77777777"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Study day 2 - After being woken up early morning (when the collection of overnight whole room calorimetric data was finished), bedside indirect calorimetry was performed after the administration for infrared imaging labels, skin and core body temperature sensors. Normal observations for blood pressure, tympanic temperature, pulse rate, weight and visual analogue scores for temperature and hunger scores were also taken. Infrared thermography was used to measure skin temperature over the reference and brown adipose tissue predilection areas. Additionally blood samples were taken for different metabolites, hormones and other lab tests.</w:t>
      </w:r>
    </w:p>
    <w:p w14:paraId="54FD3EE2" w14:textId="62E7CB2F"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After these baseline measurements, subjects were balanced assigned to</w:t>
      </w:r>
      <w:r w:rsidR="00BC140B">
        <w:rPr>
          <w:rFonts w:ascii="Arial" w:hAnsi="Arial" w:cs="Arial"/>
          <w:i/>
          <w:color w:val="FF0000"/>
          <w:lang w:val="en-GB"/>
        </w:rPr>
        <w:t xml:space="preserve"> </w:t>
      </w:r>
      <w:r>
        <w:rPr>
          <w:rFonts w:ascii="Arial" w:hAnsi="Arial" w:cs="Arial"/>
          <w:i/>
          <w:color w:val="FF0000"/>
          <w:lang w:val="en-GB"/>
        </w:rPr>
        <w:t>control (</w:t>
      </w:r>
      <w:proofErr w:type="spellStart"/>
      <w:r>
        <w:rPr>
          <w:rFonts w:ascii="Arial" w:hAnsi="Arial" w:cs="Arial"/>
          <w:i/>
          <w:color w:val="FF0000"/>
          <w:lang w:val="en-GB"/>
        </w:rPr>
        <w:t>thermoneutrality</w:t>
      </w:r>
      <w:proofErr w:type="spellEnd"/>
      <w:r>
        <w:rPr>
          <w:rFonts w:ascii="Arial" w:hAnsi="Arial" w:cs="Arial"/>
          <w:i/>
          <w:color w:val="FF0000"/>
          <w:lang w:val="en-GB"/>
        </w:rPr>
        <w:t>, 24 degrees Celsius), mild cold (18 degrees Celsius)</w:t>
      </w:r>
      <w:r w:rsidR="00BC140B">
        <w:rPr>
          <w:rFonts w:ascii="Arial" w:hAnsi="Arial" w:cs="Arial"/>
          <w:i/>
          <w:color w:val="FF0000"/>
          <w:lang w:val="en-GB"/>
        </w:rPr>
        <w:t xml:space="preserve">, a </w:t>
      </w:r>
      <w:proofErr w:type="spellStart"/>
      <w:r>
        <w:rPr>
          <w:rFonts w:ascii="Arial" w:hAnsi="Arial" w:cs="Arial"/>
          <w:i/>
          <w:color w:val="FF0000"/>
          <w:lang w:val="en-GB"/>
        </w:rPr>
        <w:t>thermogenic</w:t>
      </w:r>
      <w:proofErr w:type="spellEnd"/>
      <w:r>
        <w:rPr>
          <w:rFonts w:ascii="Arial" w:hAnsi="Arial" w:cs="Arial"/>
          <w:i/>
          <w:color w:val="FF0000"/>
          <w:lang w:val="en-GB"/>
        </w:rPr>
        <w:t xml:space="preserve"> nutrient (10 grams of </w:t>
      </w:r>
      <w:proofErr w:type="spellStart"/>
      <w:r>
        <w:rPr>
          <w:rFonts w:ascii="Arial" w:hAnsi="Arial" w:cs="Arial"/>
          <w:i/>
          <w:color w:val="FF0000"/>
          <w:lang w:val="en-GB"/>
        </w:rPr>
        <w:t>Colemans</w:t>
      </w:r>
      <w:proofErr w:type="spellEnd"/>
      <w:r>
        <w:rPr>
          <w:rFonts w:ascii="Arial" w:hAnsi="Arial" w:cs="Arial"/>
          <w:i/>
          <w:color w:val="FF0000"/>
          <w:lang w:val="en-GB"/>
        </w:rPr>
        <w:t xml:space="preserve"> mustard</w:t>
      </w:r>
      <w:r w:rsidR="00BC140B">
        <w:rPr>
          <w:rFonts w:ascii="Arial" w:hAnsi="Arial" w:cs="Arial"/>
          <w:i/>
          <w:color w:val="FF0000"/>
          <w:lang w:val="en-GB"/>
        </w:rPr>
        <w:t xml:space="preserve"> in capsules in </w:t>
      </w:r>
      <w:proofErr w:type="spellStart"/>
      <w:r w:rsidR="00BC140B">
        <w:rPr>
          <w:rFonts w:ascii="Arial" w:hAnsi="Arial" w:cs="Arial"/>
          <w:i/>
          <w:color w:val="FF0000"/>
          <w:lang w:val="en-GB"/>
        </w:rPr>
        <w:t>thermoneutrality</w:t>
      </w:r>
      <w:proofErr w:type="spellEnd"/>
      <w:r>
        <w:rPr>
          <w:rFonts w:ascii="Arial" w:hAnsi="Arial" w:cs="Arial"/>
          <w:i/>
          <w:color w:val="FF0000"/>
          <w:lang w:val="en-GB"/>
        </w:rPr>
        <w:t>)</w:t>
      </w:r>
      <w:r w:rsidR="00BC140B">
        <w:rPr>
          <w:rFonts w:ascii="Arial" w:hAnsi="Arial" w:cs="Arial"/>
          <w:i/>
          <w:color w:val="FF0000"/>
          <w:lang w:val="en-GB"/>
        </w:rPr>
        <w:t xml:space="preserve"> or a </w:t>
      </w:r>
      <w:proofErr w:type="spellStart"/>
      <w:r w:rsidR="00BC140B">
        <w:rPr>
          <w:rFonts w:ascii="Arial" w:hAnsi="Arial" w:cs="Arial"/>
          <w:i/>
          <w:color w:val="FF0000"/>
          <w:lang w:val="en-GB"/>
        </w:rPr>
        <w:t>thermogenic</w:t>
      </w:r>
      <w:proofErr w:type="spellEnd"/>
      <w:r w:rsidR="00BC140B">
        <w:rPr>
          <w:rFonts w:ascii="Arial" w:hAnsi="Arial" w:cs="Arial"/>
          <w:i/>
          <w:color w:val="FF0000"/>
          <w:lang w:val="en-GB"/>
        </w:rPr>
        <w:t xml:space="preserve"> nutrient (10 grams of </w:t>
      </w:r>
      <w:proofErr w:type="spellStart"/>
      <w:r w:rsidR="00BC140B">
        <w:rPr>
          <w:rFonts w:ascii="Arial" w:hAnsi="Arial" w:cs="Arial"/>
          <w:i/>
          <w:color w:val="FF0000"/>
          <w:lang w:val="en-GB"/>
        </w:rPr>
        <w:t>Colemans</w:t>
      </w:r>
      <w:proofErr w:type="spellEnd"/>
      <w:r w:rsidR="00BC140B">
        <w:rPr>
          <w:rFonts w:ascii="Arial" w:hAnsi="Arial" w:cs="Arial"/>
          <w:i/>
          <w:color w:val="FF0000"/>
          <w:lang w:val="en-GB"/>
        </w:rPr>
        <w:t xml:space="preserve"> mustard on a spoon in </w:t>
      </w:r>
      <w:proofErr w:type="spellStart"/>
      <w:r w:rsidR="00BC140B">
        <w:rPr>
          <w:rFonts w:ascii="Arial" w:hAnsi="Arial" w:cs="Arial"/>
          <w:i/>
          <w:color w:val="FF0000"/>
          <w:lang w:val="en-GB"/>
        </w:rPr>
        <w:t>thermoneutrality</w:t>
      </w:r>
      <w:proofErr w:type="spellEnd"/>
      <w:r w:rsidR="00BC140B">
        <w:rPr>
          <w:rFonts w:ascii="Arial" w:hAnsi="Arial" w:cs="Arial"/>
          <w:i/>
          <w:color w:val="FF0000"/>
          <w:lang w:val="en-GB"/>
        </w:rPr>
        <w:t>)</w:t>
      </w:r>
      <w:r>
        <w:rPr>
          <w:rFonts w:ascii="Arial" w:hAnsi="Arial" w:cs="Arial"/>
          <w:i/>
          <w:color w:val="FF0000"/>
          <w:lang w:val="en-GB"/>
        </w:rPr>
        <w:t>. This “</w:t>
      </w:r>
      <w:proofErr w:type="spellStart"/>
      <w:r>
        <w:rPr>
          <w:rFonts w:ascii="Arial" w:hAnsi="Arial" w:cs="Arial"/>
          <w:i/>
          <w:color w:val="FF0000"/>
          <w:lang w:val="en-GB"/>
        </w:rPr>
        <w:t>thermogenic</w:t>
      </w:r>
      <w:proofErr w:type="spellEnd"/>
      <w:r>
        <w:rPr>
          <w:rFonts w:ascii="Arial" w:hAnsi="Arial" w:cs="Arial"/>
          <w:i/>
          <w:color w:val="FF0000"/>
          <w:lang w:val="en-GB"/>
        </w:rPr>
        <w:t xml:space="preserve"> intervention ”lasted for two and a half hours during which all measurements were repeated each 30 minutes.</w:t>
      </w:r>
      <w:r w:rsidR="00BC140B">
        <w:rPr>
          <w:rFonts w:ascii="Arial" w:hAnsi="Arial" w:cs="Arial"/>
          <w:i/>
          <w:color w:val="FF0000"/>
          <w:lang w:val="en-GB"/>
        </w:rPr>
        <w:t xml:space="preserve"> After we finished </w:t>
      </w:r>
      <w:proofErr w:type="spellStart"/>
      <w:r w:rsidR="00BC140B">
        <w:rPr>
          <w:rFonts w:ascii="Arial" w:hAnsi="Arial" w:cs="Arial"/>
          <w:i/>
          <w:color w:val="FF0000"/>
          <w:lang w:val="en-GB"/>
        </w:rPr>
        <w:t>tha</w:t>
      </w:r>
      <w:proofErr w:type="spellEnd"/>
      <w:r w:rsidR="00BC140B">
        <w:rPr>
          <w:rFonts w:ascii="Arial" w:hAnsi="Arial" w:cs="Arial"/>
          <w:i/>
          <w:color w:val="FF0000"/>
          <w:lang w:val="en-GB"/>
        </w:rPr>
        <w:t xml:space="preserve"> mustard in capsules, the </w:t>
      </w:r>
      <w:proofErr w:type="spellStart"/>
      <w:r w:rsidR="00BC140B">
        <w:rPr>
          <w:rFonts w:ascii="Arial" w:hAnsi="Arial" w:cs="Arial"/>
          <w:i/>
          <w:color w:val="FF0000"/>
          <w:lang w:val="en-GB"/>
        </w:rPr>
        <w:t>thermogenic</w:t>
      </w:r>
      <w:proofErr w:type="spellEnd"/>
      <w:r w:rsidR="00BC140B">
        <w:rPr>
          <w:rFonts w:ascii="Arial" w:hAnsi="Arial" w:cs="Arial"/>
          <w:i/>
          <w:color w:val="FF0000"/>
          <w:lang w:val="en-GB"/>
        </w:rPr>
        <w:t xml:space="preserve"> effect did not prove to be significant. Therefore we investigated the response when mustard </w:t>
      </w:r>
      <w:proofErr w:type="spellStart"/>
      <w:r w:rsidR="00BC140B">
        <w:rPr>
          <w:rFonts w:ascii="Arial" w:hAnsi="Arial" w:cs="Arial"/>
          <w:i/>
          <w:color w:val="FF0000"/>
          <w:lang w:val="en-GB"/>
        </w:rPr>
        <w:t>mustard</w:t>
      </w:r>
      <w:proofErr w:type="spellEnd"/>
      <w:r w:rsidR="00BC140B">
        <w:rPr>
          <w:rFonts w:ascii="Arial" w:hAnsi="Arial" w:cs="Arial"/>
          <w:i/>
          <w:color w:val="FF0000"/>
          <w:lang w:val="en-GB"/>
        </w:rPr>
        <w:t xml:space="preserve"> was </w:t>
      </w:r>
      <w:r w:rsidR="00BC140B">
        <w:rPr>
          <w:rFonts w:ascii="Arial" w:hAnsi="Arial" w:cs="Arial"/>
          <w:i/>
          <w:color w:val="FF0000"/>
          <w:lang w:val="en-GB"/>
        </w:rPr>
        <w:lastRenderedPageBreak/>
        <w:t xml:space="preserve">in direct contact with the mucosa of the mouth and throat. Direct contact of the AITC (mustard) with the mucosa might be of importance for the </w:t>
      </w:r>
      <w:proofErr w:type="spellStart"/>
      <w:r w:rsidR="00BC140B">
        <w:rPr>
          <w:rFonts w:ascii="Arial" w:hAnsi="Arial" w:cs="Arial"/>
          <w:i/>
          <w:color w:val="FF0000"/>
          <w:lang w:val="en-GB"/>
        </w:rPr>
        <w:t>thermogenic</w:t>
      </w:r>
      <w:proofErr w:type="spellEnd"/>
      <w:r w:rsidR="00BC140B">
        <w:rPr>
          <w:rFonts w:ascii="Arial" w:hAnsi="Arial" w:cs="Arial"/>
          <w:i/>
          <w:color w:val="FF0000"/>
          <w:lang w:val="en-GB"/>
        </w:rPr>
        <w:t xml:space="preserve"> response. </w:t>
      </w:r>
    </w:p>
    <w:p w14:paraId="12624B22" w14:textId="716ABA8A"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 xml:space="preserve">To assess the effects of the </w:t>
      </w:r>
      <w:proofErr w:type="spellStart"/>
      <w:r>
        <w:rPr>
          <w:rFonts w:ascii="Arial" w:hAnsi="Arial" w:cs="Arial"/>
          <w:i/>
          <w:color w:val="FF0000"/>
          <w:lang w:val="en-GB"/>
        </w:rPr>
        <w:t>thermogenic</w:t>
      </w:r>
      <w:proofErr w:type="spellEnd"/>
      <w:r>
        <w:rPr>
          <w:rFonts w:ascii="Arial" w:hAnsi="Arial" w:cs="Arial"/>
          <w:i/>
          <w:color w:val="FF0000"/>
          <w:lang w:val="en-GB"/>
        </w:rPr>
        <w:t xml:space="preserve"> interventions on appetite and satiety, subjects received an </w:t>
      </w:r>
      <w:proofErr w:type="gramStart"/>
      <w:r>
        <w:rPr>
          <w:rFonts w:ascii="Arial" w:hAnsi="Arial" w:cs="Arial"/>
          <w:i/>
          <w:color w:val="FF0000"/>
          <w:lang w:val="en-GB"/>
        </w:rPr>
        <w:t>ad lib</w:t>
      </w:r>
      <w:proofErr w:type="gramEnd"/>
      <w:r>
        <w:rPr>
          <w:rFonts w:ascii="Arial" w:hAnsi="Arial" w:cs="Arial"/>
          <w:i/>
          <w:color w:val="FF0000"/>
          <w:lang w:val="en-GB"/>
        </w:rPr>
        <w:t xml:space="preserve"> meal during which </w:t>
      </w:r>
      <w:r w:rsidR="00BC0A14">
        <w:rPr>
          <w:rFonts w:ascii="Arial" w:hAnsi="Arial" w:cs="Arial"/>
          <w:i/>
          <w:color w:val="FF0000"/>
          <w:lang w:val="en-GB"/>
        </w:rPr>
        <w:t xml:space="preserve">the </w:t>
      </w:r>
      <w:r>
        <w:rPr>
          <w:rFonts w:ascii="Arial" w:hAnsi="Arial" w:cs="Arial"/>
          <w:i/>
          <w:color w:val="FF0000"/>
          <w:lang w:val="en-GB"/>
        </w:rPr>
        <w:t>amount and speed of eating (appetite and satiety respectively) were assessed using a universal eating monitor.</w:t>
      </w:r>
    </w:p>
    <w:p w14:paraId="237F68DF" w14:textId="73BB4841" w:rsidR="00617C13" w:rsidRDefault="00617C13" w:rsidP="00B16C65">
      <w:pPr>
        <w:spacing w:line="240" w:lineRule="auto"/>
        <w:contextualSpacing/>
        <w:jc w:val="both"/>
        <w:rPr>
          <w:rFonts w:ascii="Arial" w:hAnsi="Arial" w:cs="Arial"/>
          <w:i/>
          <w:color w:val="FF0000"/>
          <w:lang w:val="en-GB"/>
        </w:rPr>
      </w:pPr>
      <w:r>
        <w:rPr>
          <w:rFonts w:ascii="Arial" w:hAnsi="Arial" w:cs="Arial"/>
          <w:i/>
          <w:color w:val="FF0000"/>
          <w:lang w:val="en-GB"/>
        </w:rPr>
        <w:t xml:space="preserve">Unfortunately, we were not able in the end to find significant effects of the mustard either given as capsule or on a spoon. Although </w:t>
      </w:r>
      <w:r w:rsidR="00E4742D">
        <w:rPr>
          <w:rFonts w:ascii="Arial" w:hAnsi="Arial" w:cs="Arial"/>
          <w:i/>
          <w:color w:val="FF0000"/>
          <w:lang w:val="en-GB"/>
        </w:rPr>
        <w:t xml:space="preserve">this is a negative result, the performed studies </w:t>
      </w:r>
      <w:r w:rsidR="001026CE">
        <w:rPr>
          <w:rFonts w:ascii="Arial" w:hAnsi="Arial" w:cs="Arial"/>
          <w:i/>
          <w:color w:val="FF0000"/>
          <w:lang w:val="en-GB"/>
        </w:rPr>
        <w:t>provided us with valuable biological data on the physiology of energy expenditure and cold exposure.</w:t>
      </w:r>
    </w:p>
    <w:p w14:paraId="5FE90176" w14:textId="77777777" w:rsidR="00C728E4" w:rsidRDefault="00C728E4" w:rsidP="00B16C65">
      <w:pPr>
        <w:spacing w:line="240" w:lineRule="auto"/>
        <w:contextualSpacing/>
        <w:jc w:val="both"/>
        <w:rPr>
          <w:rFonts w:ascii="Arial" w:hAnsi="Arial" w:cs="Arial"/>
          <w:i/>
          <w:color w:val="FF0000"/>
          <w:lang w:val="en-GB"/>
        </w:rPr>
      </w:pPr>
    </w:p>
    <w:p w14:paraId="08E9E8DB" w14:textId="268332A0" w:rsidR="00C728E4" w:rsidRDefault="00C728E4" w:rsidP="00B16C65">
      <w:pPr>
        <w:spacing w:line="240" w:lineRule="auto"/>
        <w:contextualSpacing/>
        <w:jc w:val="both"/>
        <w:rPr>
          <w:rFonts w:ascii="Arial" w:hAnsi="Arial" w:cs="Arial"/>
          <w:i/>
          <w:color w:val="FF0000"/>
          <w:lang w:val="en-GB"/>
        </w:rPr>
      </w:pPr>
      <w:r>
        <w:rPr>
          <w:rFonts w:ascii="Arial" w:hAnsi="Arial" w:cs="Arial"/>
          <w:i/>
          <w:color w:val="FF0000"/>
          <w:lang w:val="en-GB"/>
        </w:rPr>
        <w:t xml:space="preserve">Analysis of study data – At this moment, all collected data during the study days </w:t>
      </w:r>
      <w:r w:rsidR="00BC0A14">
        <w:rPr>
          <w:rFonts w:ascii="Arial" w:hAnsi="Arial" w:cs="Arial"/>
          <w:i/>
          <w:color w:val="FF0000"/>
          <w:lang w:val="en-GB"/>
        </w:rPr>
        <w:t xml:space="preserve">have been </w:t>
      </w:r>
      <w:r>
        <w:rPr>
          <w:rFonts w:ascii="Arial" w:hAnsi="Arial" w:cs="Arial"/>
          <w:i/>
          <w:color w:val="FF0000"/>
          <w:lang w:val="en-GB"/>
        </w:rPr>
        <w:t xml:space="preserve">analysed and interpreted by the applicant. All plasma samples that have been stored so far are analysed by the laboratory of clinical chemistry. We expect to publish the forthcoming results in the end of the summer or early autumn. Here we plan to publish results on the cold exposure and the </w:t>
      </w:r>
      <w:proofErr w:type="spellStart"/>
      <w:r>
        <w:rPr>
          <w:rFonts w:ascii="Arial" w:hAnsi="Arial" w:cs="Arial"/>
          <w:i/>
          <w:color w:val="FF0000"/>
          <w:lang w:val="en-GB"/>
        </w:rPr>
        <w:t>thermogenic</w:t>
      </w:r>
      <w:proofErr w:type="spellEnd"/>
      <w:r>
        <w:rPr>
          <w:rFonts w:ascii="Arial" w:hAnsi="Arial" w:cs="Arial"/>
          <w:i/>
          <w:color w:val="FF0000"/>
          <w:lang w:val="en-GB"/>
        </w:rPr>
        <w:t xml:space="preserve"> food intervention separately.</w:t>
      </w:r>
      <w:r w:rsidR="00BC0A14">
        <w:rPr>
          <w:rFonts w:ascii="Arial" w:hAnsi="Arial" w:cs="Arial"/>
          <w:i/>
          <w:color w:val="FF0000"/>
          <w:lang w:val="en-GB"/>
        </w:rPr>
        <w:t xml:space="preserve"> For this final report, the data have been added to this final report as appendix</w:t>
      </w:r>
      <w:r w:rsidR="00617C13">
        <w:rPr>
          <w:rFonts w:ascii="Arial" w:hAnsi="Arial" w:cs="Arial"/>
          <w:i/>
          <w:color w:val="FF0000"/>
          <w:lang w:val="en-GB"/>
        </w:rPr>
        <w:t xml:space="preserve"> (incorporating combined data for cold, </w:t>
      </w:r>
      <w:proofErr w:type="spellStart"/>
      <w:r w:rsidR="00617C13">
        <w:rPr>
          <w:rFonts w:ascii="Arial" w:hAnsi="Arial" w:cs="Arial"/>
          <w:i/>
          <w:color w:val="FF0000"/>
          <w:lang w:val="en-GB"/>
        </w:rPr>
        <w:t>thermogenic</w:t>
      </w:r>
      <w:proofErr w:type="spellEnd"/>
      <w:r w:rsidR="00617C13">
        <w:rPr>
          <w:rFonts w:ascii="Arial" w:hAnsi="Arial" w:cs="Arial"/>
          <w:i/>
          <w:color w:val="FF0000"/>
          <w:lang w:val="en-GB"/>
        </w:rPr>
        <w:t xml:space="preserve"> nutrient and the infrared thermal imaging)</w:t>
      </w:r>
      <w:r w:rsidR="00BC0A14">
        <w:rPr>
          <w:rFonts w:ascii="Arial" w:hAnsi="Arial" w:cs="Arial"/>
          <w:i/>
          <w:color w:val="FF0000"/>
          <w:lang w:val="en-GB"/>
        </w:rPr>
        <w:t>.</w:t>
      </w:r>
    </w:p>
    <w:p w14:paraId="20E7DC16" w14:textId="672FB523" w:rsidR="001026CE" w:rsidRDefault="001026CE" w:rsidP="001026CE">
      <w:pPr>
        <w:spacing w:line="240" w:lineRule="auto"/>
        <w:contextualSpacing/>
        <w:jc w:val="both"/>
        <w:rPr>
          <w:rFonts w:ascii="Arial" w:hAnsi="Arial" w:cs="Arial"/>
          <w:i/>
          <w:color w:val="FF0000"/>
          <w:lang w:val="en-GB"/>
        </w:rPr>
      </w:pPr>
      <w:r>
        <w:rPr>
          <w:rFonts w:ascii="Arial" w:hAnsi="Arial" w:cs="Arial"/>
          <w:i/>
          <w:color w:val="FF0000"/>
          <w:lang w:val="en-GB"/>
        </w:rPr>
        <w:t>Again, we were not able in the end to find significant effects of the mustard but the performed studies provided us with valuable biological data on the physiology of energy expenditure and cold exposure and hence will be published.</w:t>
      </w:r>
    </w:p>
    <w:p w14:paraId="231454CC" w14:textId="5E05D5CC" w:rsidR="001026CE" w:rsidRDefault="001026CE" w:rsidP="00B16C65">
      <w:pPr>
        <w:spacing w:line="240" w:lineRule="auto"/>
        <w:contextualSpacing/>
        <w:jc w:val="both"/>
        <w:rPr>
          <w:rFonts w:ascii="Arial" w:hAnsi="Arial" w:cs="Arial"/>
          <w:i/>
          <w:color w:val="FF0000"/>
          <w:lang w:val="en-GB"/>
        </w:rPr>
      </w:pPr>
    </w:p>
    <w:p w14:paraId="1096DCFF" w14:textId="77777777" w:rsidR="00C728E4" w:rsidRDefault="00C728E4" w:rsidP="00B16C65">
      <w:pPr>
        <w:spacing w:line="240" w:lineRule="auto"/>
        <w:contextualSpacing/>
        <w:jc w:val="both"/>
        <w:rPr>
          <w:rFonts w:ascii="Arial" w:hAnsi="Arial" w:cs="Arial"/>
          <w:i/>
          <w:color w:val="FF0000"/>
          <w:lang w:val="en-GB"/>
        </w:rPr>
      </w:pPr>
    </w:p>
    <w:p w14:paraId="06A8E866" w14:textId="77777777" w:rsidR="00C728E4" w:rsidRPr="00421398" w:rsidRDefault="00C728E4" w:rsidP="00FE49F5">
      <w:pPr>
        <w:spacing w:line="240" w:lineRule="auto"/>
        <w:contextualSpacing/>
        <w:jc w:val="both"/>
        <w:rPr>
          <w:rFonts w:ascii="Arial" w:hAnsi="Arial" w:cs="Arial"/>
          <w:lang w:val="en-GB"/>
        </w:rPr>
      </w:pPr>
    </w:p>
    <w:p w14:paraId="18E848A7" w14:textId="77777777" w:rsidR="00C728E4" w:rsidRPr="00421398" w:rsidRDefault="00C728E4" w:rsidP="002259B1">
      <w:pPr>
        <w:spacing w:line="240" w:lineRule="auto"/>
        <w:ind w:firstLine="708"/>
        <w:contextualSpacing/>
        <w:jc w:val="both"/>
        <w:rPr>
          <w:rFonts w:ascii="Arial" w:hAnsi="Arial" w:cs="Arial"/>
          <w:lang w:val="en-GB"/>
        </w:rPr>
      </w:pPr>
    </w:p>
    <w:p w14:paraId="2237FFF8" w14:textId="77777777" w:rsidR="00C728E4" w:rsidRPr="00421398" w:rsidRDefault="00C728E4" w:rsidP="001A54EC">
      <w:pPr>
        <w:spacing w:line="240" w:lineRule="auto"/>
        <w:contextualSpacing/>
        <w:jc w:val="both"/>
        <w:rPr>
          <w:rFonts w:ascii="Arial" w:hAnsi="Arial" w:cs="Arial"/>
          <w:i/>
          <w:lang w:val="en-US"/>
        </w:rPr>
      </w:pPr>
      <w:r w:rsidRPr="00421398">
        <w:rPr>
          <w:rFonts w:ascii="Arial" w:hAnsi="Arial" w:cs="Arial"/>
          <w:b/>
          <w:bCs/>
          <w:i/>
          <w:lang w:val="en-GB"/>
        </w:rPr>
        <w:t>Objective B)</w:t>
      </w:r>
      <w:r w:rsidRPr="00421398">
        <w:rPr>
          <w:rFonts w:ascii="Arial" w:hAnsi="Arial" w:cs="Arial"/>
          <w:b/>
          <w:bCs/>
          <w:i/>
          <w:lang w:val="en-GB"/>
        </w:rPr>
        <w:tab/>
      </w:r>
      <w:r w:rsidRPr="00421398">
        <w:rPr>
          <w:rFonts w:ascii="Arial" w:hAnsi="Arial" w:cs="Arial"/>
          <w:i/>
          <w:lang w:val="en-US"/>
        </w:rPr>
        <w:t xml:space="preserve">To test energy expenditure inducing protocols (derived from objective A) in </w:t>
      </w:r>
    </w:p>
    <w:p w14:paraId="596383A4" w14:textId="77777777" w:rsidR="00C728E4" w:rsidRPr="00421398" w:rsidRDefault="00C728E4" w:rsidP="001A54EC">
      <w:pPr>
        <w:spacing w:line="240" w:lineRule="auto"/>
        <w:ind w:left="708" w:firstLine="708"/>
        <w:contextualSpacing/>
        <w:jc w:val="both"/>
        <w:rPr>
          <w:rFonts w:ascii="Arial" w:hAnsi="Arial" w:cs="Arial"/>
          <w:bCs/>
          <w:i/>
          <w:lang w:val="en-GB"/>
        </w:rPr>
      </w:pPr>
      <w:proofErr w:type="gramStart"/>
      <w:r w:rsidRPr="00421398">
        <w:rPr>
          <w:rFonts w:ascii="Arial" w:hAnsi="Arial" w:cs="Arial"/>
          <w:bCs/>
          <w:i/>
          <w:lang w:val="en-GB"/>
        </w:rPr>
        <w:t>obese</w:t>
      </w:r>
      <w:proofErr w:type="gramEnd"/>
      <w:r w:rsidRPr="00421398">
        <w:rPr>
          <w:rFonts w:ascii="Arial" w:hAnsi="Arial" w:cs="Arial"/>
          <w:bCs/>
          <w:i/>
          <w:lang w:val="en-GB"/>
        </w:rPr>
        <w:t xml:space="preserve">/insulin resistant subjects with respect to </w:t>
      </w:r>
      <w:proofErr w:type="spellStart"/>
      <w:r w:rsidRPr="00421398">
        <w:rPr>
          <w:rFonts w:ascii="Arial" w:hAnsi="Arial" w:cs="Arial"/>
          <w:bCs/>
          <w:i/>
          <w:lang w:val="en-GB"/>
        </w:rPr>
        <w:t>thermogenic</w:t>
      </w:r>
      <w:proofErr w:type="spellEnd"/>
      <w:r w:rsidRPr="00421398">
        <w:rPr>
          <w:rFonts w:ascii="Arial" w:hAnsi="Arial" w:cs="Arial"/>
          <w:bCs/>
          <w:i/>
          <w:lang w:val="en-GB"/>
        </w:rPr>
        <w:t xml:space="preserve"> response, </w:t>
      </w:r>
    </w:p>
    <w:p w14:paraId="59BE0D68" w14:textId="77777777" w:rsidR="00C728E4" w:rsidRPr="00421398" w:rsidRDefault="00C728E4" w:rsidP="001A54EC">
      <w:pPr>
        <w:spacing w:line="240" w:lineRule="auto"/>
        <w:ind w:left="708" w:firstLine="708"/>
        <w:contextualSpacing/>
        <w:jc w:val="both"/>
        <w:rPr>
          <w:rFonts w:ascii="Arial" w:hAnsi="Arial" w:cs="Arial"/>
          <w:b/>
          <w:bCs/>
          <w:lang w:val="en-GB"/>
        </w:rPr>
      </w:pPr>
      <w:proofErr w:type="gramStart"/>
      <w:r w:rsidRPr="00421398">
        <w:rPr>
          <w:rFonts w:ascii="Arial" w:hAnsi="Arial" w:cs="Arial"/>
          <w:bCs/>
          <w:i/>
          <w:lang w:val="en-GB"/>
        </w:rPr>
        <w:t>BAT, glucose/lipid metabolism and cardiovascular changes.</w:t>
      </w:r>
      <w:proofErr w:type="gramEnd"/>
    </w:p>
    <w:p w14:paraId="6B153F06" w14:textId="77777777" w:rsidR="00C728E4" w:rsidRDefault="00C728E4" w:rsidP="00845E95">
      <w:pPr>
        <w:spacing w:line="240" w:lineRule="auto"/>
        <w:contextualSpacing/>
        <w:jc w:val="both"/>
        <w:rPr>
          <w:rFonts w:ascii="Arial" w:hAnsi="Arial" w:cs="Arial"/>
          <w:lang w:val="en-GB"/>
        </w:rPr>
      </w:pPr>
      <w:r w:rsidRPr="00421398">
        <w:rPr>
          <w:rFonts w:ascii="Arial" w:hAnsi="Arial" w:cs="Arial"/>
          <w:lang w:val="en-GB"/>
        </w:rPr>
        <w:t>When we have met the aims of objective A we will proceed to test the optimal protocol in 12 obese (but not diabetic) subjects (BMI 25-30 kg/m</w:t>
      </w:r>
      <w:r w:rsidRPr="00421398">
        <w:rPr>
          <w:rFonts w:ascii="Arial" w:hAnsi="Arial" w:cs="Arial"/>
          <w:vertAlign w:val="superscript"/>
          <w:lang w:val="en-GB"/>
        </w:rPr>
        <w:t>2</w:t>
      </w:r>
      <w:r w:rsidRPr="00421398">
        <w:rPr>
          <w:rFonts w:ascii="Arial" w:hAnsi="Arial" w:cs="Arial"/>
          <w:lang w:val="en-GB"/>
        </w:rPr>
        <w:t xml:space="preserve">, HbA1c IFCC &lt;48 </w:t>
      </w:r>
      <w:proofErr w:type="spellStart"/>
      <w:r w:rsidRPr="00421398">
        <w:rPr>
          <w:rFonts w:ascii="Arial" w:hAnsi="Arial" w:cs="Arial"/>
          <w:lang w:val="en-GB"/>
        </w:rPr>
        <w:t>mmol</w:t>
      </w:r>
      <w:proofErr w:type="spellEnd"/>
      <w:r w:rsidRPr="00421398">
        <w:rPr>
          <w:rFonts w:ascii="Arial" w:hAnsi="Arial" w:cs="Arial"/>
          <w:lang w:val="en-GB"/>
        </w:rPr>
        <w:t>/</w:t>
      </w:r>
      <w:proofErr w:type="spellStart"/>
      <w:r w:rsidRPr="00421398">
        <w:rPr>
          <w:rFonts w:ascii="Arial" w:hAnsi="Arial" w:cs="Arial"/>
          <w:lang w:val="en-GB"/>
        </w:rPr>
        <w:t>mol</w:t>
      </w:r>
      <w:proofErr w:type="spellEnd"/>
      <w:r w:rsidRPr="00421398">
        <w:rPr>
          <w:rFonts w:ascii="Arial" w:hAnsi="Arial" w:cs="Arial"/>
          <w:lang w:val="en-GB"/>
        </w:rPr>
        <w:t xml:space="preserve">, no comorbidity) and 12 glucose tolerant matched (BMI, body composition and age) controls. Lean subjects will participate in </w:t>
      </w:r>
      <w:proofErr w:type="spellStart"/>
      <w:r w:rsidRPr="00421398">
        <w:rPr>
          <w:rFonts w:ascii="Arial" w:hAnsi="Arial" w:cs="Arial"/>
          <w:lang w:val="en-GB"/>
        </w:rPr>
        <w:t>thermoneutrality</w:t>
      </w:r>
      <w:proofErr w:type="spellEnd"/>
      <w:r w:rsidRPr="00421398">
        <w:rPr>
          <w:rFonts w:ascii="Arial" w:hAnsi="Arial" w:cs="Arial"/>
          <w:lang w:val="en-GB"/>
        </w:rPr>
        <w:t xml:space="preserve"> experiments only but obese subjects will participate in three experiments: </w:t>
      </w:r>
      <w:r w:rsidRPr="00421398">
        <w:rPr>
          <w:rFonts w:ascii="Arial" w:hAnsi="Arial" w:cs="Arial"/>
          <w:b/>
          <w:lang w:val="en-GB"/>
        </w:rPr>
        <w:t>a</w:t>
      </w:r>
      <w:r w:rsidRPr="00421398">
        <w:rPr>
          <w:rFonts w:ascii="Arial" w:hAnsi="Arial" w:cs="Arial"/>
          <w:lang w:val="en-GB"/>
        </w:rPr>
        <w:t xml:space="preserve">- placebo, </w:t>
      </w:r>
      <w:r w:rsidRPr="00421398">
        <w:rPr>
          <w:rFonts w:ascii="Arial" w:hAnsi="Arial" w:cs="Arial"/>
          <w:b/>
          <w:lang w:val="en-GB"/>
        </w:rPr>
        <w:t>b-</w:t>
      </w:r>
      <w:r w:rsidRPr="00421398">
        <w:rPr>
          <w:rFonts w:ascii="Arial" w:hAnsi="Arial" w:cs="Arial"/>
          <w:lang w:val="en-GB"/>
        </w:rPr>
        <w:t xml:space="preserve"> optimised BAT activation protocol (derived from objective A) under </w:t>
      </w:r>
      <w:proofErr w:type="spellStart"/>
      <w:r w:rsidRPr="00421398">
        <w:rPr>
          <w:rFonts w:ascii="Arial" w:hAnsi="Arial" w:cs="Arial"/>
          <w:lang w:val="en-GB"/>
        </w:rPr>
        <w:t>thermoneutrality</w:t>
      </w:r>
      <w:proofErr w:type="spellEnd"/>
      <w:r w:rsidRPr="00421398">
        <w:rPr>
          <w:rFonts w:ascii="Arial" w:hAnsi="Arial" w:cs="Arial"/>
          <w:lang w:val="en-GB"/>
        </w:rPr>
        <w:t xml:space="preserve"> and </w:t>
      </w:r>
      <w:r w:rsidRPr="00421398">
        <w:rPr>
          <w:rFonts w:ascii="Arial" w:hAnsi="Arial" w:cs="Arial"/>
          <w:b/>
          <w:lang w:val="en-GB"/>
        </w:rPr>
        <w:t>c</w:t>
      </w:r>
      <w:r w:rsidRPr="00421398">
        <w:rPr>
          <w:rFonts w:ascii="Arial" w:hAnsi="Arial" w:cs="Arial"/>
          <w:lang w:val="en-GB"/>
        </w:rPr>
        <w:t>- under cold circumstances. Experiments will be performed as described in objective A.</w:t>
      </w:r>
    </w:p>
    <w:p w14:paraId="291FA6C4" w14:textId="77777777" w:rsidR="00C728E4" w:rsidRDefault="00C728E4" w:rsidP="00845E95">
      <w:pPr>
        <w:spacing w:line="240" w:lineRule="auto"/>
        <w:contextualSpacing/>
        <w:jc w:val="both"/>
        <w:rPr>
          <w:rFonts w:ascii="Arial" w:hAnsi="Arial" w:cs="Arial"/>
          <w:lang w:val="en-GB"/>
        </w:rPr>
      </w:pPr>
    </w:p>
    <w:p w14:paraId="3E4D8219" w14:textId="1239EC95" w:rsidR="00C728E4" w:rsidRPr="007C0C29" w:rsidRDefault="001026CE" w:rsidP="007C0C29">
      <w:pPr>
        <w:spacing w:line="240" w:lineRule="auto"/>
        <w:contextualSpacing/>
        <w:jc w:val="both"/>
        <w:rPr>
          <w:rFonts w:ascii="Arial" w:hAnsi="Arial" w:cs="Arial"/>
          <w:b/>
          <w:i/>
          <w:color w:val="FF0000"/>
          <w:u w:val="single"/>
          <w:lang w:val="en-GB"/>
        </w:rPr>
      </w:pPr>
      <w:r>
        <w:rPr>
          <w:rFonts w:ascii="Arial" w:hAnsi="Arial" w:cs="Arial"/>
          <w:b/>
          <w:i/>
          <w:color w:val="FF0000"/>
          <w:u w:val="single"/>
          <w:lang w:val="en-GB"/>
        </w:rPr>
        <w:t xml:space="preserve">Final </w:t>
      </w:r>
      <w:r w:rsidR="00C728E4" w:rsidRPr="007C0C29">
        <w:rPr>
          <w:rFonts w:ascii="Arial" w:hAnsi="Arial" w:cs="Arial"/>
          <w:b/>
          <w:i/>
          <w:color w:val="FF0000"/>
          <w:u w:val="single"/>
          <w:lang w:val="en-GB"/>
        </w:rPr>
        <w:t>report</w:t>
      </w:r>
    </w:p>
    <w:p w14:paraId="0E3A3708" w14:textId="77777777" w:rsidR="002822B9" w:rsidRDefault="00C728E4" w:rsidP="00676AF8">
      <w:pPr>
        <w:spacing w:line="240" w:lineRule="auto"/>
        <w:contextualSpacing/>
        <w:jc w:val="both"/>
        <w:rPr>
          <w:rFonts w:ascii="Arial" w:hAnsi="Arial" w:cs="Arial"/>
          <w:i/>
          <w:color w:val="FF0000"/>
          <w:lang w:val="en-GB"/>
        </w:rPr>
      </w:pPr>
      <w:r>
        <w:rPr>
          <w:rFonts w:ascii="Arial" w:hAnsi="Arial" w:cs="Arial"/>
          <w:i/>
          <w:color w:val="FF0000"/>
          <w:lang w:val="en-GB"/>
        </w:rPr>
        <w:t>Objective B</w:t>
      </w:r>
      <w:r w:rsidR="001026CE">
        <w:rPr>
          <w:rFonts w:ascii="Arial" w:hAnsi="Arial" w:cs="Arial"/>
          <w:i/>
          <w:color w:val="FF0000"/>
          <w:lang w:val="en-GB"/>
        </w:rPr>
        <w:t xml:space="preserve"> would be carried out according to the results of objective A. However since these results were negative (no effect of mustard on energy expenditure) we have </w:t>
      </w:r>
      <w:r w:rsidR="001026CE" w:rsidRPr="008961A8">
        <w:rPr>
          <w:rFonts w:ascii="Arial" w:hAnsi="Arial" w:cs="Arial"/>
          <w:b/>
          <w:i/>
          <w:color w:val="FF0000"/>
          <w:lang w:val="en-GB"/>
        </w:rPr>
        <w:t>amended</w:t>
      </w:r>
      <w:r w:rsidR="001026CE">
        <w:rPr>
          <w:rFonts w:ascii="Arial" w:hAnsi="Arial" w:cs="Arial"/>
          <w:i/>
          <w:color w:val="FF0000"/>
          <w:lang w:val="en-GB"/>
        </w:rPr>
        <w:t xml:space="preserve"> the objective B. Here we were able to determine the response</w:t>
      </w:r>
      <w:r w:rsidR="00D8618D">
        <w:rPr>
          <w:rFonts w:ascii="Arial" w:hAnsi="Arial" w:cs="Arial"/>
          <w:i/>
          <w:color w:val="FF0000"/>
          <w:lang w:val="en-GB"/>
        </w:rPr>
        <w:t xml:space="preserve"> of weight loss with respect to energy expenditure, substrate oxidation and various clinical and scientific parameters.</w:t>
      </w:r>
      <w:r w:rsidR="008F0C1A">
        <w:rPr>
          <w:rFonts w:ascii="Arial" w:hAnsi="Arial" w:cs="Arial"/>
          <w:i/>
          <w:color w:val="FF0000"/>
          <w:lang w:val="en-GB"/>
        </w:rPr>
        <w:t xml:space="preserve"> To this end we analysed 60 obese subjects that were</w:t>
      </w:r>
      <w:r w:rsidR="001026CE">
        <w:rPr>
          <w:rFonts w:ascii="Arial" w:hAnsi="Arial" w:cs="Arial"/>
          <w:i/>
          <w:color w:val="FF0000"/>
          <w:lang w:val="en-GB"/>
        </w:rPr>
        <w:t xml:space="preserve"> </w:t>
      </w:r>
      <w:r w:rsidR="008F0C1A">
        <w:rPr>
          <w:rFonts w:ascii="Arial" w:hAnsi="Arial" w:cs="Arial"/>
          <w:i/>
          <w:color w:val="FF0000"/>
          <w:lang w:val="en-GB"/>
        </w:rPr>
        <w:t xml:space="preserve">allocated to weight loss via either diet, exercise of sibutramine therapy. </w:t>
      </w:r>
      <w:r w:rsidR="0091341E">
        <w:rPr>
          <w:rFonts w:ascii="Arial" w:hAnsi="Arial" w:cs="Arial"/>
          <w:i/>
          <w:color w:val="FF0000"/>
          <w:lang w:val="en-GB"/>
        </w:rPr>
        <w:t>In this study we were able to identify patterns of weight loss in relation to these various parameters.</w:t>
      </w:r>
      <w:r w:rsidR="002822B9">
        <w:rPr>
          <w:rFonts w:ascii="Arial" w:hAnsi="Arial" w:cs="Arial"/>
          <w:i/>
          <w:color w:val="FF0000"/>
          <w:lang w:val="en-GB"/>
        </w:rPr>
        <w:t xml:space="preserve"> This was an objective that was not originally planned for, but proved to be very fruitful.</w:t>
      </w:r>
    </w:p>
    <w:p w14:paraId="1FA7CC51" w14:textId="150F05AD" w:rsidR="004714DD" w:rsidRDefault="002822B9" w:rsidP="00676AF8">
      <w:pPr>
        <w:spacing w:line="240" w:lineRule="auto"/>
        <w:contextualSpacing/>
        <w:jc w:val="both"/>
        <w:rPr>
          <w:rFonts w:ascii="Arial" w:hAnsi="Arial" w:cs="Arial"/>
          <w:i/>
          <w:color w:val="FF0000"/>
          <w:lang w:val="en-GB"/>
        </w:rPr>
      </w:pPr>
      <w:r>
        <w:rPr>
          <w:rFonts w:ascii="Arial" w:hAnsi="Arial" w:cs="Arial"/>
          <w:i/>
          <w:color w:val="FF0000"/>
          <w:lang w:val="en-GB"/>
        </w:rPr>
        <w:t xml:space="preserve">During this weight loss trial subjects were followed up </w:t>
      </w:r>
      <w:r w:rsidR="006443A8">
        <w:rPr>
          <w:rFonts w:ascii="Arial" w:hAnsi="Arial" w:cs="Arial"/>
          <w:i/>
          <w:color w:val="FF0000"/>
          <w:lang w:val="en-GB"/>
        </w:rPr>
        <w:t>intensively, but here we report on the visits at the start and after 4 and 12 weeks of the study. We assessed body composition, weight, energy expenditure (including substrate oxidation)</w:t>
      </w:r>
      <w:r w:rsidR="004714DD">
        <w:rPr>
          <w:rFonts w:ascii="Arial" w:hAnsi="Arial" w:cs="Arial"/>
          <w:i/>
          <w:color w:val="FF0000"/>
          <w:lang w:val="en-GB"/>
        </w:rPr>
        <w:t xml:space="preserve"> </w:t>
      </w:r>
      <w:r w:rsidR="006443A8">
        <w:rPr>
          <w:rFonts w:ascii="Arial" w:hAnsi="Arial" w:cs="Arial"/>
          <w:i/>
          <w:color w:val="FF0000"/>
          <w:lang w:val="en-GB"/>
        </w:rPr>
        <w:t>and various plasma parameters such as acylcarnitines that are indicative of substrate oxidation and energy expenditure.</w:t>
      </w:r>
      <w:r w:rsidR="00905FE0">
        <w:rPr>
          <w:rFonts w:ascii="Arial" w:hAnsi="Arial" w:cs="Arial"/>
          <w:i/>
          <w:color w:val="FF0000"/>
          <w:lang w:val="en-GB"/>
        </w:rPr>
        <w:t xml:space="preserve"> IN this project we were primarily interested to analyse certain plasma metabolites (acylcarnitines) in relation to the clinical parameters described above</w:t>
      </w:r>
      <w:r w:rsidR="009A08A6">
        <w:rPr>
          <w:rFonts w:ascii="Arial" w:hAnsi="Arial" w:cs="Arial"/>
          <w:i/>
          <w:color w:val="FF0000"/>
          <w:lang w:val="en-GB"/>
        </w:rPr>
        <w:t xml:space="preserve"> and en</w:t>
      </w:r>
      <w:r w:rsidR="004714DD">
        <w:rPr>
          <w:rFonts w:ascii="Arial" w:hAnsi="Arial" w:cs="Arial"/>
          <w:i/>
          <w:color w:val="FF0000"/>
          <w:lang w:val="en-GB"/>
        </w:rPr>
        <w:t xml:space="preserve">ergy </w:t>
      </w:r>
      <w:proofErr w:type="spellStart"/>
      <w:r w:rsidR="004714DD">
        <w:rPr>
          <w:rFonts w:ascii="Arial" w:hAnsi="Arial" w:cs="Arial"/>
          <w:i/>
          <w:color w:val="FF0000"/>
          <w:lang w:val="en-GB"/>
        </w:rPr>
        <w:t>epxenditure</w:t>
      </w:r>
      <w:proofErr w:type="spellEnd"/>
      <w:r w:rsidR="004714DD">
        <w:rPr>
          <w:rFonts w:ascii="Arial" w:hAnsi="Arial" w:cs="Arial"/>
          <w:i/>
          <w:color w:val="FF0000"/>
          <w:lang w:val="en-GB"/>
        </w:rPr>
        <w:t xml:space="preserve"> in particular.</w:t>
      </w:r>
    </w:p>
    <w:p w14:paraId="3E84CB34" w14:textId="5335DC68" w:rsidR="00C728E4" w:rsidRPr="007C0C29" w:rsidRDefault="009A08A6" w:rsidP="00676AF8">
      <w:pPr>
        <w:spacing w:line="240" w:lineRule="auto"/>
        <w:contextualSpacing/>
        <w:jc w:val="both"/>
        <w:rPr>
          <w:rFonts w:ascii="Arial" w:hAnsi="Arial" w:cs="Arial"/>
          <w:i/>
          <w:color w:val="FF0000"/>
          <w:lang w:val="en-GB"/>
        </w:rPr>
      </w:pPr>
      <w:r>
        <w:rPr>
          <w:rFonts w:ascii="Arial" w:hAnsi="Arial" w:cs="Arial"/>
          <w:i/>
          <w:color w:val="FF0000"/>
          <w:lang w:val="en-GB"/>
        </w:rPr>
        <w:t>Here we found that these plasma metabolites (that are thought to reflect substrate oxidation at the mitochondrial level) correlate with plasma fatty acids and not so much with rates of energy expenditure or substrate oxidation</w:t>
      </w:r>
      <w:r w:rsidR="005B5FDA">
        <w:rPr>
          <w:rFonts w:ascii="Arial" w:hAnsi="Arial" w:cs="Arial"/>
          <w:i/>
          <w:color w:val="FF0000"/>
          <w:lang w:val="en-GB"/>
        </w:rPr>
        <w:t xml:space="preserve">. For clarity and full description and nature of this </w:t>
      </w:r>
      <w:r w:rsidR="005B5FDA">
        <w:rPr>
          <w:rFonts w:ascii="Arial" w:hAnsi="Arial" w:cs="Arial"/>
          <w:i/>
          <w:color w:val="FF0000"/>
          <w:lang w:val="en-GB"/>
        </w:rPr>
        <w:lastRenderedPageBreak/>
        <w:t>project we refer to the appendix where we have added the draft of the manuscript that will be offered for publication in due time.</w:t>
      </w:r>
    </w:p>
    <w:p w14:paraId="077466BB" w14:textId="77777777" w:rsidR="00C728E4" w:rsidRPr="007C0C29" w:rsidRDefault="00C728E4" w:rsidP="007C0C29">
      <w:pPr>
        <w:spacing w:line="240" w:lineRule="auto"/>
        <w:contextualSpacing/>
        <w:jc w:val="both"/>
        <w:rPr>
          <w:rFonts w:ascii="Arial" w:hAnsi="Arial" w:cs="Arial"/>
          <w:bCs/>
          <w:color w:val="FF0000"/>
          <w:lang w:val="en-GB"/>
        </w:rPr>
      </w:pPr>
    </w:p>
    <w:p w14:paraId="1795C96F" w14:textId="77777777" w:rsidR="00C728E4" w:rsidRPr="00421398" w:rsidRDefault="00C728E4" w:rsidP="00845E95">
      <w:pPr>
        <w:spacing w:line="240" w:lineRule="auto"/>
        <w:contextualSpacing/>
        <w:jc w:val="both"/>
        <w:rPr>
          <w:rFonts w:ascii="Arial" w:hAnsi="Arial" w:cs="Arial"/>
          <w:lang w:val="en-GB"/>
        </w:rPr>
      </w:pPr>
    </w:p>
    <w:p w14:paraId="685D7553" w14:textId="77777777" w:rsidR="00C728E4" w:rsidRDefault="00C728E4" w:rsidP="001A54EC">
      <w:pPr>
        <w:spacing w:line="240" w:lineRule="auto"/>
        <w:contextualSpacing/>
        <w:jc w:val="both"/>
        <w:rPr>
          <w:rFonts w:ascii="Arial" w:hAnsi="Arial" w:cs="Arial"/>
          <w:b/>
          <w:bCs/>
          <w:i/>
          <w:lang w:val="en-GB"/>
        </w:rPr>
      </w:pPr>
    </w:p>
    <w:p w14:paraId="646ACE5C" w14:textId="77777777" w:rsidR="00C728E4" w:rsidRPr="00421398" w:rsidRDefault="00C728E4" w:rsidP="001A54EC">
      <w:pPr>
        <w:spacing w:line="240" w:lineRule="auto"/>
        <w:contextualSpacing/>
        <w:jc w:val="both"/>
        <w:rPr>
          <w:rFonts w:ascii="Arial" w:hAnsi="Arial" w:cs="Arial"/>
          <w:bCs/>
          <w:i/>
          <w:lang w:val="en-GB"/>
        </w:rPr>
      </w:pPr>
      <w:r w:rsidRPr="00421398">
        <w:rPr>
          <w:rFonts w:ascii="Arial" w:hAnsi="Arial" w:cs="Arial"/>
          <w:b/>
          <w:bCs/>
          <w:i/>
          <w:lang w:val="en-GB"/>
        </w:rPr>
        <w:t>Objective C)</w:t>
      </w:r>
      <w:r w:rsidRPr="00421398">
        <w:rPr>
          <w:rFonts w:ascii="Arial" w:hAnsi="Arial" w:cs="Arial"/>
          <w:b/>
          <w:bCs/>
          <w:i/>
          <w:lang w:val="en-GB"/>
        </w:rPr>
        <w:tab/>
      </w:r>
      <w:r w:rsidRPr="00421398">
        <w:rPr>
          <w:rFonts w:ascii="Arial" w:hAnsi="Arial" w:cs="Arial"/>
          <w:bCs/>
          <w:i/>
          <w:lang w:val="en-GB"/>
        </w:rPr>
        <w:t xml:space="preserve">Develop infrared thermography to be used repetitively in humans for accurate </w:t>
      </w:r>
    </w:p>
    <w:p w14:paraId="707B9E1F" w14:textId="77777777" w:rsidR="00C728E4" w:rsidRPr="00421398" w:rsidRDefault="00C728E4" w:rsidP="00372444">
      <w:pPr>
        <w:spacing w:line="240" w:lineRule="auto"/>
        <w:contextualSpacing/>
        <w:jc w:val="both"/>
        <w:rPr>
          <w:rFonts w:ascii="Arial" w:hAnsi="Arial" w:cs="Arial"/>
          <w:b/>
          <w:bCs/>
          <w:lang w:val="en-GB"/>
        </w:rPr>
      </w:pPr>
      <w:r w:rsidRPr="00421398">
        <w:rPr>
          <w:rFonts w:ascii="Arial" w:hAnsi="Arial" w:cs="Arial"/>
          <w:bCs/>
          <w:i/>
          <w:lang w:val="en-GB"/>
        </w:rPr>
        <w:tab/>
      </w:r>
      <w:r w:rsidRPr="00421398">
        <w:rPr>
          <w:rFonts w:ascii="Arial" w:hAnsi="Arial" w:cs="Arial"/>
          <w:bCs/>
          <w:i/>
          <w:lang w:val="en-GB"/>
        </w:rPr>
        <w:tab/>
      </w:r>
      <w:proofErr w:type="gramStart"/>
      <w:r w:rsidRPr="00421398">
        <w:rPr>
          <w:rFonts w:ascii="Arial" w:hAnsi="Arial" w:cs="Arial"/>
          <w:bCs/>
          <w:i/>
          <w:lang w:val="en-GB"/>
        </w:rPr>
        <w:t>measurement</w:t>
      </w:r>
      <w:proofErr w:type="gramEnd"/>
      <w:r w:rsidRPr="00421398">
        <w:rPr>
          <w:rFonts w:ascii="Arial" w:hAnsi="Arial" w:cs="Arial"/>
          <w:bCs/>
          <w:i/>
          <w:lang w:val="en-GB"/>
        </w:rPr>
        <w:t xml:space="preserve"> of the </w:t>
      </w:r>
      <w:proofErr w:type="spellStart"/>
      <w:r w:rsidRPr="00421398">
        <w:rPr>
          <w:rFonts w:ascii="Arial" w:hAnsi="Arial" w:cs="Arial"/>
          <w:bCs/>
          <w:i/>
          <w:lang w:val="en-GB"/>
        </w:rPr>
        <w:t>thermogenic</w:t>
      </w:r>
      <w:proofErr w:type="spellEnd"/>
      <w:r w:rsidRPr="00421398">
        <w:rPr>
          <w:rFonts w:ascii="Arial" w:hAnsi="Arial" w:cs="Arial"/>
          <w:bCs/>
          <w:i/>
          <w:lang w:val="en-GB"/>
        </w:rPr>
        <w:t xml:space="preserve"> response of BAT.</w:t>
      </w:r>
    </w:p>
    <w:p w14:paraId="516E1162" w14:textId="77777777" w:rsidR="00C728E4" w:rsidRDefault="00C728E4" w:rsidP="00845E95">
      <w:pPr>
        <w:spacing w:line="240" w:lineRule="auto"/>
        <w:contextualSpacing/>
        <w:jc w:val="both"/>
        <w:rPr>
          <w:rFonts w:ascii="Arial" w:hAnsi="Arial" w:cs="Arial"/>
          <w:lang w:val="en-GB"/>
        </w:rPr>
      </w:pPr>
      <w:r w:rsidRPr="00421398">
        <w:rPr>
          <w:rFonts w:ascii="Arial" w:hAnsi="Arial" w:cs="Arial"/>
          <w:lang w:val="en-GB"/>
        </w:rPr>
        <w:t xml:space="preserve">Within objectives A en B, we develop a method that permits repetitive use in short experiments/periods </w:t>
      </w:r>
      <w:proofErr w:type="gramStart"/>
      <w:r w:rsidRPr="00421398">
        <w:rPr>
          <w:rFonts w:ascii="Arial" w:hAnsi="Arial" w:cs="Arial"/>
          <w:lang w:val="en-GB"/>
        </w:rPr>
        <w:t>( i.e</w:t>
      </w:r>
      <w:proofErr w:type="gramEnd"/>
      <w:r w:rsidRPr="00421398">
        <w:rPr>
          <w:rFonts w:ascii="Arial" w:hAnsi="Arial" w:cs="Arial"/>
          <w:lang w:val="en-GB"/>
        </w:rPr>
        <w:t>. no</w:t>
      </w:r>
      <w:r>
        <w:rPr>
          <w:rFonts w:ascii="Arial" w:hAnsi="Arial" w:cs="Arial"/>
          <w:lang w:val="en-GB"/>
        </w:rPr>
        <w:t xml:space="preserve"> </w:t>
      </w:r>
      <w:r w:rsidRPr="00421398">
        <w:rPr>
          <w:rFonts w:ascii="Arial" w:hAnsi="Arial" w:cs="Arial"/>
          <w:lang w:val="en-GB"/>
        </w:rPr>
        <w:t xml:space="preserve">radiation exposure). During the experiments described objects A and B, infrared thermography will be performed continuously. Skin temperature </w:t>
      </w:r>
      <w:proofErr w:type="spellStart"/>
      <w:r w:rsidRPr="00421398">
        <w:rPr>
          <w:rFonts w:ascii="Arial" w:hAnsi="Arial" w:cs="Arial"/>
          <w:lang w:val="en-GB"/>
        </w:rPr>
        <w:t>wil</w:t>
      </w:r>
      <w:proofErr w:type="spellEnd"/>
      <w:r w:rsidRPr="00421398">
        <w:rPr>
          <w:rFonts w:ascii="Arial" w:hAnsi="Arial" w:cs="Arial"/>
          <w:lang w:val="en-GB"/>
        </w:rPr>
        <w:t xml:space="preserve"> be assessed in three pre-defined areas: supraclavicular region (overlying BAT), sternal region (overlying bone, used as reference for temperature range) and skin temperature of the hand (that is prone to </w:t>
      </w:r>
      <w:proofErr w:type="spellStart"/>
      <w:r w:rsidRPr="00421398">
        <w:rPr>
          <w:rFonts w:ascii="Arial" w:hAnsi="Arial" w:cs="Arial"/>
          <w:lang w:val="en-GB"/>
        </w:rPr>
        <w:t>vasocontriction</w:t>
      </w:r>
      <w:proofErr w:type="spellEnd"/>
      <w:r w:rsidRPr="00421398">
        <w:rPr>
          <w:rFonts w:ascii="Arial" w:hAnsi="Arial" w:cs="Arial"/>
          <w:lang w:val="en-GB"/>
        </w:rPr>
        <w:t xml:space="preserve">). As shown </w:t>
      </w:r>
      <w:r>
        <w:rPr>
          <w:rFonts w:ascii="Arial" w:hAnsi="Arial" w:cs="Arial"/>
          <w:lang w:val="en-GB"/>
        </w:rPr>
        <w:t>above, our</w:t>
      </w:r>
      <w:r w:rsidRPr="00421398">
        <w:rPr>
          <w:rFonts w:ascii="Arial" w:hAnsi="Arial" w:cs="Arial"/>
          <w:lang w:val="en-GB"/>
        </w:rPr>
        <w:t xml:space="preserve"> pilot data show</w:t>
      </w:r>
      <w:r>
        <w:rPr>
          <w:rFonts w:ascii="Arial" w:hAnsi="Arial" w:cs="Arial"/>
          <w:lang w:val="en-GB"/>
        </w:rPr>
        <w:t xml:space="preserve"> </w:t>
      </w:r>
      <w:r w:rsidRPr="00421398">
        <w:rPr>
          <w:rFonts w:ascii="Arial" w:hAnsi="Arial" w:cs="Arial"/>
          <w:lang w:val="en-GB"/>
        </w:rPr>
        <w:t>good correlation of the difference in supraclavicular-sternal temperature with the rise in energy expenditure during cold. Finally, we will validate the infrared thermography against FDG-PET CT scanning that currently is the golden standard to asses BAT activation.</w:t>
      </w:r>
    </w:p>
    <w:p w14:paraId="069DBBD7" w14:textId="77777777" w:rsidR="00C728E4" w:rsidRDefault="00C728E4" w:rsidP="00845E95">
      <w:pPr>
        <w:spacing w:line="240" w:lineRule="auto"/>
        <w:contextualSpacing/>
        <w:jc w:val="both"/>
        <w:rPr>
          <w:rFonts w:ascii="Arial" w:hAnsi="Arial" w:cs="Arial"/>
          <w:lang w:val="en-GB"/>
        </w:rPr>
      </w:pPr>
    </w:p>
    <w:p w14:paraId="6C3BD569" w14:textId="3777D8BE" w:rsidR="00C728E4" w:rsidRDefault="003C559F" w:rsidP="00A91FBC">
      <w:pPr>
        <w:spacing w:line="240" w:lineRule="auto"/>
        <w:contextualSpacing/>
        <w:jc w:val="both"/>
        <w:rPr>
          <w:rFonts w:ascii="Arial" w:hAnsi="Arial" w:cs="Arial"/>
          <w:b/>
          <w:i/>
          <w:color w:val="FF0000"/>
          <w:u w:val="single"/>
          <w:lang w:val="en-GB"/>
        </w:rPr>
      </w:pPr>
      <w:r>
        <w:rPr>
          <w:rFonts w:ascii="Arial" w:hAnsi="Arial" w:cs="Arial"/>
          <w:b/>
          <w:i/>
          <w:color w:val="FF0000"/>
          <w:u w:val="single"/>
          <w:lang w:val="en-GB"/>
        </w:rPr>
        <w:t xml:space="preserve">Final </w:t>
      </w:r>
      <w:r w:rsidR="00C728E4" w:rsidRPr="007C0C29">
        <w:rPr>
          <w:rFonts w:ascii="Arial" w:hAnsi="Arial" w:cs="Arial"/>
          <w:b/>
          <w:i/>
          <w:color w:val="FF0000"/>
          <w:u w:val="single"/>
          <w:lang w:val="en-GB"/>
        </w:rPr>
        <w:t>report</w:t>
      </w:r>
    </w:p>
    <w:p w14:paraId="021C7038" w14:textId="77777777" w:rsidR="003C559F" w:rsidRDefault="003C559F" w:rsidP="00A91FBC">
      <w:pPr>
        <w:spacing w:line="240" w:lineRule="auto"/>
        <w:contextualSpacing/>
        <w:jc w:val="both"/>
        <w:rPr>
          <w:rFonts w:ascii="Arial" w:hAnsi="Arial" w:cs="Arial"/>
          <w:i/>
          <w:color w:val="FF0000"/>
          <w:lang w:val="en-GB"/>
        </w:rPr>
      </w:pPr>
    </w:p>
    <w:p w14:paraId="775D2A63" w14:textId="77777777" w:rsidR="00C728E4" w:rsidRDefault="00C728E4" w:rsidP="00A91FBC">
      <w:pPr>
        <w:spacing w:line="240" w:lineRule="auto"/>
        <w:contextualSpacing/>
        <w:jc w:val="both"/>
        <w:rPr>
          <w:rFonts w:ascii="Arial" w:hAnsi="Arial" w:cs="Arial"/>
          <w:i/>
          <w:color w:val="FF0000"/>
          <w:lang w:val="en-GB"/>
        </w:rPr>
      </w:pPr>
      <w:r>
        <w:rPr>
          <w:rFonts w:ascii="Arial" w:hAnsi="Arial" w:cs="Arial"/>
          <w:i/>
          <w:color w:val="FF0000"/>
          <w:lang w:val="en-GB"/>
        </w:rPr>
        <w:t>Fortification pilot data</w:t>
      </w:r>
    </w:p>
    <w:p w14:paraId="4C3012C6" w14:textId="0BC2D462" w:rsidR="00C728E4" w:rsidRDefault="003C559F" w:rsidP="00A91FBC">
      <w:pPr>
        <w:spacing w:line="240" w:lineRule="auto"/>
        <w:contextualSpacing/>
        <w:jc w:val="both"/>
        <w:rPr>
          <w:rFonts w:ascii="Arial" w:hAnsi="Arial" w:cs="Arial"/>
          <w:i/>
          <w:color w:val="FF0000"/>
          <w:lang w:val="en-GB"/>
        </w:rPr>
      </w:pPr>
      <w:r>
        <w:rPr>
          <w:rFonts w:ascii="Arial" w:hAnsi="Arial" w:cs="Arial"/>
          <w:i/>
          <w:color w:val="FF0000"/>
          <w:lang w:val="en-GB"/>
        </w:rPr>
        <w:t xml:space="preserve">In the first year, </w:t>
      </w:r>
      <w:r w:rsidR="00C728E4">
        <w:rPr>
          <w:rFonts w:ascii="Arial" w:hAnsi="Arial" w:cs="Arial"/>
          <w:i/>
          <w:color w:val="FF0000"/>
          <w:lang w:val="en-GB"/>
        </w:rPr>
        <w:t>we have fortified the pilot data. Here we have included extra numbers of subjects. We have pa</w:t>
      </w:r>
      <w:r w:rsidR="00A24372">
        <w:rPr>
          <w:rFonts w:ascii="Arial" w:hAnsi="Arial" w:cs="Arial"/>
          <w:i/>
          <w:color w:val="FF0000"/>
          <w:lang w:val="en-GB"/>
        </w:rPr>
        <w:t>id</w:t>
      </w:r>
      <w:r w:rsidR="00C728E4">
        <w:rPr>
          <w:rFonts w:ascii="Arial" w:hAnsi="Arial" w:cs="Arial"/>
          <w:i/>
          <w:color w:val="FF0000"/>
          <w:lang w:val="en-GB"/>
        </w:rPr>
        <w:t xml:space="preserve"> attention to the optimal control of the camera with respect to distance to the object, air humidity and temperature. Also we have assessed different confounding effects on thermal imaging (such as changing posture e.g. reclining versus standing position).</w:t>
      </w:r>
    </w:p>
    <w:p w14:paraId="6B4D04AD" w14:textId="77777777" w:rsidR="00C728E4" w:rsidRDefault="00C728E4" w:rsidP="00A91FBC">
      <w:pPr>
        <w:spacing w:line="240" w:lineRule="auto"/>
        <w:contextualSpacing/>
        <w:jc w:val="both"/>
        <w:rPr>
          <w:rFonts w:ascii="Arial" w:hAnsi="Arial" w:cs="Arial"/>
          <w:i/>
          <w:color w:val="FF0000"/>
          <w:lang w:val="en-GB"/>
        </w:rPr>
      </w:pPr>
      <w:r>
        <w:rPr>
          <w:rFonts w:ascii="Arial" w:hAnsi="Arial" w:cs="Arial"/>
          <w:i/>
          <w:color w:val="FF0000"/>
          <w:lang w:val="en-GB"/>
        </w:rPr>
        <w:t>Additionally, we have performed all imaging studies in the AITC (mustard) intervention as well to assess effects on brown adipose tissue predilection areas and skin vasoconstriction.</w:t>
      </w:r>
    </w:p>
    <w:p w14:paraId="04B95D62" w14:textId="77777777" w:rsidR="00C728E4" w:rsidRDefault="00C728E4" w:rsidP="00A91FBC">
      <w:pPr>
        <w:spacing w:line="240" w:lineRule="auto"/>
        <w:contextualSpacing/>
        <w:jc w:val="both"/>
        <w:rPr>
          <w:rFonts w:ascii="Arial" w:hAnsi="Arial" w:cs="Arial"/>
          <w:i/>
          <w:color w:val="FF0000"/>
          <w:lang w:val="en-GB"/>
        </w:rPr>
      </w:pPr>
    </w:p>
    <w:p w14:paraId="564027E1" w14:textId="1B309D32" w:rsidR="00C728E4" w:rsidRDefault="00C728E4" w:rsidP="00A91FBC">
      <w:pPr>
        <w:spacing w:line="240" w:lineRule="auto"/>
        <w:contextualSpacing/>
        <w:jc w:val="both"/>
        <w:rPr>
          <w:rFonts w:ascii="Arial" w:hAnsi="Arial" w:cs="Arial"/>
          <w:i/>
          <w:color w:val="FF0000"/>
          <w:lang w:val="en-GB"/>
        </w:rPr>
      </w:pPr>
      <w:r>
        <w:rPr>
          <w:rFonts w:ascii="Arial" w:hAnsi="Arial" w:cs="Arial"/>
          <w:i/>
          <w:color w:val="FF0000"/>
          <w:lang w:val="en-GB"/>
        </w:rPr>
        <w:t>Study (control/cold/mustard)</w:t>
      </w:r>
      <w:r w:rsidR="003C559F">
        <w:rPr>
          <w:rFonts w:ascii="Arial" w:hAnsi="Arial" w:cs="Arial"/>
          <w:i/>
          <w:color w:val="FF0000"/>
          <w:lang w:val="en-GB"/>
        </w:rPr>
        <w:t xml:space="preserve"> performed in year 1 and 2.</w:t>
      </w:r>
    </w:p>
    <w:p w14:paraId="7646D42D" w14:textId="5A58A18D" w:rsidR="00C728E4" w:rsidRDefault="00C728E4" w:rsidP="00A91FBC">
      <w:pPr>
        <w:spacing w:line="240" w:lineRule="auto"/>
        <w:contextualSpacing/>
        <w:jc w:val="both"/>
        <w:rPr>
          <w:rFonts w:ascii="Arial" w:hAnsi="Arial" w:cs="Arial"/>
          <w:i/>
          <w:color w:val="FF0000"/>
          <w:lang w:val="en-GB"/>
        </w:rPr>
      </w:pPr>
      <w:r>
        <w:rPr>
          <w:rFonts w:ascii="Arial" w:hAnsi="Arial" w:cs="Arial"/>
          <w:i/>
          <w:color w:val="FF0000"/>
          <w:lang w:val="en-GB"/>
        </w:rPr>
        <w:t>Here</w:t>
      </w:r>
      <w:r w:rsidR="003C559F">
        <w:rPr>
          <w:rFonts w:ascii="Arial" w:hAnsi="Arial" w:cs="Arial"/>
          <w:i/>
          <w:color w:val="FF0000"/>
          <w:lang w:val="en-GB"/>
        </w:rPr>
        <w:t xml:space="preserve">, </w:t>
      </w:r>
      <w:r>
        <w:rPr>
          <w:rFonts w:ascii="Arial" w:hAnsi="Arial" w:cs="Arial"/>
          <w:i/>
          <w:color w:val="FF0000"/>
          <w:lang w:val="en-GB"/>
        </w:rPr>
        <w:t xml:space="preserve">we have started the official study as outlined in objective A (and its Mid-term report). As described above, we have included </w:t>
      </w:r>
      <w:r w:rsidR="003C559F">
        <w:rPr>
          <w:rFonts w:ascii="Arial" w:hAnsi="Arial" w:cs="Arial"/>
          <w:i/>
          <w:color w:val="FF0000"/>
          <w:lang w:val="en-GB"/>
        </w:rPr>
        <w:t xml:space="preserve">11 </w:t>
      </w:r>
      <w:r>
        <w:rPr>
          <w:rFonts w:ascii="Arial" w:hAnsi="Arial" w:cs="Arial"/>
          <w:i/>
          <w:color w:val="FF0000"/>
          <w:lang w:val="en-GB"/>
        </w:rPr>
        <w:t>subjects</w:t>
      </w:r>
      <w:r w:rsidR="003C559F">
        <w:rPr>
          <w:rFonts w:ascii="Arial" w:hAnsi="Arial" w:cs="Arial"/>
          <w:i/>
          <w:color w:val="FF0000"/>
          <w:lang w:val="en-GB"/>
        </w:rPr>
        <w:t xml:space="preserve"> </w:t>
      </w:r>
      <w:r>
        <w:rPr>
          <w:rFonts w:ascii="Arial" w:hAnsi="Arial" w:cs="Arial"/>
          <w:i/>
          <w:color w:val="FF0000"/>
          <w:lang w:val="en-GB"/>
        </w:rPr>
        <w:t xml:space="preserve">whom all have been studied </w:t>
      </w:r>
      <w:r w:rsidR="003C559F">
        <w:rPr>
          <w:rFonts w:ascii="Arial" w:hAnsi="Arial" w:cs="Arial"/>
          <w:i/>
          <w:color w:val="FF0000"/>
          <w:lang w:val="en-GB"/>
        </w:rPr>
        <w:t xml:space="preserve">four </w:t>
      </w:r>
      <w:r>
        <w:rPr>
          <w:rFonts w:ascii="Arial" w:hAnsi="Arial" w:cs="Arial"/>
          <w:i/>
          <w:color w:val="FF0000"/>
          <w:lang w:val="en-GB"/>
        </w:rPr>
        <w:t xml:space="preserve">times under control, cold and AITC conditions. </w:t>
      </w:r>
      <w:r w:rsidR="00967899">
        <w:rPr>
          <w:rFonts w:ascii="Arial" w:hAnsi="Arial" w:cs="Arial"/>
          <w:i/>
          <w:color w:val="FF0000"/>
          <w:lang w:val="en-GB"/>
        </w:rPr>
        <w:t xml:space="preserve">Here </w:t>
      </w:r>
      <w:r w:rsidR="000E540A">
        <w:rPr>
          <w:rFonts w:ascii="Arial" w:hAnsi="Arial" w:cs="Arial"/>
          <w:i/>
          <w:color w:val="FF0000"/>
          <w:lang w:val="en-GB"/>
        </w:rPr>
        <w:t>I</w:t>
      </w:r>
      <w:r w:rsidR="00967899">
        <w:rPr>
          <w:rFonts w:ascii="Arial" w:hAnsi="Arial" w:cs="Arial"/>
          <w:i/>
          <w:color w:val="FF0000"/>
          <w:lang w:val="en-GB"/>
        </w:rPr>
        <w:t xml:space="preserve"> refer to the description that has been detailed under objective A.</w:t>
      </w:r>
      <w:r w:rsidR="00220499">
        <w:rPr>
          <w:rFonts w:ascii="Arial" w:hAnsi="Arial" w:cs="Arial"/>
          <w:i/>
          <w:color w:val="FF0000"/>
          <w:lang w:val="en-GB"/>
        </w:rPr>
        <w:t xml:space="preserve"> And the first part of the appendix added to this report.</w:t>
      </w:r>
    </w:p>
    <w:p w14:paraId="1646C2B4" w14:textId="354FDFC1" w:rsidR="00C728E4" w:rsidRPr="007C0C29" w:rsidRDefault="00C728E4" w:rsidP="00A91FBC">
      <w:pPr>
        <w:spacing w:line="240" w:lineRule="auto"/>
        <w:contextualSpacing/>
        <w:jc w:val="both"/>
        <w:rPr>
          <w:rFonts w:ascii="Arial" w:hAnsi="Arial" w:cs="Arial"/>
          <w:bCs/>
          <w:color w:val="FF0000"/>
          <w:lang w:val="en-GB"/>
        </w:rPr>
      </w:pPr>
      <w:r>
        <w:rPr>
          <w:rFonts w:ascii="Arial" w:hAnsi="Arial" w:cs="Arial"/>
          <w:i/>
          <w:color w:val="FF0000"/>
          <w:lang w:val="en-GB"/>
        </w:rPr>
        <w:t xml:space="preserve">An important point is that we have embarked on a MRI based imaging technique in contrast to FDG-PET CT scans to visualize brown adipose tissue. We have started this since an MRI technique enables </w:t>
      </w:r>
      <w:proofErr w:type="spellStart"/>
      <w:r>
        <w:rPr>
          <w:rFonts w:ascii="Arial" w:hAnsi="Arial" w:cs="Arial"/>
          <w:i/>
          <w:color w:val="FF0000"/>
          <w:lang w:val="en-GB"/>
        </w:rPr>
        <w:t>nonradiation</w:t>
      </w:r>
      <w:proofErr w:type="spellEnd"/>
      <w:r>
        <w:rPr>
          <w:rFonts w:ascii="Arial" w:hAnsi="Arial" w:cs="Arial"/>
          <w:i/>
          <w:color w:val="FF0000"/>
          <w:lang w:val="en-GB"/>
        </w:rPr>
        <w:t xml:space="preserve"> visualisation that can be used under multiple </w:t>
      </w:r>
      <w:proofErr w:type="spellStart"/>
      <w:r>
        <w:rPr>
          <w:rFonts w:ascii="Arial" w:hAnsi="Arial" w:cs="Arial"/>
          <w:i/>
          <w:color w:val="FF0000"/>
          <w:lang w:val="en-GB"/>
        </w:rPr>
        <w:t>stimulative</w:t>
      </w:r>
      <w:proofErr w:type="spellEnd"/>
      <w:r>
        <w:rPr>
          <w:rFonts w:ascii="Arial" w:hAnsi="Arial" w:cs="Arial"/>
          <w:i/>
          <w:color w:val="FF0000"/>
          <w:lang w:val="en-GB"/>
        </w:rPr>
        <w:t xml:space="preserve"> conditions (repetitive) without side effects for the subject.</w:t>
      </w:r>
      <w:r w:rsidR="00220499">
        <w:rPr>
          <w:rFonts w:ascii="Arial" w:hAnsi="Arial" w:cs="Arial"/>
          <w:i/>
          <w:color w:val="FF0000"/>
          <w:lang w:val="en-GB"/>
        </w:rPr>
        <w:t xml:space="preserve"> However, technical reasons made it difficult to detect changed in brown adipose tissue temperature and this led to termination of this project.</w:t>
      </w:r>
    </w:p>
    <w:p w14:paraId="33A82CB6" w14:textId="77777777" w:rsidR="00C728E4" w:rsidRPr="00421398" w:rsidRDefault="00C728E4" w:rsidP="00845E95">
      <w:pPr>
        <w:spacing w:line="240" w:lineRule="auto"/>
        <w:contextualSpacing/>
        <w:jc w:val="both"/>
        <w:rPr>
          <w:rFonts w:ascii="Arial" w:hAnsi="Arial" w:cs="Arial"/>
          <w:lang w:val="en-GB"/>
        </w:rPr>
      </w:pPr>
    </w:p>
    <w:p w14:paraId="55C81A3B" w14:textId="77777777" w:rsidR="00C728E4" w:rsidRPr="00421398" w:rsidRDefault="00C728E4" w:rsidP="001A54EC">
      <w:pPr>
        <w:spacing w:line="240" w:lineRule="auto"/>
        <w:contextualSpacing/>
        <w:jc w:val="both"/>
        <w:rPr>
          <w:rFonts w:ascii="Arial" w:hAnsi="Arial" w:cs="Arial"/>
          <w:b/>
          <w:lang w:val="en-GB"/>
        </w:rPr>
      </w:pPr>
    </w:p>
    <w:p w14:paraId="78A33AA6" w14:textId="77777777" w:rsidR="00C728E4" w:rsidRPr="00421398" w:rsidRDefault="00C728E4" w:rsidP="001A54EC">
      <w:pPr>
        <w:spacing w:line="240" w:lineRule="auto"/>
        <w:contextualSpacing/>
        <w:jc w:val="both"/>
        <w:rPr>
          <w:rFonts w:ascii="Arial" w:hAnsi="Arial" w:cs="Arial"/>
          <w:b/>
          <w:lang w:val="en-GB"/>
        </w:rPr>
        <w:sectPr w:rsidR="00C728E4" w:rsidRPr="00421398" w:rsidSect="005F33D1">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14:paraId="290DDDC1" w14:textId="77777777" w:rsidR="00C728E4" w:rsidRPr="00421398" w:rsidRDefault="00C728E4" w:rsidP="001A54EC">
      <w:pPr>
        <w:spacing w:line="240" w:lineRule="auto"/>
        <w:contextualSpacing/>
        <w:jc w:val="both"/>
        <w:rPr>
          <w:rFonts w:ascii="Arial" w:hAnsi="Arial" w:cs="Arial"/>
          <w:lang w:val="en-GB"/>
        </w:rPr>
      </w:pPr>
      <w:r w:rsidRPr="00421398">
        <w:rPr>
          <w:rFonts w:ascii="Arial" w:hAnsi="Arial" w:cs="Arial"/>
          <w:lang w:val="en-GB"/>
        </w:rPr>
        <w:lastRenderedPageBreak/>
        <w:t>References:</w:t>
      </w:r>
    </w:p>
    <w:p w14:paraId="1400FAE0" w14:textId="77777777" w:rsidR="00C728E4" w:rsidRPr="00845E95" w:rsidRDefault="001C6C46" w:rsidP="00845E95">
      <w:pPr>
        <w:pStyle w:val="Geenafstand"/>
        <w:ind w:left="100" w:hanging="100"/>
        <w:jc w:val="both"/>
        <w:rPr>
          <w:rFonts w:ascii="Arial" w:hAnsi="Arial" w:cs="Arial"/>
          <w:i/>
          <w:sz w:val="20"/>
          <w:szCs w:val="20"/>
          <w:lang w:val="en-US"/>
        </w:rPr>
      </w:pPr>
      <w:r w:rsidRPr="00845E95">
        <w:rPr>
          <w:rFonts w:ascii="Arial" w:hAnsi="Arial" w:cs="Arial"/>
          <w:i/>
          <w:sz w:val="20"/>
          <w:szCs w:val="20"/>
          <w:lang w:val="en-US"/>
        </w:rPr>
        <w:fldChar w:fldCharType="begin"/>
      </w:r>
      <w:r w:rsidR="00C728E4" w:rsidRPr="00845E95">
        <w:rPr>
          <w:rFonts w:ascii="Arial" w:hAnsi="Arial" w:cs="Arial"/>
          <w:i/>
          <w:sz w:val="20"/>
          <w:szCs w:val="20"/>
          <w:lang w:val="en-US"/>
        </w:rPr>
        <w:instrText xml:space="preserve"> ADDIN EN.REFLIST </w:instrText>
      </w:r>
      <w:r w:rsidRPr="00845E95">
        <w:rPr>
          <w:rFonts w:ascii="Arial" w:hAnsi="Arial" w:cs="Arial"/>
          <w:i/>
          <w:sz w:val="20"/>
          <w:szCs w:val="20"/>
          <w:lang w:val="en-US"/>
        </w:rPr>
        <w:fldChar w:fldCharType="separate"/>
      </w:r>
      <w:r w:rsidR="00C728E4">
        <w:rPr>
          <w:rFonts w:ascii="Arial" w:hAnsi="Arial" w:cs="Arial"/>
          <w:i/>
          <w:sz w:val="20"/>
          <w:szCs w:val="20"/>
          <w:lang w:val="en-US"/>
        </w:rPr>
        <w:t>1.</w:t>
      </w:r>
      <w:r w:rsidR="00C728E4" w:rsidRPr="00845E95">
        <w:rPr>
          <w:rFonts w:ascii="Arial" w:hAnsi="Arial" w:cs="Arial"/>
          <w:i/>
          <w:sz w:val="20"/>
          <w:szCs w:val="20"/>
          <w:lang w:val="en-US"/>
        </w:rPr>
        <w:t>Cannon B, Nedergaard J 2004 Brown adipose tissue: function and physiological significance. Physiol Rev 84:277-359</w:t>
      </w:r>
    </w:p>
    <w:p w14:paraId="04A51AFA"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2.</w:t>
      </w:r>
      <w:r w:rsidRPr="00845E95">
        <w:rPr>
          <w:rFonts w:ascii="Arial" w:hAnsi="Arial" w:cs="Arial"/>
          <w:i/>
          <w:sz w:val="20"/>
          <w:szCs w:val="20"/>
          <w:lang w:val="en-US"/>
        </w:rPr>
        <w:t>Cypess AM, Lehman S, Williams G, Tal I, Rodman D, Goldfine AB, Kuo FC, Palmer EL, Tseng YH, Doria A, Kolodny GM, Kahn CR 2009 Identification and importance of brown adipose tissue in adult humans. The New England Journal of Medicine 360:1509-1517</w:t>
      </w:r>
    </w:p>
    <w:p w14:paraId="4D0893C1"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3.</w:t>
      </w:r>
      <w:r w:rsidRPr="00845E95">
        <w:rPr>
          <w:rFonts w:ascii="Arial" w:hAnsi="Arial" w:cs="Arial"/>
          <w:i/>
          <w:sz w:val="20"/>
          <w:szCs w:val="20"/>
          <w:lang w:val="en-US"/>
        </w:rPr>
        <w:t xml:space="preserve">van Marken Lichtenbelt WD, Vanhommerig JW, Smulders NM, Drossaerts JM, Kemerink GJ, Bouvy ND, Schrauwen P, Teule GJ 2009 </w:t>
      </w:r>
      <w:r w:rsidRPr="00845E95">
        <w:rPr>
          <w:rFonts w:ascii="Arial" w:hAnsi="Arial" w:cs="Arial"/>
          <w:i/>
          <w:sz w:val="20"/>
          <w:szCs w:val="20"/>
          <w:lang w:val="en-US"/>
        </w:rPr>
        <w:lastRenderedPageBreak/>
        <w:t>Cold-activated brown adipose tissue in healthy men. NEnglJMed 360:1500-1508</w:t>
      </w:r>
    </w:p>
    <w:p w14:paraId="5D193006"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4.</w:t>
      </w:r>
      <w:r w:rsidRPr="00845E95">
        <w:rPr>
          <w:rFonts w:ascii="Arial" w:hAnsi="Arial" w:cs="Arial"/>
          <w:i/>
          <w:sz w:val="20"/>
          <w:szCs w:val="20"/>
          <w:lang w:val="en-US"/>
        </w:rPr>
        <w:t>Lee P, Zhao JT, Swarbrick MM, Gracie G, Bova R, Greenfield JR, Freund J, Ho KK High prevalence of brown adipose tissue in adult humans. J Clin Endocrinol Metab 96:2450-2455</w:t>
      </w:r>
    </w:p>
    <w:p w14:paraId="2A543903"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5.</w:t>
      </w:r>
      <w:r w:rsidRPr="00845E95">
        <w:rPr>
          <w:rFonts w:ascii="Arial" w:hAnsi="Arial" w:cs="Arial"/>
          <w:i/>
          <w:sz w:val="20"/>
          <w:szCs w:val="20"/>
          <w:lang w:val="en-US"/>
        </w:rPr>
        <w:t>Orava J, Nuutila P, Lidell ME, Oikonen V, Noponen T, Viljanen T, Scheinin M, Taittonen M, Niemi T, Enerback S, Virtanen KA Different metabolic responses of human brown adipose tissue to activation by cold and insulin. Cell Metab 14:272-279</w:t>
      </w:r>
    </w:p>
    <w:p w14:paraId="7C1BF1F7"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lastRenderedPageBreak/>
        <w:t>6.</w:t>
      </w:r>
      <w:r w:rsidRPr="00845E95">
        <w:rPr>
          <w:rFonts w:ascii="Arial" w:hAnsi="Arial" w:cs="Arial"/>
          <w:i/>
          <w:sz w:val="20"/>
          <w:szCs w:val="20"/>
          <w:lang w:val="en-US"/>
        </w:rPr>
        <w:t>Masamoto Y, Kawabata F, Fushiki T 2009 Intragastric administration of TRPV1, TRPV3, TRPM8, and TRPA1 agonists modulates autonomic thermoregulation in different manners in mice. Biosci Biotechnol Biochem 73:1021-1027</w:t>
      </w:r>
    </w:p>
    <w:p w14:paraId="571E94AE"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7.</w:t>
      </w:r>
      <w:r w:rsidRPr="00845E95">
        <w:rPr>
          <w:rFonts w:ascii="Arial" w:hAnsi="Arial" w:cs="Arial"/>
          <w:i/>
          <w:sz w:val="20"/>
          <w:szCs w:val="20"/>
          <w:lang w:val="en-US"/>
        </w:rPr>
        <w:t>Moran MM, McAlexander MA, Biro T, Szallasi A Transient receptor potential channels as therapeutic targets. Nat Rev Drug Discov 10:601-620</w:t>
      </w:r>
    </w:p>
    <w:p w14:paraId="4B3AAC1B"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8.</w:t>
      </w:r>
      <w:r w:rsidRPr="00845E95">
        <w:rPr>
          <w:rFonts w:ascii="Arial" w:hAnsi="Arial" w:cs="Arial"/>
          <w:i/>
          <w:sz w:val="20"/>
          <w:szCs w:val="20"/>
          <w:lang w:val="en-US"/>
        </w:rPr>
        <w:t>Brito NA, Brito MN, Bartness TJ 2008 Differential sympathetic drive to adipose tissues after food deprivation, cold exposure or glucoprivation. Am J Physiol Regul Integr Comp Physiol 294:R1445-1452</w:t>
      </w:r>
    </w:p>
    <w:p w14:paraId="24E959EF" w14:textId="77777777" w:rsidR="00C728E4"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9.</w:t>
      </w:r>
      <w:r w:rsidRPr="00845E95">
        <w:rPr>
          <w:rFonts w:ascii="Arial" w:hAnsi="Arial" w:cs="Arial"/>
          <w:i/>
          <w:sz w:val="20"/>
          <w:szCs w:val="20"/>
          <w:lang w:val="en-US"/>
        </w:rPr>
        <w:t>Kremeyer B, Lopera F, Cox JJ, Momin A, Rugiero F, Marsh S, Woods CG, Jones NG, Paterson KJ, Fricker FR, Villegas A, Acosta N, Pineda-Trujillo NG, Ramirez JD, Zea J,</w:t>
      </w:r>
    </w:p>
    <w:p w14:paraId="272BDC4D" w14:textId="77777777" w:rsidR="00C728E4" w:rsidRPr="00845E95" w:rsidRDefault="00C728E4" w:rsidP="00845E95">
      <w:pPr>
        <w:pStyle w:val="Geenafstand"/>
        <w:ind w:left="100" w:firstLine="12"/>
        <w:jc w:val="both"/>
        <w:rPr>
          <w:rFonts w:ascii="Arial" w:hAnsi="Arial" w:cs="Arial"/>
          <w:i/>
          <w:sz w:val="20"/>
          <w:szCs w:val="20"/>
          <w:lang w:val="en-US"/>
        </w:rPr>
      </w:pPr>
      <w:r w:rsidRPr="00845E95">
        <w:rPr>
          <w:rFonts w:ascii="Arial" w:hAnsi="Arial" w:cs="Arial"/>
          <w:i/>
          <w:sz w:val="20"/>
          <w:szCs w:val="20"/>
          <w:lang w:val="en-US"/>
        </w:rPr>
        <w:t xml:space="preserve"> Burley MW, Bedoya G, Bennett DL, Wood JN, Ruiz-Linares A A gain-of-function mutation in TRPA1 causes familial episodic pain syndrome. Neuron 66:671-680</w:t>
      </w:r>
    </w:p>
    <w:p w14:paraId="58AF2B78"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10.</w:t>
      </w:r>
      <w:r w:rsidRPr="00845E95">
        <w:rPr>
          <w:rFonts w:ascii="Arial" w:hAnsi="Arial" w:cs="Arial"/>
          <w:i/>
          <w:sz w:val="20"/>
          <w:szCs w:val="20"/>
          <w:lang w:val="en-US"/>
        </w:rPr>
        <w:t>Romanovsky AA, Almeida MC, Garami A, Steiner AA, Norman MH, Morrison SF, Nakamura K, Burmeister JJ, Nucci TB 2009 The transient receptor potential vanilloid-1 channel in thermoregulation: a thermosensor it is not. Pharmacol Rev 61:228-261</w:t>
      </w:r>
    </w:p>
    <w:p w14:paraId="53238EF5"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11.</w:t>
      </w:r>
      <w:r w:rsidRPr="00845E95">
        <w:rPr>
          <w:rFonts w:ascii="Arial" w:hAnsi="Arial" w:cs="Arial"/>
          <w:i/>
          <w:sz w:val="20"/>
          <w:szCs w:val="20"/>
          <w:lang w:val="en-US"/>
        </w:rPr>
        <w:t xml:space="preserve">Snitker S, Fujishima Y, Shen H, Ott S, Pi-Sunyer X, Furuhata Y, Sato H, Takahashi M 2009 Effects of novel capsinoid treatment on </w:t>
      </w:r>
      <w:r w:rsidRPr="00845E95">
        <w:rPr>
          <w:rFonts w:ascii="Arial" w:hAnsi="Arial" w:cs="Arial"/>
          <w:i/>
          <w:sz w:val="20"/>
          <w:szCs w:val="20"/>
          <w:lang w:val="en-US"/>
        </w:rPr>
        <w:lastRenderedPageBreak/>
        <w:t>fatness and energy metabolism in humans: possible pharmacogenetic implications. Am J Clin Nutr 89:45-50</w:t>
      </w:r>
    </w:p>
    <w:p w14:paraId="16302A38"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12.</w:t>
      </w:r>
      <w:r w:rsidRPr="00845E95">
        <w:rPr>
          <w:rFonts w:ascii="Arial" w:hAnsi="Arial" w:cs="Arial"/>
          <w:i/>
          <w:sz w:val="20"/>
          <w:szCs w:val="20"/>
          <w:lang w:val="en-US"/>
        </w:rPr>
        <w:t>Inokuma K, Okamatsu-Ogura Y, Omachi A, Matsushita Y, Kimura K, Yamashita H, Saito M 2006 Indispensable role of mitochondrial UCP1 for antiobesity effect of beta3-adrenergic stimulation. Am J Physiol Endocrinol Metab 290:E1014-1021</w:t>
      </w:r>
    </w:p>
    <w:p w14:paraId="50D05852"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13.</w:t>
      </w:r>
      <w:r w:rsidRPr="00845E95">
        <w:rPr>
          <w:rFonts w:ascii="Arial" w:hAnsi="Arial" w:cs="Arial"/>
          <w:i/>
          <w:sz w:val="20"/>
          <w:szCs w:val="20"/>
          <w:lang w:val="en-US"/>
        </w:rPr>
        <w:t>Mory G, Bouillaud F, Combes-George M, Ricquier D 1984 Noradrenaline controls the concentration of the uncoupling protein in brown adipose tissue. FEBS Lett 166:393-396</w:t>
      </w:r>
    </w:p>
    <w:p w14:paraId="63D9218C"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14.</w:t>
      </w:r>
      <w:r w:rsidRPr="00845E95">
        <w:rPr>
          <w:rFonts w:ascii="Arial" w:hAnsi="Arial" w:cs="Arial"/>
          <w:i/>
          <w:sz w:val="20"/>
          <w:szCs w:val="20"/>
          <w:lang w:val="en-US"/>
        </w:rPr>
        <w:t>Vallerand AL, Zamecnik J, Jones PJ, Jacobs I 1999 Cold stress increases lipolysis, FFA Ra and TG/FFA cycling in humans. Aviat Space Environ Med 70:42-50</w:t>
      </w:r>
    </w:p>
    <w:p w14:paraId="1BE8D6F2"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15.</w:t>
      </w:r>
      <w:r w:rsidRPr="00845E95">
        <w:rPr>
          <w:rFonts w:ascii="Arial" w:hAnsi="Arial" w:cs="Arial"/>
          <w:i/>
          <w:sz w:val="20"/>
          <w:szCs w:val="20"/>
          <w:lang w:val="en-US"/>
        </w:rPr>
        <w:t>Savage MV, Brengelmann GL 1996 Control of skin blood flow in the neutral zone of human body temperature regulation. J Appl Physiol 80:1249-1257</w:t>
      </w:r>
    </w:p>
    <w:p w14:paraId="4E8AC8A5"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16.</w:t>
      </w:r>
      <w:r w:rsidRPr="00845E95">
        <w:rPr>
          <w:rFonts w:ascii="Arial" w:hAnsi="Arial" w:cs="Arial"/>
          <w:i/>
          <w:sz w:val="20"/>
          <w:szCs w:val="20"/>
          <w:lang w:val="en-US"/>
        </w:rPr>
        <w:t>Lee P, Ho KK, Greenfield JR Hot fat in a cool man: infrared thermography and brown adipose tissue. Diabetes Obes Metab 13:92-93</w:t>
      </w:r>
    </w:p>
    <w:p w14:paraId="3D404DC4" w14:textId="77777777" w:rsidR="00C728E4" w:rsidRPr="00845E95" w:rsidRDefault="00C728E4" w:rsidP="00845E95">
      <w:pPr>
        <w:pStyle w:val="Geenafstand"/>
        <w:ind w:left="100" w:hanging="100"/>
        <w:jc w:val="both"/>
        <w:rPr>
          <w:rFonts w:ascii="Arial" w:hAnsi="Arial" w:cs="Arial"/>
          <w:i/>
          <w:sz w:val="20"/>
          <w:szCs w:val="20"/>
          <w:lang w:val="en-US"/>
        </w:rPr>
      </w:pPr>
      <w:r>
        <w:rPr>
          <w:rFonts w:ascii="Arial" w:hAnsi="Arial" w:cs="Arial"/>
          <w:i/>
          <w:sz w:val="20"/>
          <w:szCs w:val="20"/>
          <w:lang w:val="en-US"/>
        </w:rPr>
        <w:t>17.</w:t>
      </w:r>
      <w:r w:rsidRPr="00845E95">
        <w:rPr>
          <w:rFonts w:ascii="Arial" w:hAnsi="Arial" w:cs="Arial"/>
          <w:i/>
          <w:sz w:val="20"/>
          <w:szCs w:val="20"/>
          <w:lang w:val="en-US"/>
        </w:rPr>
        <w:t>Yoneshiro T, Aita S, Matsushita M, Kameya T, Nakada K, Kawai Y, Saito M Brown adipose tissue, whole-body energy expenditure, and thermogenesis in healthy adult men. Obesity (Silver Spring) 19:13-16</w:t>
      </w:r>
    </w:p>
    <w:p w14:paraId="66F41A4A" w14:textId="77777777" w:rsidR="00C728E4" w:rsidRPr="00845E95" w:rsidRDefault="00C728E4" w:rsidP="00845E95">
      <w:pPr>
        <w:pStyle w:val="Geenafstand"/>
        <w:ind w:left="100" w:hanging="100"/>
        <w:jc w:val="both"/>
        <w:rPr>
          <w:rFonts w:ascii="Times New Roman" w:hAnsi="Times New Roman"/>
          <w:i/>
          <w:sz w:val="20"/>
          <w:szCs w:val="20"/>
          <w:lang w:val="en-US"/>
        </w:rPr>
      </w:pPr>
    </w:p>
    <w:p w14:paraId="3DA16AAA" w14:textId="77777777" w:rsidR="00C728E4" w:rsidRPr="00421398" w:rsidRDefault="001C6C46" w:rsidP="00B44C23">
      <w:pPr>
        <w:pStyle w:val="Geenafstand"/>
        <w:jc w:val="both"/>
        <w:rPr>
          <w:rFonts w:ascii="Arial" w:hAnsi="Arial" w:cs="Arial"/>
          <w:lang w:val="en-US"/>
        </w:rPr>
        <w:sectPr w:rsidR="00C728E4" w:rsidRPr="00421398" w:rsidSect="0089566C">
          <w:type w:val="continuous"/>
          <w:pgSz w:w="11906" w:h="16838"/>
          <w:pgMar w:top="1417" w:right="1417" w:bottom="1417" w:left="1417" w:header="708" w:footer="708" w:gutter="0"/>
          <w:cols w:num="2" w:space="708" w:equalWidth="0">
            <w:col w:w="4176" w:space="720"/>
            <w:col w:w="4176"/>
          </w:cols>
          <w:docGrid w:linePitch="360"/>
        </w:sectPr>
      </w:pPr>
      <w:r w:rsidRPr="00845E95">
        <w:rPr>
          <w:rFonts w:ascii="Arial" w:hAnsi="Arial" w:cs="Arial"/>
          <w:i/>
          <w:sz w:val="20"/>
          <w:szCs w:val="20"/>
          <w:lang w:val="en-US"/>
        </w:rPr>
        <w:fldChar w:fldCharType="end"/>
      </w:r>
    </w:p>
    <w:p w14:paraId="7485D72B" w14:textId="77777777" w:rsidR="00C728E4" w:rsidRDefault="00C728E4" w:rsidP="00B44C23">
      <w:pPr>
        <w:pStyle w:val="Geenafstand"/>
        <w:jc w:val="both"/>
        <w:rPr>
          <w:rFonts w:ascii="Arial" w:hAnsi="Arial" w:cs="Arial"/>
        </w:rPr>
      </w:pPr>
    </w:p>
    <w:p w14:paraId="4D9C7D8A" w14:textId="77777777" w:rsidR="00C728E4" w:rsidRPr="00421398" w:rsidRDefault="00C728E4" w:rsidP="00B44C23">
      <w:pPr>
        <w:pStyle w:val="Geenafstand"/>
        <w:jc w:val="both"/>
        <w:rPr>
          <w:rFonts w:ascii="Arial" w:hAnsi="Arial" w:cs="Arial"/>
          <w:lang w:val="en-US"/>
        </w:rPr>
      </w:pPr>
      <w:r w:rsidRPr="00421398">
        <w:rPr>
          <w:rFonts w:ascii="Arial" w:hAnsi="Arial" w:cs="Arial"/>
        </w:rPr>
        <w:t>ORIGINALITY AND INNOVATIVE NATURE OF THE PROJECT</w:t>
      </w:r>
    </w:p>
    <w:p w14:paraId="0788E6C9" w14:textId="77777777" w:rsidR="00C728E4" w:rsidRPr="00421398" w:rsidRDefault="00C728E4" w:rsidP="001A54EC">
      <w:pPr>
        <w:spacing w:line="240" w:lineRule="auto"/>
        <w:contextualSpacing/>
        <w:jc w:val="both"/>
        <w:rPr>
          <w:rFonts w:ascii="Arial" w:hAnsi="Arial" w:cs="Arial"/>
          <w:b/>
          <w:bCs/>
          <w:lang w:val="en-GB"/>
        </w:rPr>
      </w:pPr>
    </w:p>
    <w:p w14:paraId="2A0A63B8" w14:textId="77777777" w:rsidR="00C728E4" w:rsidRPr="00421398" w:rsidRDefault="00C728E4" w:rsidP="001A54EC">
      <w:pPr>
        <w:spacing w:line="240" w:lineRule="auto"/>
        <w:contextualSpacing/>
        <w:jc w:val="both"/>
        <w:rPr>
          <w:rFonts w:ascii="Arial" w:hAnsi="Arial" w:cs="Arial"/>
          <w:lang w:val="en-GB"/>
        </w:rPr>
      </w:pPr>
      <w:r w:rsidRPr="00421398">
        <w:rPr>
          <w:rFonts w:ascii="Arial" w:hAnsi="Arial" w:cs="Arial"/>
          <w:b/>
          <w:bCs/>
          <w:lang w:val="en-GB"/>
        </w:rPr>
        <w:t>Research leading to this proposal</w:t>
      </w:r>
      <w:r w:rsidRPr="00421398">
        <w:rPr>
          <w:rFonts w:ascii="Arial" w:hAnsi="Arial" w:cs="Arial"/>
          <w:lang w:val="en-GB"/>
        </w:rPr>
        <w:t xml:space="preserve">: The interest in BAT has been awakened in the recent years by the findings of BAT on FDG-PET CT scans </w:t>
      </w:r>
      <w:r w:rsidR="001C6C46">
        <w:rPr>
          <w:rFonts w:ascii="Arial" w:hAnsi="Arial" w:cs="Arial"/>
          <w:lang w:val="en-GB"/>
        </w:rPr>
        <w:fldChar w:fldCharType="begin">
          <w:fldData xml:space="preserve">PEVuZE5vdGU+PENpdGU+PEF1dGhvcj5DeXBlc3M8L0F1dGhvcj48WWVhcj4yMDA5PC9ZZWFyPjxS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</w:fldData>
        </w:fldChar>
      </w:r>
      <w:r>
        <w:rPr>
          <w:rFonts w:ascii="Arial" w:hAnsi="Arial" w:cs="Arial"/>
          <w:lang w:val="en-GB"/>
        </w:rPr>
        <w:instrText xml:space="preserve"> ADDIN EN.CITE </w:instrText>
      </w:r>
      <w:r w:rsidR="001C6C46">
        <w:rPr>
          <w:rFonts w:ascii="Arial" w:hAnsi="Arial" w:cs="Arial"/>
          <w:lang w:val="en-GB"/>
        </w:rPr>
        <w:fldChar w:fldCharType="begin">
          <w:fldData xml:space="preserve">PEVuZE5vdGU+PENpdGU+PEF1dGhvcj5DeXBlc3M8L0F1dGhvcj48WWVhcj4yMDA5PC9ZZWFyPjxS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</w:fldData>
        </w:fldChar>
      </w:r>
      <w:r>
        <w:rPr>
          <w:rFonts w:ascii="Arial" w:hAnsi="Arial" w:cs="Arial"/>
          <w:lang w:val="en-GB"/>
        </w:rPr>
        <w:instrText xml:space="preserve"> ADDIN EN.CITE.DATA </w:instrText>
      </w:r>
      <w:r w:rsidR="001C6C46">
        <w:rPr>
          <w:rFonts w:ascii="Arial" w:hAnsi="Arial" w:cs="Arial"/>
          <w:lang w:val="en-GB"/>
        </w:rPr>
      </w:r>
      <w:r w:rsidR="001C6C46">
        <w:rPr>
          <w:rFonts w:ascii="Arial" w:hAnsi="Arial" w:cs="Arial"/>
          <w:lang w:val="en-GB"/>
        </w:rPr>
        <w:fldChar w:fldCharType="end"/>
      </w:r>
      <w:r w:rsidR="001C6C46">
        <w:rPr>
          <w:rFonts w:ascii="Arial" w:hAnsi="Arial" w:cs="Arial"/>
          <w:lang w:val="en-GB"/>
        </w:rPr>
      </w:r>
      <w:r w:rsidR="001C6C46">
        <w:rPr>
          <w:rFonts w:ascii="Arial" w:hAnsi="Arial" w:cs="Arial"/>
          <w:lang w:val="en-GB"/>
        </w:rPr>
        <w:fldChar w:fldCharType="separate"/>
      </w:r>
      <w:r w:rsidRPr="00421398">
        <w:rPr>
          <w:rFonts w:ascii="Arial" w:hAnsi="Arial" w:cs="Arial"/>
          <w:lang w:val="en-GB"/>
        </w:rPr>
        <w:t>(2, 3)</w:t>
      </w:r>
      <w:r w:rsidR="001C6C46">
        <w:rPr>
          <w:rFonts w:ascii="Arial" w:hAnsi="Arial" w:cs="Arial"/>
          <w:lang w:val="en-GB"/>
        </w:rPr>
        <w:fldChar w:fldCharType="end"/>
      </w:r>
      <w:r w:rsidRPr="00421398">
        <w:rPr>
          <w:rFonts w:ascii="Arial" w:hAnsi="Arial" w:cs="Arial"/>
          <w:lang w:val="en-GB"/>
        </w:rPr>
        <w:t>. More over since BAT activation might be a novel way to control weight and thus obesity</w:t>
      </w:r>
      <w:r>
        <w:rPr>
          <w:rFonts w:ascii="Arial" w:hAnsi="Arial" w:cs="Arial"/>
          <w:lang w:val="en-GB"/>
        </w:rPr>
        <w:t xml:space="preserve">, </w:t>
      </w:r>
      <w:r w:rsidRPr="00421398">
        <w:rPr>
          <w:rFonts w:ascii="Arial" w:hAnsi="Arial" w:cs="Arial"/>
          <w:lang w:val="en-GB"/>
        </w:rPr>
        <w:t xml:space="preserve">several of these reports have been published in high impact journals such as the New England Journal of Medicine </w:t>
      </w:r>
      <w:r w:rsidR="001C6C46">
        <w:rPr>
          <w:rFonts w:ascii="Arial" w:hAnsi="Arial" w:cs="Arial"/>
          <w:lang w:val="en-GB"/>
        </w:rPr>
        <w:fldChar w:fldCharType="begin">
          <w:fldData xml:space="preserve">PEVuZE5vdGU+PENpdGU+PEF1dGhvcj5DeXBlc3M8L0F1dGhvcj48WWVhcj4yMDA5PC9ZZWFyPjxS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</w:fldData>
        </w:fldChar>
      </w:r>
      <w:r>
        <w:rPr>
          <w:rFonts w:ascii="Arial" w:hAnsi="Arial" w:cs="Arial"/>
          <w:lang w:val="en-GB"/>
        </w:rPr>
        <w:instrText xml:space="preserve"> ADDIN EN.CITE </w:instrText>
      </w:r>
      <w:r w:rsidR="001C6C46">
        <w:rPr>
          <w:rFonts w:ascii="Arial" w:hAnsi="Arial" w:cs="Arial"/>
          <w:lang w:val="en-GB"/>
        </w:rPr>
        <w:fldChar w:fldCharType="begin">
          <w:fldData xml:space="preserve">PEVuZE5vdGU+PENpdGU+PEF1dGhvcj5DeXBlc3M8L0F1dGhvcj48WWVhcj4yMDA5PC9ZZWFyPjxS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</w:fldData>
        </w:fldChar>
      </w:r>
      <w:r>
        <w:rPr>
          <w:rFonts w:ascii="Arial" w:hAnsi="Arial" w:cs="Arial"/>
          <w:lang w:val="en-GB"/>
        </w:rPr>
        <w:instrText xml:space="preserve"> ADDIN EN.CITE.DATA </w:instrText>
      </w:r>
      <w:r w:rsidR="001C6C46">
        <w:rPr>
          <w:rFonts w:ascii="Arial" w:hAnsi="Arial" w:cs="Arial"/>
          <w:lang w:val="en-GB"/>
        </w:rPr>
      </w:r>
      <w:r w:rsidR="001C6C46">
        <w:rPr>
          <w:rFonts w:ascii="Arial" w:hAnsi="Arial" w:cs="Arial"/>
          <w:lang w:val="en-GB"/>
        </w:rPr>
        <w:fldChar w:fldCharType="end"/>
      </w:r>
      <w:r w:rsidR="001C6C46">
        <w:rPr>
          <w:rFonts w:ascii="Arial" w:hAnsi="Arial" w:cs="Arial"/>
          <w:lang w:val="en-GB"/>
        </w:rPr>
      </w:r>
      <w:r w:rsidR="001C6C46">
        <w:rPr>
          <w:rFonts w:ascii="Arial" w:hAnsi="Arial" w:cs="Arial"/>
          <w:lang w:val="en-GB"/>
        </w:rPr>
        <w:fldChar w:fldCharType="separate"/>
      </w:r>
      <w:r w:rsidRPr="00421398">
        <w:rPr>
          <w:rFonts w:ascii="Arial" w:hAnsi="Arial" w:cs="Arial"/>
          <w:lang w:val="en-GB"/>
        </w:rPr>
        <w:t>(2, 3)</w:t>
      </w:r>
      <w:r w:rsidR="001C6C46">
        <w:rPr>
          <w:rFonts w:ascii="Arial" w:hAnsi="Arial" w:cs="Arial"/>
          <w:lang w:val="en-GB"/>
        </w:rPr>
        <w:fldChar w:fldCharType="end"/>
      </w:r>
      <w:r w:rsidRPr="00421398">
        <w:rPr>
          <w:rFonts w:ascii="Arial" w:hAnsi="Arial" w:cs="Arial"/>
          <w:lang w:val="en-GB"/>
        </w:rPr>
        <w:t>.</w:t>
      </w:r>
    </w:p>
    <w:p w14:paraId="6BA0543F" w14:textId="77777777" w:rsidR="00C728E4" w:rsidRPr="00421398" w:rsidRDefault="00C728E4" w:rsidP="001A54EC">
      <w:pPr>
        <w:spacing w:line="240" w:lineRule="auto"/>
        <w:ind w:firstLine="708"/>
        <w:contextualSpacing/>
        <w:jc w:val="both"/>
        <w:rPr>
          <w:rFonts w:ascii="Arial" w:hAnsi="Arial" w:cs="Arial"/>
          <w:lang w:val="en-GB"/>
        </w:rPr>
      </w:pPr>
      <w:proofErr w:type="gramStart"/>
      <w:r w:rsidRPr="00421398">
        <w:rPr>
          <w:rFonts w:ascii="Arial" w:hAnsi="Arial" w:cs="Arial"/>
          <w:lang w:val="en-GB"/>
        </w:rPr>
        <w:t xml:space="preserve">Although animal data had shown already that the autonomic nervous system (beta 3 adrenergic receptor in particular) mediates BAT activity, this was also suggested by </w:t>
      </w:r>
      <w:proofErr w:type="spellStart"/>
      <w:r w:rsidRPr="00421398">
        <w:rPr>
          <w:rFonts w:ascii="Arial" w:hAnsi="Arial" w:cs="Arial"/>
          <w:lang w:val="en-GB"/>
        </w:rPr>
        <w:t>Cypess</w:t>
      </w:r>
      <w:proofErr w:type="spellEnd"/>
      <w:r w:rsidRPr="00421398">
        <w:rPr>
          <w:rFonts w:ascii="Arial" w:hAnsi="Arial" w:cs="Arial"/>
          <w:lang w:val="en-GB"/>
        </w:rPr>
        <w:t xml:space="preserve"> et al showing an inverse correlation of the amount of BAT on FDG-PET CT with beta-blocker use</w:t>
      </w:r>
      <w:proofErr w:type="gramEnd"/>
      <w:r w:rsidRPr="00421398">
        <w:rPr>
          <w:rFonts w:ascii="Arial" w:hAnsi="Arial" w:cs="Arial"/>
          <w:lang w:val="en-GB"/>
        </w:rPr>
        <w:t xml:space="preserve"> </w:t>
      </w:r>
      <w:r w:rsidR="001C6C46">
        <w:rPr>
          <w:rFonts w:ascii="Arial" w:hAnsi="Arial" w:cs="Arial"/>
          <w:lang w:val="en-GB"/>
        </w:rPr>
        <w:fldChar w:fldCharType="begin">
          <w:fldData xml:space="preserve">PEVuZE5vdGU+PENpdGU+PEF1dGhvcj5DeXBlc3M8L0F1dGhvcj48WWVhcj4yMDA5PC9ZZWFyPjxS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</w:fldData>
        </w:fldChar>
      </w:r>
      <w:r>
        <w:rPr>
          <w:rFonts w:ascii="Arial" w:hAnsi="Arial" w:cs="Arial"/>
          <w:lang w:val="en-GB"/>
        </w:rPr>
        <w:instrText xml:space="preserve"> ADDIN EN.CITE </w:instrText>
      </w:r>
      <w:r w:rsidR="001C6C46">
        <w:rPr>
          <w:rFonts w:ascii="Arial" w:hAnsi="Arial" w:cs="Arial"/>
          <w:lang w:val="en-GB"/>
        </w:rPr>
        <w:fldChar w:fldCharType="begin">
          <w:fldData xml:space="preserve">PEVuZE5vdGU+PENpdGU+PEF1dGhvcj5DeXBlc3M8L0F1dGhvcj48WWVhcj4yMDA5PC9ZZWFyPjxS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</w:fldData>
        </w:fldChar>
      </w:r>
      <w:r>
        <w:rPr>
          <w:rFonts w:ascii="Arial" w:hAnsi="Arial" w:cs="Arial"/>
          <w:lang w:val="en-GB"/>
        </w:rPr>
        <w:instrText xml:space="preserve"> ADDIN EN.CITE.DATA </w:instrText>
      </w:r>
      <w:r w:rsidR="001C6C46">
        <w:rPr>
          <w:rFonts w:ascii="Arial" w:hAnsi="Arial" w:cs="Arial"/>
          <w:lang w:val="en-GB"/>
        </w:rPr>
      </w:r>
      <w:r w:rsidR="001C6C46">
        <w:rPr>
          <w:rFonts w:ascii="Arial" w:hAnsi="Arial" w:cs="Arial"/>
          <w:lang w:val="en-GB"/>
        </w:rPr>
        <w:fldChar w:fldCharType="end"/>
      </w:r>
      <w:r w:rsidR="001C6C46">
        <w:rPr>
          <w:rFonts w:ascii="Arial" w:hAnsi="Arial" w:cs="Arial"/>
          <w:lang w:val="en-GB"/>
        </w:rPr>
      </w:r>
      <w:r w:rsidR="001C6C46">
        <w:rPr>
          <w:rFonts w:ascii="Arial" w:hAnsi="Arial" w:cs="Arial"/>
          <w:lang w:val="en-GB"/>
        </w:rPr>
        <w:fldChar w:fldCharType="separate"/>
      </w:r>
      <w:r w:rsidRPr="00421398">
        <w:rPr>
          <w:rFonts w:ascii="Arial" w:hAnsi="Arial" w:cs="Arial"/>
          <w:lang w:val="en-GB"/>
        </w:rPr>
        <w:t>(2)</w:t>
      </w:r>
      <w:r w:rsidR="001C6C46">
        <w:rPr>
          <w:rFonts w:ascii="Arial" w:hAnsi="Arial" w:cs="Arial"/>
          <w:lang w:val="en-GB"/>
        </w:rPr>
        <w:fldChar w:fldCharType="end"/>
      </w:r>
      <w:r w:rsidRPr="00421398">
        <w:rPr>
          <w:rFonts w:ascii="Arial" w:hAnsi="Arial" w:cs="Arial"/>
          <w:lang w:val="en-GB"/>
        </w:rPr>
        <w:t xml:space="preserve">. Very recently, data has become available on the effects on cold exposure and the imaging by FDG-PET CT showing a correlation between the BAT signal and body fat content </w:t>
      </w:r>
      <w:r w:rsidR="001C6C46">
        <w:rPr>
          <w:rFonts w:ascii="Arial" w:hAnsi="Arial" w:cs="Arial"/>
          <w:lang w:val="en-GB"/>
        </w:rPr>
        <w:fldChar w:fldCharType="begin"/>
      </w:r>
      <w:r>
        <w:rPr>
          <w:rFonts w:ascii="Arial" w:hAnsi="Arial" w:cs="Arial"/>
          <w:lang w:val="en-GB"/>
        </w:rPr>
        <w:instrText xml:space="preserve"><![CDATA[ ADDIN EN.CITE <EndNote><Cite ExcludeYear="1"><Author>Yoneshiro</Author><RecNum>814</RecNum><record><rec-number>814</rec-number><foreign-keys><key app="EN" db-id="tszsrdpz8rss09epd2b5rd2a50dsvxesfzx9">814</key></foreign-keys><ref-type name="Journal Article">17</ref-type><contributors><authors><author>Yoneshiro, T.</author><author>Aita, S.</author><author>Matsushita, M.</author><author>Kameya, T.</author><author>Nakada, K.</author><author>Kawai, Y.</author><author>Saito, M.</author></authors></contributors><auth-address>Department of Nutrition, School of Nursing and Nutrition, Tenshi College, Sapporo, Japan.</auth-address><titles><title>Brown adipose tissue, whole-body energy expenditure, and thermogenesis in healthy adult men</title><secondary-title>Obesity (Silver Spring)</secondary-title></titles><periodical><full-title>Obesity (Silver Spring)</full-title></periodical><pages>13-6</pages><volume>19</volume><number>1</number><edition>2010/05/08</edition><keywords><keyword>Adipose Tissue, Brown/*metabolism</keyword><keyword>Adolescent</keyword><keyword>Adult</keyword><keyword>Body Temperature/physiology</keyword><keyword>Energy Metabolism/*physiology</keyword><keyword>Fluorodeoxyglucose F18/pharmacokinetics</keyword><keyword>Health</keyword><keyword>Humans</keyword><keyword>Male</keyword><keyword>Positron-Emission Tomography</keyword><keyword>Skin Temperature/physiology</keyword><keyword>Thermogenesis/*physiology</keyword><keyword>Young Adult</keyword></keywords><dates><pub-dates><date>Jan</date></pub-dates></dates><isbn>1930-7381 (Print)&#xD;1930-7381 (Linking)</isbn><accession-num>20448535</accession-num><urls><related-urls><url>http://www.ncbi.nlm.nih.gov/entrez/query.fcgi?cmd=Retrieve&amp;db=PubMed&amp;dopt=Citation&amp;list_uids=20448535</url></related-urls></urls><electronic-resource-num>oby2010105 [pii]&#xD;10.1038/oby.2010.105</electronic-resource-num><language>eng</language></record></Cite></EndNote>]]></w:instrText>
      </w:r>
      <w:r w:rsidR="001C6C46">
        <w:rPr>
          <w:rFonts w:ascii="Arial" w:hAnsi="Arial" w:cs="Arial"/>
          <w:lang w:val="en-GB"/>
        </w:rPr>
        <w:fldChar w:fldCharType="separate"/>
      </w:r>
      <w:r>
        <w:rPr>
          <w:rFonts w:ascii="Arial" w:hAnsi="Arial" w:cs="Arial"/>
          <w:lang w:val="en-GB"/>
        </w:rPr>
        <w:t>(17)</w:t>
      </w:r>
      <w:r w:rsidR="001C6C46">
        <w:rPr>
          <w:rFonts w:ascii="Arial" w:hAnsi="Arial" w:cs="Arial"/>
          <w:lang w:val="en-GB"/>
        </w:rPr>
        <w:fldChar w:fldCharType="end"/>
      </w:r>
      <w:r w:rsidRPr="00421398">
        <w:rPr>
          <w:rFonts w:ascii="Arial" w:hAnsi="Arial" w:cs="Arial"/>
          <w:lang w:val="en-GB"/>
        </w:rPr>
        <w:t xml:space="preserve">. Even more, data suggests that BAT may be present in humans that are not BAT positive on FDG-PET CT </w:t>
      </w:r>
      <w:r w:rsidR="001C6C46">
        <w:rPr>
          <w:rFonts w:ascii="Arial" w:hAnsi="Arial" w:cs="Arial"/>
          <w:lang w:val="en-GB"/>
        </w:rPr>
        <w:fldChar w:fldCharType="begin"/>
      </w:r>
      <w:r>
        <w:rPr>
          <w:rFonts w:ascii="Arial" w:hAnsi="Arial" w:cs="Arial"/>
          <w:lang w:val="en-GB"/>
        </w:rPr>
        <w:instrText xml:space="preserve"><![CDATA[ ADDIN EN.CITE <EndNote><Cite ExcludeYear="1"><Author>Lee</Author><RecNum>820</RecNum><record><rec-number>820</rec-number><foreign-keys><key app="EN" db-id="tszsrdpz8rss09epd2b5rd2a50dsvxesfzx9">820</key></foreign-keys><ref-type name="Journal Article">17</ref-type><contributors><authors><author>Lee, P.</author><author>Zhao, J. T.</author><author>Swarbrick, M. M.</author><author>Gracie, G.</author><author>Bova, R.</author><author>Greenfield, J. R.</author><author>Freund, J.</author><author>Ho, K. K.</author></authors></contributors><auth-address>Pituitary Research Unit, Garvan Institute of Medical Research, 384 Victoria Street, Darlinghurst, Sydney, New South Wales 2010, Australia. k.ho@garvan.org.au.</auth-address><titles><title>High prevalence of brown adipose tissue in adult humans</title><secondary-title>J Clin Endocrinol Metab</secondary-title></titles><periodical><full-title>J Clin Endocrinol Metab</full-title></periodical><pages>2450-5</pages><volume>96</volume><number>8</number><edition>2011/05/27</edition><dates><pub-dates><date>Aug</date></pub-dates></dates><isbn>1945-7197 (Electronic)&#xD;0021-972X (Linking)</isbn><accession-num>21613352</accession-num><urls><related-urls><url>http://www.ncbi.nlm.nih.gov/entrez/query.fcgi?cmd=Retrieve&amp;db=PubMed&amp;dopt=Citation&amp;list_uids=21613352</url></related-urls></urls><electronic-resource-num>jc.2011-0487 [pii]&#xD;10.1210/jc.2011-0487</electronic-resource-num><language>eng</language></record></Cite></EndNote>]]></w:instrText>
      </w:r>
      <w:r w:rsidR="001C6C46">
        <w:rPr>
          <w:rFonts w:ascii="Arial" w:hAnsi="Arial" w:cs="Arial"/>
          <w:lang w:val="en-GB"/>
        </w:rPr>
        <w:fldChar w:fldCharType="separate"/>
      </w:r>
      <w:r w:rsidRPr="00421398">
        <w:rPr>
          <w:rFonts w:ascii="Arial" w:hAnsi="Arial" w:cs="Arial"/>
          <w:lang w:val="en-GB"/>
        </w:rPr>
        <w:t>(4)</w:t>
      </w:r>
      <w:r w:rsidR="001C6C46">
        <w:rPr>
          <w:rFonts w:ascii="Arial" w:hAnsi="Arial" w:cs="Arial"/>
          <w:lang w:val="en-GB"/>
        </w:rPr>
        <w:fldChar w:fldCharType="end"/>
      </w:r>
      <w:r w:rsidRPr="00421398">
        <w:rPr>
          <w:rFonts w:ascii="Arial" w:hAnsi="Arial" w:cs="Arial"/>
          <w:lang w:val="en-GB"/>
        </w:rPr>
        <w:t xml:space="preserve">. This implies that these subjects may still expend energy by BAT activation. Since it is known that diverse stimuli (such as cold) affect receptors (such as TRPA1 and TRPV1) and subsequently BAT, this emphasizes the need of human </w:t>
      </w:r>
      <w:proofErr w:type="spellStart"/>
      <w:r w:rsidRPr="00421398">
        <w:rPr>
          <w:rFonts w:ascii="Arial" w:hAnsi="Arial" w:cs="Arial"/>
          <w:lang w:val="en-GB"/>
        </w:rPr>
        <w:t>human</w:t>
      </w:r>
      <w:proofErr w:type="spellEnd"/>
      <w:r w:rsidRPr="00421398">
        <w:rPr>
          <w:rFonts w:ascii="Arial" w:hAnsi="Arial" w:cs="Arial"/>
          <w:lang w:val="en-GB"/>
        </w:rPr>
        <w:t xml:space="preserve"> studies that investigate the increase in energy expenditure in response to their respective ligands mustard</w:t>
      </w:r>
      <w:r>
        <w:rPr>
          <w:rFonts w:ascii="Arial" w:hAnsi="Arial" w:cs="Arial"/>
          <w:lang w:val="en-GB"/>
        </w:rPr>
        <w:t>/AITC</w:t>
      </w:r>
      <w:r w:rsidRPr="00421398">
        <w:rPr>
          <w:rFonts w:ascii="Arial" w:hAnsi="Arial" w:cs="Arial"/>
          <w:lang w:val="en-GB"/>
        </w:rPr>
        <w:t xml:space="preserve"> and capsaicin/</w:t>
      </w:r>
      <w:proofErr w:type="spellStart"/>
      <w:r w:rsidRPr="00421398">
        <w:rPr>
          <w:rFonts w:ascii="Arial" w:hAnsi="Arial" w:cs="Arial"/>
          <w:lang w:val="en-GB"/>
        </w:rPr>
        <w:t>capsinoids</w:t>
      </w:r>
      <w:proofErr w:type="spellEnd"/>
      <w:r>
        <w:rPr>
          <w:rFonts w:ascii="Arial" w:hAnsi="Arial" w:cs="Arial"/>
          <w:lang w:val="en-GB"/>
        </w:rPr>
        <w:t xml:space="preserve"> </w:t>
      </w:r>
      <w:r w:rsidR="001C6C46">
        <w:rPr>
          <w:rFonts w:ascii="Arial" w:hAnsi="Arial" w:cs="Arial"/>
          <w:lang w:val="en-GB"/>
        </w:rPr>
        <w:fldChar w:fldCharType="begin">
          <w:fldData xml:space="preserve">PEVuZE5vdGU+PENpdGU+PEF1dGhvcj5NYXNhbW90bzwvQXV0aG9yPjxZZWFyPjIwMDk8L1llYXI+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</w:fldData>
        </w:fldChar>
      </w:r>
      <w:r>
        <w:rPr>
          <w:rFonts w:ascii="Arial" w:hAnsi="Arial" w:cs="Arial"/>
          <w:lang w:val="en-GB"/>
        </w:rPr>
        <w:instrText xml:space="preserve"> ADDIN EN.CITE </w:instrText>
      </w:r>
      <w:r w:rsidR="001C6C46">
        <w:rPr>
          <w:rFonts w:ascii="Arial" w:hAnsi="Arial" w:cs="Arial"/>
          <w:lang w:val="en-GB"/>
        </w:rPr>
        <w:fldChar w:fldCharType="begin">
          <w:fldData xml:space="preserve">PEVuZE5vdGU+PENpdGU+PEF1dGhvcj5NYXNhbW90bzwvQXV0aG9yPjxZZWFyPjIwMDk8L1llYXI+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</w:fldData>
        </w:fldChar>
      </w:r>
      <w:r>
        <w:rPr>
          <w:rFonts w:ascii="Arial" w:hAnsi="Arial" w:cs="Arial"/>
          <w:lang w:val="en-GB"/>
        </w:rPr>
        <w:instrText xml:space="preserve"> ADDIN EN.CITE.DATA </w:instrText>
      </w:r>
      <w:r w:rsidR="001C6C46">
        <w:rPr>
          <w:rFonts w:ascii="Arial" w:hAnsi="Arial" w:cs="Arial"/>
          <w:lang w:val="en-GB"/>
        </w:rPr>
      </w:r>
      <w:r w:rsidR="001C6C46">
        <w:rPr>
          <w:rFonts w:ascii="Arial" w:hAnsi="Arial" w:cs="Arial"/>
          <w:lang w:val="en-GB"/>
        </w:rPr>
        <w:fldChar w:fldCharType="end"/>
      </w:r>
      <w:r w:rsidR="001C6C46">
        <w:rPr>
          <w:rFonts w:ascii="Arial" w:hAnsi="Arial" w:cs="Arial"/>
          <w:lang w:val="en-GB"/>
        </w:rPr>
      </w:r>
      <w:r w:rsidR="001C6C46">
        <w:rPr>
          <w:rFonts w:ascii="Arial" w:hAnsi="Arial" w:cs="Arial"/>
          <w:lang w:val="en-GB"/>
        </w:rPr>
        <w:fldChar w:fldCharType="separate"/>
      </w:r>
      <w:r>
        <w:rPr>
          <w:rFonts w:ascii="Arial" w:hAnsi="Arial" w:cs="Arial"/>
          <w:lang w:val="en-GB"/>
        </w:rPr>
        <w:t>(6, 11)</w:t>
      </w:r>
      <w:r w:rsidR="001C6C46">
        <w:rPr>
          <w:rFonts w:ascii="Arial" w:hAnsi="Arial" w:cs="Arial"/>
          <w:lang w:val="en-GB"/>
        </w:rPr>
        <w:fldChar w:fldCharType="end"/>
      </w:r>
      <w:r w:rsidRPr="00421398">
        <w:rPr>
          <w:rFonts w:ascii="Arial" w:hAnsi="Arial" w:cs="Arial"/>
          <w:lang w:val="en-GB"/>
        </w:rPr>
        <w:t>.</w:t>
      </w:r>
      <w:r w:rsidRPr="001B6943">
        <w:rPr>
          <w:rFonts w:ascii="Arial" w:hAnsi="Arial" w:cs="Arial"/>
          <w:i/>
          <w:lang w:val="en-GB"/>
        </w:rPr>
        <w:t xml:space="preserve"> See reference</w:t>
      </w:r>
      <w:r>
        <w:rPr>
          <w:rFonts w:ascii="Arial" w:hAnsi="Arial" w:cs="Arial"/>
          <w:i/>
          <w:lang w:val="en-GB"/>
        </w:rPr>
        <w:t xml:space="preserve"> list </w:t>
      </w:r>
      <w:r w:rsidRPr="001B6943">
        <w:rPr>
          <w:rFonts w:ascii="Arial" w:hAnsi="Arial" w:cs="Arial"/>
          <w:i/>
          <w:lang w:val="en-GB"/>
        </w:rPr>
        <w:t>above.</w:t>
      </w:r>
    </w:p>
    <w:p w14:paraId="00CCDCE4" w14:textId="77777777" w:rsidR="00C728E4" w:rsidRPr="00421398" w:rsidRDefault="00C728E4" w:rsidP="00833A23">
      <w:pPr>
        <w:spacing w:line="240" w:lineRule="auto"/>
        <w:contextualSpacing/>
        <w:jc w:val="both"/>
        <w:rPr>
          <w:rFonts w:ascii="Arial" w:hAnsi="Arial" w:cs="Arial"/>
          <w:b/>
          <w:lang w:val="en-GB"/>
        </w:rPr>
      </w:pPr>
    </w:p>
    <w:p w14:paraId="4E42CECD" w14:textId="77777777" w:rsidR="00C728E4" w:rsidRPr="00421398" w:rsidRDefault="00C728E4" w:rsidP="00833A23">
      <w:pPr>
        <w:spacing w:line="240" w:lineRule="auto"/>
        <w:contextualSpacing/>
        <w:jc w:val="both"/>
        <w:rPr>
          <w:rFonts w:ascii="Arial" w:hAnsi="Arial" w:cs="Arial"/>
          <w:lang w:val="en-GB"/>
        </w:rPr>
      </w:pPr>
      <w:r w:rsidRPr="00421398">
        <w:rPr>
          <w:rFonts w:ascii="Arial" w:hAnsi="Arial" w:cs="Arial"/>
          <w:b/>
          <w:lang w:val="en-GB"/>
        </w:rPr>
        <w:t>In summary</w:t>
      </w:r>
      <w:r w:rsidRPr="00421398">
        <w:rPr>
          <w:rFonts w:ascii="Arial" w:hAnsi="Arial" w:cs="Arial"/>
          <w:lang w:val="en-GB"/>
        </w:rPr>
        <w:t xml:space="preserve">, we hypothesize that cold exposure and activation of transient receptor potential channels (such as TRPA1 and TRPV1) induce energy expenditure via BAT. Moreover such strategies to activate BAT are likely candidates to be used in future studies as tools for the induction of energy expenditure (via BAT) and weight control. This proposal embodies a translational physiological approach with all requirements (e.g. knowledge, metabolic </w:t>
      </w:r>
      <w:r w:rsidRPr="00421398">
        <w:rPr>
          <w:rFonts w:ascii="Arial" w:hAnsi="Arial" w:cs="Arial"/>
          <w:lang w:val="en-GB"/>
        </w:rPr>
        <w:lastRenderedPageBreak/>
        <w:t>laboratory, clinical research facility) being available in the Institute of Metabolic Science to approach this important scientific question.</w:t>
      </w:r>
    </w:p>
    <w:p w14:paraId="74045C3F" w14:textId="77777777" w:rsidR="00C728E4" w:rsidRPr="00421398" w:rsidRDefault="00C728E4" w:rsidP="001A54EC">
      <w:pPr>
        <w:spacing w:line="240" w:lineRule="auto"/>
        <w:contextualSpacing/>
        <w:jc w:val="both"/>
        <w:rPr>
          <w:rFonts w:ascii="Arial" w:hAnsi="Arial" w:cs="Arial"/>
          <w:lang w:val="en-GB"/>
        </w:rPr>
      </w:pPr>
    </w:p>
    <w:p w14:paraId="6653D705" w14:textId="77777777" w:rsidR="00C728E4" w:rsidRPr="00421398" w:rsidRDefault="00C728E4" w:rsidP="001A54EC">
      <w:pPr>
        <w:spacing w:line="240" w:lineRule="auto"/>
        <w:contextualSpacing/>
        <w:jc w:val="both"/>
        <w:rPr>
          <w:rFonts w:ascii="Arial" w:hAnsi="Arial" w:cs="Arial"/>
          <w:lang w:val="en-GB"/>
        </w:rPr>
      </w:pPr>
      <w:r w:rsidRPr="00421398">
        <w:rPr>
          <w:rFonts w:ascii="Arial" w:hAnsi="Arial" w:cs="Arial"/>
          <w:lang w:val="en-GB"/>
        </w:rPr>
        <w:t>TIMELINES AND RELEVANCE OF THE PROJECT</w:t>
      </w:r>
    </w:p>
    <w:p w14:paraId="396CB7A7" w14:textId="77777777" w:rsidR="00C728E4" w:rsidRPr="00421398" w:rsidRDefault="00C728E4" w:rsidP="001A54EC">
      <w:pPr>
        <w:spacing w:line="240" w:lineRule="auto"/>
        <w:contextualSpacing/>
        <w:jc w:val="both"/>
        <w:rPr>
          <w:rFonts w:ascii="Arial" w:hAnsi="Arial" w:cs="Arial"/>
          <w:lang w:val="en-GB"/>
        </w:rPr>
      </w:pPr>
    </w:p>
    <w:p w14:paraId="1ACE5D88" w14:textId="77777777" w:rsidR="00C728E4" w:rsidRPr="00421398" w:rsidRDefault="00C728E4" w:rsidP="001A54EC">
      <w:pPr>
        <w:spacing w:line="240" w:lineRule="auto"/>
        <w:contextualSpacing/>
        <w:jc w:val="both"/>
        <w:rPr>
          <w:rFonts w:ascii="Arial" w:hAnsi="Arial" w:cs="Arial"/>
          <w:lang w:val="en-GB"/>
        </w:rPr>
      </w:pPr>
      <w:r w:rsidRPr="00421398">
        <w:rPr>
          <w:rFonts w:ascii="Arial" w:hAnsi="Arial" w:cs="Arial"/>
          <w:lang w:val="en-GB"/>
        </w:rPr>
        <w:t>This is a very timely and important project because:</w:t>
      </w:r>
    </w:p>
    <w:p w14:paraId="79E6F867" w14:textId="77777777" w:rsidR="00C728E4" w:rsidRPr="00421398" w:rsidRDefault="00C728E4" w:rsidP="001A54EC">
      <w:pPr>
        <w:spacing w:line="240" w:lineRule="auto"/>
        <w:ind w:firstLine="708"/>
        <w:contextualSpacing/>
        <w:jc w:val="both"/>
        <w:rPr>
          <w:rFonts w:ascii="Arial" w:hAnsi="Arial" w:cs="Arial"/>
          <w:lang w:val="en-GB"/>
        </w:rPr>
      </w:pPr>
      <w:r w:rsidRPr="00421398">
        <w:rPr>
          <w:rFonts w:ascii="Arial" w:hAnsi="Arial" w:cs="Arial"/>
          <w:b/>
          <w:lang w:val="en-GB"/>
        </w:rPr>
        <w:t>1)</w:t>
      </w:r>
      <w:r w:rsidRPr="00421398">
        <w:rPr>
          <w:rFonts w:ascii="Arial" w:hAnsi="Arial" w:cs="Arial"/>
          <w:lang w:val="en-GB"/>
        </w:rPr>
        <w:t xml:space="preserve"> Its contribution to the knowledge of the pathophysiology of obesity associated metabolic </w:t>
      </w:r>
      <w:proofErr w:type="gramStart"/>
      <w:r w:rsidRPr="00421398">
        <w:rPr>
          <w:rFonts w:ascii="Arial" w:hAnsi="Arial" w:cs="Arial"/>
          <w:lang w:val="en-GB"/>
        </w:rPr>
        <w:t>complications which</w:t>
      </w:r>
      <w:proofErr w:type="gramEnd"/>
      <w:r w:rsidRPr="00421398">
        <w:rPr>
          <w:rFonts w:ascii="Arial" w:hAnsi="Arial" w:cs="Arial"/>
          <w:lang w:val="en-GB"/>
        </w:rPr>
        <w:t xml:space="preserve"> can give direction to </w:t>
      </w:r>
      <w:proofErr w:type="spellStart"/>
      <w:r w:rsidRPr="00421398">
        <w:rPr>
          <w:rFonts w:ascii="Arial" w:hAnsi="Arial" w:cs="Arial"/>
          <w:lang w:val="en-GB"/>
        </w:rPr>
        <w:t>therapeutical</w:t>
      </w:r>
      <w:proofErr w:type="spellEnd"/>
      <w:r w:rsidRPr="00421398">
        <w:rPr>
          <w:rFonts w:ascii="Arial" w:hAnsi="Arial" w:cs="Arial"/>
          <w:lang w:val="en-GB"/>
        </w:rPr>
        <w:t xml:space="preserve"> approaches for this important public health problem. This project provides translation of basic knowledge to the human BAT physiology to implement </w:t>
      </w:r>
      <w:r w:rsidRPr="00421398">
        <w:rPr>
          <w:rFonts w:ascii="Arial" w:hAnsi="Arial" w:cs="Arial"/>
          <w:b/>
          <w:lang w:val="en-GB"/>
        </w:rPr>
        <w:t>a-</w:t>
      </w:r>
      <w:r w:rsidRPr="00421398">
        <w:rPr>
          <w:rFonts w:ascii="Arial" w:hAnsi="Arial" w:cs="Arial"/>
          <w:lang w:val="en-GB"/>
        </w:rPr>
        <w:t xml:space="preserve"> strategies that are likely to be used in future studies on the role of BAT on weight control and </w:t>
      </w:r>
      <w:r w:rsidRPr="00421398">
        <w:rPr>
          <w:rFonts w:ascii="Arial" w:hAnsi="Arial" w:cs="Arial"/>
          <w:b/>
          <w:lang w:val="en-GB"/>
        </w:rPr>
        <w:t>b-</w:t>
      </w:r>
      <w:r w:rsidRPr="00421398">
        <w:rPr>
          <w:rFonts w:ascii="Arial" w:hAnsi="Arial" w:cs="Arial"/>
          <w:lang w:val="en-GB"/>
        </w:rPr>
        <w:t xml:space="preserve"> nutritional approaches that may control weight gain and obesity.</w:t>
      </w:r>
    </w:p>
    <w:p w14:paraId="2CD48AFE" w14:textId="77777777" w:rsidR="00C728E4" w:rsidRPr="00421398" w:rsidRDefault="00C728E4" w:rsidP="001A54EC">
      <w:pPr>
        <w:spacing w:line="240" w:lineRule="auto"/>
        <w:ind w:firstLine="708"/>
        <w:contextualSpacing/>
        <w:jc w:val="both"/>
        <w:rPr>
          <w:rFonts w:ascii="Arial" w:hAnsi="Arial" w:cs="Arial"/>
          <w:lang w:val="en-GB"/>
        </w:rPr>
      </w:pPr>
      <w:r w:rsidRPr="00421398">
        <w:rPr>
          <w:rFonts w:ascii="Arial" w:hAnsi="Arial" w:cs="Arial"/>
          <w:b/>
          <w:lang w:val="en-GB"/>
        </w:rPr>
        <w:t>2)</w:t>
      </w:r>
      <w:r w:rsidRPr="00421398">
        <w:rPr>
          <w:rFonts w:ascii="Arial" w:hAnsi="Arial" w:cs="Arial"/>
          <w:lang w:val="en-GB"/>
        </w:rPr>
        <w:t xml:space="preserve"> The intrinsic quality, innovation and ambition of the program of research </w:t>
      </w:r>
    </w:p>
    <w:p w14:paraId="70E50A9C" w14:textId="77777777" w:rsidR="00C728E4" w:rsidRPr="00421398" w:rsidRDefault="00C728E4" w:rsidP="001A54EC">
      <w:pPr>
        <w:spacing w:line="240" w:lineRule="auto"/>
        <w:ind w:firstLine="708"/>
        <w:contextualSpacing/>
        <w:jc w:val="both"/>
        <w:rPr>
          <w:rFonts w:ascii="Arial" w:hAnsi="Arial" w:cs="Arial"/>
          <w:lang w:val="en-GB"/>
        </w:rPr>
      </w:pPr>
      <w:r w:rsidRPr="00421398">
        <w:rPr>
          <w:rFonts w:ascii="Arial" w:hAnsi="Arial" w:cs="Arial"/>
          <w:b/>
          <w:lang w:val="en-GB"/>
        </w:rPr>
        <w:t>3)</w:t>
      </w:r>
      <w:r w:rsidRPr="00421398">
        <w:rPr>
          <w:rFonts w:ascii="Arial" w:hAnsi="Arial" w:cs="Arial"/>
          <w:lang w:val="en-GB"/>
        </w:rPr>
        <w:t xml:space="preserve"> The availability of powerful technologies in the WTCRF such as human metabolic chambers (permitting temperature regulation and indirect calorimetry), infrared thermal imaging and stable isotope techniques to analyse substrate kinetics.</w:t>
      </w:r>
    </w:p>
    <w:p w14:paraId="1DD508CC" w14:textId="77777777" w:rsidR="00C728E4" w:rsidRPr="00421398" w:rsidRDefault="00C728E4" w:rsidP="001A54EC">
      <w:pPr>
        <w:spacing w:line="240" w:lineRule="auto"/>
        <w:ind w:firstLine="708"/>
        <w:contextualSpacing/>
        <w:jc w:val="both"/>
        <w:rPr>
          <w:rFonts w:ascii="Arial" w:hAnsi="Arial" w:cs="Arial"/>
          <w:lang w:val="en-GB"/>
        </w:rPr>
      </w:pPr>
      <w:r w:rsidRPr="00421398">
        <w:rPr>
          <w:rFonts w:ascii="Arial" w:hAnsi="Arial" w:cs="Arial"/>
          <w:b/>
          <w:lang w:val="en-GB"/>
        </w:rPr>
        <w:t xml:space="preserve">4) </w:t>
      </w:r>
      <w:r w:rsidRPr="00421398">
        <w:rPr>
          <w:rFonts w:ascii="Arial" w:hAnsi="Arial" w:cs="Arial"/>
          <w:lang w:val="en-GB"/>
        </w:rPr>
        <w:t xml:space="preserve">The outcome of this proposal may have important value for the agricultural, </w:t>
      </w:r>
      <w:proofErr w:type="spellStart"/>
      <w:r w:rsidRPr="00421398">
        <w:rPr>
          <w:rFonts w:ascii="Arial" w:hAnsi="Arial" w:cs="Arial"/>
          <w:lang w:val="en-GB"/>
        </w:rPr>
        <w:t>nutriceutical</w:t>
      </w:r>
      <w:proofErr w:type="spellEnd"/>
      <w:r w:rsidRPr="00421398">
        <w:rPr>
          <w:rFonts w:ascii="Arial" w:hAnsi="Arial" w:cs="Arial"/>
          <w:lang w:val="en-GB"/>
        </w:rPr>
        <w:t xml:space="preserve"> and </w:t>
      </w:r>
      <w:proofErr w:type="spellStart"/>
      <w:r w:rsidRPr="00421398">
        <w:rPr>
          <w:rFonts w:ascii="Arial" w:hAnsi="Arial" w:cs="Arial"/>
          <w:lang w:val="en-GB"/>
        </w:rPr>
        <w:t>farmaceutical</w:t>
      </w:r>
      <w:proofErr w:type="spellEnd"/>
      <w:r w:rsidRPr="00421398">
        <w:rPr>
          <w:rFonts w:ascii="Arial" w:hAnsi="Arial" w:cs="Arial"/>
          <w:lang w:val="en-GB"/>
        </w:rPr>
        <w:t xml:space="preserve"> industry, where the ability to increase energy expenditure may lead to growing crops that can be used for increasing energy expenditure and the development of </w:t>
      </w:r>
      <w:proofErr w:type="spellStart"/>
      <w:r w:rsidRPr="00421398">
        <w:rPr>
          <w:rFonts w:ascii="Arial" w:hAnsi="Arial" w:cs="Arial"/>
          <w:lang w:val="en-GB"/>
        </w:rPr>
        <w:t>nutriceutical</w:t>
      </w:r>
      <w:proofErr w:type="spellEnd"/>
      <w:r w:rsidRPr="00421398">
        <w:rPr>
          <w:rFonts w:ascii="Arial" w:hAnsi="Arial" w:cs="Arial"/>
          <w:lang w:val="en-GB"/>
        </w:rPr>
        <w:t xml:space="preserve"> as </w:t>
      </w:r>
      <w:proofErr w:type="spellStart"/>
      <w:r w:rsidRPr="00421398">
        <w:rPr>
          <w:rFonts w:ascii="Arial" w:hAnsi="Arial" w:cs="Arial"/>
          <w:lang w:val="en-GB"/>
        </w:rPr>
        <w:t>wel</w:t>
      </w:r>
      <w:proofErr w:type="spellEnd"/>
      <w:r w:rsidRPr="00421398">
        <w:rPr>
          <w:rFonts w:ascii="Arial" w:hAnsi="Arial" w:cs="Arial"/>
          <w:lang w:val="en-GB"/>
        </w:rPr>
        <w:t xml:space="preserve"> as pharmacological compounds.</w:t>
      </w:r>
    </w:p>
    <w:p w14:paraId="10BF32FC" w14:textId="77777777" w:rsidR="00C728E4" w:rsidRPr="00421398" w:rsidRDefault="00C728E4" w:rsidP="001A54EC">
      <w:pPr>
        <w:spacing w:line="240" w:lineRule="auto"/>
        <w:contextualSpacing/>
        <w:jc w:val="both"/>
        <w:rPr>
          <w:rFonts w:ascii="Arial" w:hAnsi="Arial" w:cs="Arial"/>
          <w:lang w:val="en-GB"/>
        </w:rPr>
      </w:pPr>
    </w:p>
    <w:p w14:paraId="12139BDB" w14:textId="77777777" w:rsidR="00C728E4" w:rsidRPr="00421398" w:rsidRDefault="00C728E4" w:rsidP="001A54EC">
      <w:pPr>
        <w:spacing w:line="240" w:lineRule="auto"/>
        <w:contextualSpacing/>
        <w:jc w:val="both"/>
        <w:rPr>
          <w:rFonts w:ascii="Arial" w:hAnsi="Arial" w:cs="Arial"/>
          <w:lang w:val="en-GB" w:eastAsia="en-GB"/>
        </w:rPr>
      </w:pPr>
      <w:r w:rsidRPr="00421398">
        <w:rPr>
          <w:rFonts w:ascii="Arial" w:hAnsi="Arial" w:cs="Arial"/>
          <w:lang w:val="en-GB" w:eastAsia="en-GB"/>
        </w:rPr>
        <w:t>HOST SCIENTIFIC EXPERTISE IN THE FIELD</w:t>
      </w:r>
    </w:p>
    <w:p w14:paraId="154EDDC7" w14:textId="77777777" w:rsidR="00C728E4" w:rsidRPr="00421398" w:rsidRDefault="00C728E4" w:rsidP="001A54EC">
      <w:pPr>
        <w:spacing w:line="240" w:lineRule="auto"/>
        <w:contextualSpacing/>
        <w:jc w:val="both"/>
        <w:rPr>
          <w:rFonts w:ascii="Arial" w:hAnsi="Arial" w:cs="Arial"/>
          <w:lang w:val="en-GB"/>
        </w:rPr>
      </w:pPr>
    </w:p>
    <w:p w14:paraId="0D9EDE22" w14:textId="77777777" w:rsidR="00C728E4" w:rsidRPr="00421398" w:rsidRDefault="00C728E4" w:rsidP="001A54EC">
      <w:pPr>
        <w:spacing w:line="240" w:lineRule="auto"/>
        <w:contextualSpacing/>
        <w:jc w:val="both"/>
        <w:rPr>
          <w:rFonts w:ascii="Arial" w:hAnsi="Arial" w:cs="Arial"/>
          <w:lang w:val="en-GB"/>
        </w:rPr>
      </w:pPr>
      <w:r w:rsidRPr="00421398">
        <w:rPr>
          <w:rFonts w:ascii="Arial" w:hAnsi="Arial" w:cs="Arial"/>
          <w:lang w:val="en-GB"/>
        </w:rPr>
        <w:t xml:space="preserve">The University of Cambridge is one of the world’s leading research academic institutions. Specifically the </w:t>
      </w:r>
      <w:proofErr w:type="spellStart"/>
      <w:r w:rsidRPr="00421398">
        <w:rPr>
          <w:rFonts w:ascii="Arial" w:hAnsi="Arial" w:cs="Arial"/>
          <w:lang w:val="en-GB"/>
        </w:rPr>
        <w:t>Addenbrooke’s</w:t>
      </w:r>
      <w:proofErr w:type="spellEnd"/>
      <w:r w:rsidRPr="00421398">
        <w:rPr>
          <w:rFonts w:ascii="Arial" w:hAnsi="Arial" w:cs="Arial"/>
          <w:lang w:val="en-GB"/>
        </w:rPr>
        <w:t xml:space="preserve"> campus of the University of Cambridge is the fastest growing</w:t>
      </w:r>
    </w:p>
    <w:p w14:paraId="22BC72BB" w14:textId="77777777" w:rsidR="00C728E4" w:rsidRPr="00421398" w:rsidRDefault="00C728E4" w:rsidP="001A54EC">
      <w:pPr>
        <w:spacing w:line="240" w:lineRule="auto"/>
        <w:contextualSpacing/>
        <w:jc w:val="both"/>
        <w:rPr>
          <w:rFonts w:ascii="Arial" w:hAnsi="Arial" w:cs="Arial"/>
          <w:lang w:val="en-GB"/>
        </w:rPr>
      </w:pPr>
      <w:proofErr w:type="gramStart"/>
      <w:r w:rsidRPr="00421398">
        <w:rPr>
          <w:rFonts w:ascii="Arial" w:hAnsi="Arial" w:cs="Arial"/>
          <w:lang w:val="en-GB"/>
        </w:rPr>
        <w:t>biomedical</w:t>
      </w:r>
      <w:proofErr w:type="gramEnd"/>
      <w:r w:rsidRPr="00421398">
        <w:rPr>
          <w:rFonts w:ascii="Arial" w:hAnsi="Arial" w:cs="Arial"/>
          <w:lang w:val="en-GB"/>
        </w:rPr>
        <w:t xml:space="preserve"> campus in Europe. Prof Vidal-Puig, as director of this programme of research, has a joint appointment in the Department of Medicine and the Department of Clinical Biochemistry. Both Departments were rated 5*, the highest rating in the last national assessment of research quality (2008). Since October 2007 the host laboratory is part of the new state of the art Metabolic Research Laboratories (MRL) within the Institute of Metabolic Science (IMS-MRL) at Cambridge University (http://www.mrl.ims.cam.ac.uk). The IMS-MRL is a cross-departmental institute within the University of Cambridge, School of Clinical Medicine, which is housed in the purpose-built Institute of Metabolic Sciences on the Cambridge Biomedical Campus </w:t>
      </w:r>
      <w:proofErr w:type="spellStart"/>
      <w:r w:rsidRPr="00421398">
        <w:rPr>
          <w:rFonts w:ascii="Arial" w:hAnsi="Arial" w:cs="Arial"/>
          <w:lang w:val="en-GB"/>
        </w:rPr>
        <w:t>Addenbrooke’s</w:t>
      </w:r>
      <w:proofErr w:type="spellEnd"/>
      <w:r w:rsidRPr="00421398">
        <w:rPr>
          <w:rFonts w:ascii="Arial" w:hAnsi="Arial" w:cs="Arial"/>
          <w:lang w:val="en-GB"/>
        </w:rPr>
        <w:t xml:space="preserve"> Hospital site). The mission of the IMS-MRL is to undertake basic and translational research relevant to the understanding, prevention and treatment of diabetes, obesity and other related endocrine and metabolic disorders. This centre has close links with other elements of the IMS (MRC Epidemiology Unit and IMS Clinical Care Centre) as well as with other investigators in the University of Cambridge, local MRC units and the Sanger Institute. The IMS-MRL also hosts the MRC Centre for Obesity and Related metabolic Disease (MRC-CORD), one of the six newly established MRC Centre’s for Translational Medicine in the UK.</w:t>
      </w:r>
    </w:p>
    <w:p w14:paraId="328A2223" w14:textId="77777777" w:rsidR="00C728E4" w:rsidRPr="00421398" w:rsidRDefault="00C728E4" w:rsidP="001A54EC">
      <w:pPr>
        <w:spacing w:line="240" w:lineRule="auto"/>
        <w:ind w:firstLine="708"/>
        <w:contextualSpacing/>
        <w:jc w:val="both"/>
        <w:rPr>
          <w:rFonts w:ascii="Arial" w:hAnsi="Arial" w:cs="Arial"/>
          <w:lang w:val="en-GB"/>
        </w:rPr>
      </w:pPr>
      <w:r w:rsidRPr="00421398">
        <w:rPr>
          <w:rFonts w:ascii="Arial" w:hAnsi="Arial" w:cs="Arial"/>
          <w:lang w:val="en-GB"/>
        </w:rPr>
        <w:t>The host of the applicant (Maarten Soeters</w:t>
      </w:r>
      <w:proofErr w:type="gramStart"/>
      <w:r w:rsidRPr="00421398">
        <w:rPr>
          <w:rFonts w:ascii="Arial" w:hAnsi="Arial" w:cs="Arial"/>
          <w:lang w:val="en-GB"/>
        </w:rPr>
        <w:t>),</w:t>
      </w:r>
      <w:proofErr w:type="gramEnd"/>
      <w:r w:rsidRPr="00421398">
        <w:rPr>
          <w:rFonts w:ascii="Arial" w:hAnsi="Arial" w:cs="Arial"/>
          <w:lang w:val="en-GB"/>
        </w:rPr>
        <w:t xml:space="preserve"> is </w:t>
      </w:r>
      <w:proofErr w:type="spellStart"/>
      <w:r w:rsidRPr="00421398">
        <w:rPr>
          <w:rFonts w:ascii="Arial" w:hAnsi="Arial" w:cs="Arial"/>
          <w:lang w:val="en-GB"/>
        </w:rPr>
        <w:t>Prof.</w:t>
      </w:r>
      <w:proofErr w:type="spellEnd"/>
      <w:r w:rsidRPr="00421398">
        <w:rPr>
          <w:rFonts w:ascii="Arial" w:hAnsi="Arial" w:cs="Arial"/>
          <w:lang w:val="en-GB"/>
        </w:rPr>
        <w:t xml:space="preserve"> Vidal-Puig, the Deputy Director of the MRC- CORD. As a training environment, the IMS –MRL provides expertise in a wide range of molecular and cellular techniques for the study of mammalian biology in health and disease. </w:t>
      </w:r>
      <w:proofErr w:type="gramStart"/>
      <w:r w:rsidRPr="00421398">
        <w:rPr>
          <w:rFonts w:ascii="Arial" w:hAnsi="Arial" w:cs="Arial"/>
          <w:lang w:val="en-GB"/>
        </w:rPr>
        <w:t>Core facilities and expertise in integrative whole-organism physiology, applicable to human and animal models</w:t>
      </w:r>
      <w:proofErr w:type="gramEnd"/>
      <w:r w:rsidRPr="00421398">
        <w:rPr>
          <w:rFonts w:ascii="Arial" w:hAnsi="Arial" w:cs="Arial"/>
          <w:lang w:val="en-GB"/>
        </w:rPr>
        <w:t xml:space="preserve">, </w:t>
      </w:r>
      <w:proofErr w:type="gramStart"/>
      <w:r w:rsidRPr="00421398">
        <w:rPr>
          <w:rFonts w:ascii="Arial" w:hAnsi="Arial" w:cs="Arial"/>
          <w:lang w:val="en-GB"/>
        </w:rPr>
        <w:t>have been firmly established</w:t>
      </w:r>
      <w:proofErr w:type="gramEnd"/>
      <w:r w:rsidRPr="00421398">
        <w:rPr>
          <w:rFonts w:ascii="Arial" w:hAnsi="Arial" w:cs="Arial"/>
          <w:lang w:val="en-GB"/>
        </w:rPr>
        <w:t xml:space="preserve">. As indicated above, the IMS-MRL is focused on diabetes, obesity and metabolism. The IMS-MRL investigators have developed and sustained a high international reputation, publishing in the last 10 years over hundreds of papers in high ranked journals focusing in endocrinology / metabolism. This involves several groups with different expertise interacting on a common theme. For example my host, Prof. Vidal-Puig, investigates the Molecular Mechanisms of Energy Balance, a subject that synergises with other groups that investigate the Molecular basis of obesity and insulin resistance (Prof. </w:t>
      </w:r>
      <w:proofErr w:type="spellStart"/>
      <w:r w:rsidRPr="00421398">
        <w:rPr>
          <w:rFonts w:ascii="Arial" w:hAnsi="Arial" w:cs="Arial"/>
          <w:lang w:val="en-GB"/>
        </w:rPr>
        <w:t>O’Rahilly</w:t>
      </w:r>
      <w:proofErr w:type="spellEnd"/>
      <w:r w:rsidRPr="00421398">
        <w:rPr>
          <w:rFonts w:ascii="Arial" w:hAnsi="Arial" w:cs="Arial"/>
          <w:lang w:val="en-GB"/>
        </w:rPr>
        <w:t xml:space="preserve">), Mechanism of action of insulin and IGFs (Prof. </w:t>
      </w:r>
      <w:proofErr w:type="spellStart"/>
      <w:r w:rsidRPr="00421398">
        <w:rPr>
          <w:rFonts w:ascii="Arial" w:hAnsi="Arial" w:cs="Arial"/>
          <w:lang w:val="en-GB"/>
        </w:rPr>
        <w:t>Siddle</w:t>
      </w:r>
      <w:proofErr w:type="spellEnd"/>
      <w:r w:rsidRPr="00421398">
        <w:rPr>
          <w:rFonts w:ascii="Arial" w:hAnsi="Arial" w:cs="Arial"/>
          <w:lang w:val="en-GB"/>
        </w:rPr>
        <w:t xml:space="preserve">), </w:t>
      </w:r>
      <w:proofErr w:type="spellStart"/>
      <w:r w:rsidRPr="00421398">
        <w:rPr>
          <w:rFonts w:ascii="Arial" w:hAnsi="Arial" w:cs="Arial"/>
          <w:lang w:val="en-GB"/>
        </w:rPr>
        <w:t>Apetite</w:t>
      </w:r>
      <w:proofErr w:type="spellEnd"/>
      <w:r w:rsidRPr="00421398">
        <w:rPr>
          <w:rFonts w:ascii="Arial" w:hAnsi="Arial" w:cs="Arial"/>
          <w:lang w:val="en-GB"/>
        </w:rPr>
        <w:t xml:space="preserve"> programing (</w:t>
      </w:r>
      <w:proofErr w:type="spellStart"/>
      <w:r w:rsidRPr="00421398">
        <w:rPr>
          <w:rFonts w:ascii="Arial" w:hAnsi="Arial" w:cs="Arial"/>
          <w:lang w:val="en-GB"/>
        </w:rPr>
        <w:t>Dr.</w:t>
      </w:r>
      <w:proofErr w:type="spellEnd"/>
      <w:r w:rsidRPr="00421398">
        <w:rPr>
          <w:rFonts w:ascii="Arial" w:hAnsi="Arial" w:cs="Arial"/>
          <w:lang w:val="en-GB"/>
        </w:rPr>
        <w:t xml:space="preserve"> </w:t>
      </w:r>
      <w:proofErr w:type="spellStart"/>
      <w:r w:rsidRPr="00421398">
        <w:rPr>
          <w:rFonts w:ascii="Arial" w:hAnsi="Arial" w:cs="Arial"/>
          <w:lang w:val="en-GB"/>
        </w:rPr>
        <w:t>Ozanne</w:t>
      </w:r>
      <w:proofErr w:type="spellEnd"/>
      <w:r w:rsidRPr="00421398">
        <w:rPr>
          <w:rFonts w:ascii="Arial" w:hAnsi="Arial" w:cs="Arial"/>
          <w:lang w:val="en-GB"/>
        </w:rPr>
        <w:t xml:space="preserve">), Cytokine signalling and energy homeostasis (Prof. </w:t>
      </w:r>
      <w:proofErr w:type="spellStart"/>
      <w:r w:rsidRPr="00421398">
        <w:rPr>
          <w:rFonts w:ascii="Arial" w:hAnsi="Arial" w:cs="Arial"/>
          <w:lang w:val="en-GB"/>
        </w:rPr>
        <w:t>Sethi</w:t>
      </w:r>
      <w:proofErr w:type="spellEnd"/>
      <w:r w:rsidRPr="00421398">
        <w:rPr>
          <w:rFonts w:ascii="Arial" w:hAnsi="Arial" w:cs="Arial"/>
          <w:lang w:val="en-GB"/>
        </w:rPr>
        <w:t xml:space="preserve">), </w:t>
      </w:r>
      <w:r w:rsidRPr="00421398">
        <w:rPr>
          <w:rFonts w:ascii="Arial" w:hAnsi="Arial" w:cs="Arial"/>
          <w:lang w:val="en-GB"/>
        </w:rPr>
        <w:lastRenderedPageBreak/>
        <w:t xml:space="preserve">Epidemiology of Diabetes (Dr. Wareham), Genetics of Diabetes (Ines </w:t>
      </w:r>
      <w:proofErr w:type="spellStart"/>
      <w:r w:rsidRPr="00421398">
        <w:rPr>
          <w:rFonts w:ascii="Arial" w:hAnsi="Arial" w:cs="Arial"/>
          <w:lang w:val="en-GB"/>
        </w:rPr>
        <w:t>Barroso</w:t>
      </w:r>
      <w:proofErr w:type="spellEnd"/>
      <w:r w:rsidRPr="00421398">
        <w:rPr>
          <w:rFonts w:ascii="Arial" w:hAnsi="Arial" w:cs="Arial"/>
          <w:lang w:val="en-GB"/>
        </w:rPr>
        <w:t>), Mitochondria biology (</w:t>
      </w:r>
      <w:proofErr w:type="spellStart"/>
      <w:r w:rsidRPr="00421398">
        <w:rPr>
          <w:rFonts w:ascii="Arial" w:hAnsi="Arial" w:cs="Arial"/>
          <w:lang w:val="en-GB"/>
        </w:rPr>
        <w:t>Dr.</w:t>
      </w:r>
      <w:proofErr w:type="spellEnd"/>
      <w:r w:rsidRPr="00421398">
        <w:rPr>
          <w:rFonts w:ascii="Arial" w:hAnsi="Arial" w:cs="Arial"/>
          <w:lang w:val="en-GB"/>
        </w:rPr>
        <w:t xml:space="preserve"> Brand) and NMR Metabolic Profiling (Dr. Griffin). The IMS-MRL institute also includes affiliation with Investigators from the Cambridge Institute for Medical Research including Prof. Todd, Prof. Wicker (type 1 diabetes) and Dr. Gribble (β cell biology). The IMS MRL also has strong links with the University of Oxford with Prof. </w:t>
      </w:r>
      <w:proofErr w:type="spellStart"/>
      <w:r w:rsidRPr="00421398">
        <w:rPr>
          <w:rFonts w:ascii="Arial" w:hAnsi="Arial" w:cs="Arial"/>
          <w:lang w:val="en-GB"/>
        </w:rPr>
        <w:t>Frayn</w:t>
      </w:r>
      <w:proofErr w:type="spellEnd"/>
      <w:r w:rsidRPr="00421398">
        <w:rPr>
          <w:rFonts w:ascii="Arial" w:hAnsi="Arial" w:cs="Arial"/>
          <w:lang w:val="en-GB"/>
        </w:rPr>
        <w:t>. This brings not only varying approaches to common problems but also access to different specialised techniques and equipment.</w:t>
      </w:r>
    </w:p>
    <w:p w14:paraId="784C6703" w14:textId="77777777" w:rsidR="00C728E4" w:rsidRPr="00421398" w:rsidRDefault="00C728E4" w:rsidP="001A54EC">
      <w:pPr>
        <w:spacing w:line="240" w:lineRule="auto"/>
        <w:contextualSpacing/>
        <w:jc w:val="both"/>
        <w:rPr>
          <w:rFonts w:ascii="Arial" w:hAnsi="Arial" w:cs="Arial"/>
          <w:lang w:val="en-GB"/>
        </w:rPr>
      </w:pPr>
      <w:r w:rsidRPr="00421398">
        <w:rPr>
          <w:rFonts w:ascii="Arial" w:hAnsi="Arial" w:cs="Arial"/>
          <w:lang w:val="en-GB"/>
        </w:rPr>
        <w:t>Prof. Vidal-</w:t>
      </w:r>
      <w:proofErr w:type="spellStart"/>
      <w:r w:rsidRPr="00421398">
        <w:rPr>
          <w:rFonts w:ascii="Arial" w:hAnsi="Arial" w:cs="Arial"/>
          <w:lang w:val="en-GB"/>
        </w:rPr>
        <w:t>Puig’s</w:t>
      </w:r>
      <w:proofErr w:type="spellEnd"/>
      <w:r w:rsidRPr="00421398">
        <w:rPr>
          <w:rFonts w:ascii="Arial" w:hAnsi="Arial" w:cs="Arial"/>
          <w:lang w:val="en-GB"/>
        </w:rPr>
        <w:t xml:space="preserve"> lab is associated to the Cambridge Systems Biology Centre (CSBC</w:t>
      </w:r>
      <w:proofErr w:type="gramStart"/>
      <w:r w:rsidRPr="00421398">
        <w:rPr>
          <w:rFonts w:ascii="Arial" w:hAnsi="Arial" w:cs="Arial"/>
          <w:lang w:val="en-GB"/>
        </w:rPr>
        <w:t>) which</w:t>
      </w:r>
      <w:proofErr w:type="gramEnd"/>
      <w:r w:rsidRPr="00421398">
        <w:rPr>
          <w:rFonts w:ascii="Arial" w:hAnsi="Arial" w:cs="Arial"/>
          <w:lang w:val="en-GB"/>
        </w:rPr>
        <w:t xml:space="preserve"> provides the mix of ‘wet’ (experimental) and ‘dry’ (computational) skills that Systems Biology demands. CSBC has particular strengths in bioinformatics and computer/mathematical </w:t>
      </w:r>
      <w:proofErr w:type="spellStart"/>
      <w:r w:rsidRPr="00421398">
        <w:rPr>
          <w:rFonts w:ascii="Arial" w:hAnsi="Arial" w:cs="Arial"/>
          <w:lang w:val="en-GB"/>
        </w:rPr>
        <w:t>modeling</w:t>
      </w:r>
      <w:proofErr w:type="spellEnd"/>
      <w:r w:rsidRPr="00421398">
        <w:rPr>
          <w:rFonts w:ascii="Arial" w:hAnsi="Arial" w:cs="Arial"/>
          <w:lang w:val="en-GB"/>
        </w:rPr>
        <w:t xml:space="preserve">, </w:t>
      </w:r>
      <w:proofErr w:type="spellStart"/>
      <w:r w:rsidRPr="00421398">
        <w:rPr>
          <w:rFonts w:ascii="Arial" w:hAnsi="Arial" w:cs="Arial"/>
          <w:lang w:val="en-GB"/>
        </w:rPr>
        <w:t>transcriptomics</w:t>
      </w:r>
      <w:proofErr w:type="spellEnd"/>
      <w:r w:rsidRPr="00421398">
        <w:rPr>
          <w:rFonts w:ascii="Arial" w:hAnsi="Arial" w:cs="Arial"/>
          <w:lang w:val="en-GB"/>
        </w:rPr>
        <w:t xml:space="preserve"> and proteomics, and in the integration and analysis of large data sets. CSBC aims to translate state-of-the-art systems biology techniques, developed using model organisms, to applications in plant science and medicine.</w:t>
      </w:r>
    </w:p>
    <w:p w14:paraId="2618D72D" w14:textId="77777777" w:rsidR="00C728E4" w:rsidRPr="00421398" w:rsidRDefault="00C728E4" w:rsidP="001A54EC">
      <w:pPr>
        <w:spacing w:line="240" w:lineRule="auto"/>
        <w:ind w:firstLine="708"/>
        <w:contextualSpacing/>
        <w:jc w:val="both"/>
        <w:rPr>
          <w:rFonts w:ascii="Arial" w:hAnsi="Arial" w:cs="Arial"/>
          <w:lang w:val="en-GB"/>
        </w:rPr>
      </w:pPr>
      <w:r w:rsidRPr="00421398">
        <w:rPr>
          <w:rFonts w:ascii="Arial" w:hAnsi="Arial" w:cs="Arial"/>
          <w:lang w:val="en-GB"/>
        </w:rPr>
        <w:t xml:space="preserve">Prof. Vidal-Puig, the scientist in charge of the project, is a Professor in Molecular Nutrition and Metabolism at the University of Cambridge and is an internationally recognised metabolic researcher in the field of Metabolism, Obesity and Diabetes Mellitus. Whilst at Harvard University he received the Paul Dudley White Award from the American Heart Association as an outstanding Young Physician Scientist and also NIH funding through the Boston Obesity Nutrition Career Development Award. Prof. Vidal-Puig was recruited to Cambridge University in 1999 and since then he has been the Director of the Rodent metabolic programme, funded by </w:t>
      </w:r>
      <w:proofErr w:type="spellStart"/>
      <w:r w:rsidRPr="00421398">
        <w:rPr>
          <w:rFonts w:ascii="Arial" w:hAnsi="Arial" w:cs="Arial"/>
          <w:lang w:val="en-GB"/>
        </w:rPr>
        <w:t>Wellcome</w:t>
      </w:r>
      <w:proofErr w:type="spellEnd"/>
      <w:r w:rsidRPr="00421398">
        <w:rPr>
          <w:rFonts w:ascii="Arial" w:hAnsi="Arial" w:cs="Arial"/>
          <w:lang w:val="en-GB"/>
        </w:rPr>
        <w:t xml:space="preserve"> Trust in 2002. More recently he has been appointed as Deputy Director of the MRCCORD </w:t>
      </w:r>
      <w:proofErr w:type="spellStart"/>
      <w:r w:rsidRPr="00421398">
        <w:rPr>
          <w:rFonts w:ascii="Arial" w:hAnsi="Arial" w:cs="Arial"/>
          <w:lang w:val="en-GB"/>
        </w:rPr>
        <w:t>center</w:t>
      </w:r>
      <w:proofErr w:type="spellEnd"/>
      <w:r w:rsidRPr="00421398">
        <w:rPr>
          <w:rFonts w:ascii="Arial" w:hAnsi="Arial" w:cs="Arial"/>
          <w:lang w:val="en-GB"/>
        </w:rPr>
        <w:t xml:space="preserve"> and is currently the Research Director of the </w:t>
      </w:r>
      <w:proofErr w:type="spellStart"/>
      <w:r w:rsidRPr="00421398">
        <w:rPr>
          <w:rFonts w:ascii="Arial" w:hAnsi="Arial" w:cs="Arial"/>
          <w:lang w:val="en-GB"/>
        </w:rPr>
        <w:t>Phenomics</w:t>
      </w:r>
      <w:proofErr w:type="spellEnd"/>
      <w:r w:rsidRPr="00421398">
        <w:rPr>
          <w:rFonts w:ascii="Arial" w:hAnsi="Arial" w:cs="Arial"/>
          <w:lang w:val="en-GB"/>
        </w:rPr>
        <w:t xml:space="preserve"> </w:t>
      </w:r>
      <w:proofErr w:type="spellStart"/>
      <w:r w:rsidRPr="00421398">
        <w:rPr>
          <w:rFonts w:ascii="Arial" w:hAnsi="Arial" w:cs="Arial"/>
          <w:lang w:val="en-GB"/>
        </w:rPr>
        <w:t>Center</w:t>
      </w:r>
      <w:proofErr w:type="spellEnd"/>
      <w:r w:rsidRPr="00421398">
        <w:rPr>
          <w:rFonts w:ascii="Arial" w:hAnsi="Arial" w:cs="Arial"/>
          <w:lang w:val="en-GB"/>
        </w:rPr>
        <w:t xml:space="preserve"> at the West </w:t>
      </w:r>
      <w:proofErr w:type="spellStart"/>
      <w:r w:rsidRPr="00421398">
        <w:rPr>
          <w:rFonts w:ascii="Arial" w:hAnsi="Arial" w:cs="Arial"/>
          <w:lang w:val="en-GB"/>
        </w:rPr>
        <w:t>Forvie</w:t>
      </w:r>
      <w:proofErr w:type="spellEnd"/>
      <w:r w:rsidRPr="00421398">
        <w:rPr>
          <w:rFonts w:ascii="Arial" w:hAnsi="Arial" w:cs="Arial"/>
          <w:lang w:val="en-GB"/>
        </w:rPr>
        <w:t xml:space="preserve"> Site within the </w:t>
      </w:r>
      <w:proofErr w:type="spellStart"/>
      <w:r w:rsidRPr="00421398">
        <w:rPr>
          <w:rFonts w:ascii="Arial" w:hAnsi="Arial" w:cs="Arial"/>
          <w:lang w:val="en-GB"/>
        </w:rPr>
        <w:t>Addenbrookes</w:t>
      </w:r>
      <w:proofErr w:type="spellEnd"/>
      <w:r w:rsidRPr="00421398">
        <w:rPr>
          <w:rFonts w:ascii="Arial" w:hAnsi="Arial" w:cs="Arial"/>
          <w:lang w:val="en-GB"/>
        </w:rPr>
        <w:t xml:space="preserve"> Campus, a </w:t>
      </w:r>
      <w:proofErr w:type="spellStart"/>
      <w:r w:rsidRPr="00421398">
        <w:rPr>
          <w:rFonts w:ascii="Arial" w:hAnsi="Arial" w:cs="Arial"/>
          <w:lang w:val="en-GB"/>
        </w:rPr>
        <w:t>center</w:t>
      </w:r>
      <w:proofErr w:type="spellEnd"/>
      <w:r w:rsidRPr="00421398">
        <w:rPr>
          <w:rFonts w:ascii="Arial" w:hAnsi="Arial" w:cs="Arial"/>
          <w:lang w:val="en-GB"/>
        </w:rPr>
        <w:t xml:space="preserve"> of excellence for murine metabolic </w:t>
      </w:r>
      <w:proofErr w:type="spellStart"/>
      <w:r w:rsidRPr="00421398">
        <w:rPr>
          <w:rFonts w:ascii="Arial" w:hAnsi="Arial" w:cs="Arial"/>
          <w:lang w:val="en-GB"/>
        </w:rPr>
        <w:t>Phenotyping</w:t>
      </w:r>
      <w:proofErr w:type="spellEnd"/>
      <w:r w:rsidRPr="00421398">
        <w:rPr>
          <w:rFonts w:ascii="Arial" w:hAnsi="Arial" w:cs="Arial"/>
          <w:lang w:val="en-GB"/>
        </w:rPr>
        <w:t>.</w:t>
      </w:r>
    </w:p>
    <w:p w14:paraId="2203A135" w14:textId="77777777" w:rsidR="00C728E4" w:rsidRPr="00421398" w:rsidRDefault="00C728E4" w:rsidP="001A54EC">
      <w:pPr>
        <w:spacing w:line="240" w:lineRule="auto"/>
        <w:ind w:firstLine="708"/>
        <w:contextualSpacing/>
        <w:jc w:val="both"/>
        <w:rPr>
          <w:rFonts w:ascii="Arial" w:hAnsi="Arial" w:cs="Arial"/>
          <w:lang w:val="en-GB"/>
        </w:rPr>
      </w:pPr>
      <w:r w:rsidRPr="00421398">
        <w:rPr>
          <w:rFonts w:ascii="Arial" w:hAnsi="Arial" w:cs="Arial"/>
          <w:lang w:val="en-GB"/>
        </w:rPr>
        <w:t xml:space="preserve">The laboratory of Prof. Vidal-Puig is well funded through a MRC programme grant, and grants from British Heart Foundation, </w:t>
      </w:r>
      <w:proofErr w:type="spellStart"/>
      <w:r w:rsidRPr="00421398">
        <w:rPr>
          <w:rFonts w:ascii="Arial" w:hAnsi="Arial" w:cs="Arial"/>
          <w:lang w:val="en-GB"/>
        </w:rPr>
        <w:t>Wellcome</w:t>
      </w:r>
      <w:proofErr w:type="spellEnd"/>
      <w:r w:rsidRPr="00421398">
        <w:rPr>
          <w:rFonts w:ascii="Arial" w:hAnsi="Arial" w:cs="Arial"/>
          <w:lang w:val="en-GB"/>
        </w:rPr>
        <w:t xml:space="preserve"> Trust, Diabetes UK, BBSRC and European Union funding from Frame Work </w:t>
      </w:r>
      <w:proofErr w:type="gramStart"/>
      <w:r w:rsidRPr="00421398">
        <w:rPr>
          <w:rFonts w:ascii="Arial" w:hAnsi="Arial" w:cs="Arial"/>
          <w:lang w:val="en-GB"/>
        </w:rPr>
        <w:t>Program  FP7</w:t>
      </w:r>
      <w:proofErr w:type="gramEnd"/>
      <w:r w:rsidRPr="00421398">
        <w:rPr>
          <w:rFonts w:ascii="Arial" w:hAnsi="Arial" w:cs="Arial"/>
          <w:lang w:val="en-GB"/>
        </w:rPr>
        <w:t xml:space="preserve"> </w:t>
      </w:r>
      <w:proofErr w:type="spellStart"/>
      <w:r w:rsidRPr="00421398">
        <w:rPr>
          <w:rFonts w:ascii="Arial" w:hAnsi="Arial" w:cs="Arial"/>
          <w:lang w:val="en-GB"/>
        </w:rPr>
        <w:t>Etherpath</w:t>
      </w:r>
      <w:proofErr w:type="spellEnd"/>
      <w:r w:rsidRPr="00421398">
        <w:rPr>
          <w:rFonts w:ascii="Arial" w:hAnsi="Arial" w:cs="Arial"/>
          <w:lang w:val="en-GB"/>
        </w:rPr>
        <w:t xml:space="preserve"> and FP7 MITIN and PF7 Beta-BAT programmes which ensure the financial viability of the project. In addition, Prof. Vidal-Puig acts as consultant to large pharmaceutical and biotechnological companies including Astra Zeneca (Sweden), </w:t>
      </w:r>
      <w:proofErr w:type="spellStart"/>
      <w:r w:rsidRPr="00421398">
        <w:rPr>
          <w:rFonts w:ascii="Arial" w:hAnsi="Arial" w:cs="Arial"/>
          <w:lang w:val="en-GB"/>
        </w:rPr>
        <w:t>Tashio</w:t>
      </w:r>
      <w:proofErr w:type="spellEnd"/>
      <w:r w:rsidRPr="00421398">
        <w:rPr>
          <w:rFonts w:ascii="Arial" w:hAnsi="Arial" w:cs="Arial"/>
          <w:lang w:val="en-GB"/>
        </w:rPr>
        <w:t xml:space="preserve"> (Japan) and GSK (UK). Prof. Vidal-</w:t>
      </w:r>
      <w:proofErr w:type="spellStart"/>
      <w:r w:rsidRPr="00421398">
        <w:rPr>
          <w:rFonts w:ascii="Arial" w:hAnsi="Arial" w:cs="Arial"/>
          <w:lang w:val="en-GB"/>
        </w:rPr>
        <w:t>Puig’s</w:t>
      </w:r>
      <w:proofErr w:type="spellEnd"/>
      <w:r w:rsidRPr="00421398">
        <w:rPr>
          <w:rFonts w:ascii="Arial" w:hAnsi="Arial" w:cs="Arial"/>
          <w:lang w:val="en-GB"/>
        </w:rPr>
        <w:t xml:space="preserve"> group holds formal and informal national and international collaborations.</w:t>
      </w:r>
    </w:p>
    <w:p w14:paraId="004C2927" w14:textId="77777777" w:rsidR="00C728E4" w:rsidRPr="00421398" w:rsidRDefault="00C728E4" w:rsidP="001A54EC">
      <w:pPr>
        <w:spacing w:line="240" w:lineRule="auto"/>
        <w:contextualSpacing/>
        <w:jc w:val="both"/>
        <w:rPr>
          <w:rFonts w:ascii="Arial" w:hAnsi="Arial" w:cs="Arial"/>
          <w:lang w:val="en-GB"/>
        </w:rPr>
      </w:pPr>
    </w:p>
    <w:p w14:paraId="04D367CE" w14:textId="77777777" w:rsidR="00C728E4" w:rsidRPr="00421398" w:rsidRDefault="00C728E4" w:rsidP="001A54EC">
      <w:pPr>
        <w:spacing w:line="240" w:lineRule="auto"/>
        <w:contextualSpacing/>
        <w:jc w:val="both"/>
        <w:rPr>
          <w:rFonts w:ascii="Arial" w:hAnsi="Arial" w:cs="Arial"/>
          <w:lang w:val="en-GB"/>
        </w:rPr>
      </w:pPr>
      <w:r w:rsidRPr="00421398">
        <w:rPr>
          <w:rFonts w:ascii="Arial" w:hAnsi="Arial" w:cs="Arial"/>
          <w:lang w:val="en-GB"/>
        </w:rPr>
        <w:t>QUALITY OF THE GROUP/SUPERVISORS</w:t>
      </w:r>
    </w:p>
    <w:p w14:paraId="3D420AE0" w14:textId="77777777" w:rsidR="00C728E4" w:rsidRPr="00421398" w:rsidRDefault="00C728E4" w:rsidP="001A54EC">
      <w:pPr>
        <w:spacing w:line="240" w:lineRule="auto"/>
        <w:contextualSpacing/>
        <w:jc w:val="both"/>
        <w:rPr>
          <w:rFonts w:ascii="Arial" w:hAnsi="Arial" w:cs="Arial"/>
          <w:lang w:val="en-GB"/>
        </w:rPr>
      </w:pPr>
    </w:p>
    <w:p w14:paraId="29A80EB3" w14:textId="77777777" w:rsidR="00C728E4" w:rsidRPr="00421398" w:rsidRDefault="00C728E4" w:rsidP="001A54EC">
      <w:pPr>
        <w:spacing w:line="240" w:lineRule="auto"/>
        <w:contextualSpacing/>
        <w:jc w:val="both"/>
        <w:rPr>
          <w:rFonts w:ascii="Arial" w:hAnsi="Arial" w:cs="Arial"/>
          <w:lang w:val="en-GB"/>
        </w:rPr>
      </w:pPr>
      <w:r w:rsidRPr="00421398">
        <w:rPr>
          <w:rFonts w:ascii="Arial" w:hAnsi="Arial" w:cs="Arial"/>
          <w:lang w:val="en-GB"/>
        </w:rPr>
        <w:t xml:space="preserve">Prof Vidal-Puig will be Maarten </w:t>
      </w:r>
      <w:proofErr w:type="spellStart"/>
      <w:r w:rsidRPr="00421398">
        <w:rPr>
          <w:rFonts w:ascii="Arial" w:hAnsi="Arial" w:cs="Arial"/>
          <w:lang w:val="en-GB"/>
        </w:rPr>
        <w:t>Soeters’s</w:t>
      </w:r>
      <w:proofErr w:type="spellEnd"/>
      <w:r w:rsidRPr="00421398">
        <w:rPr>
          <w:rFonts w:ascii="Arial" w:hAnsi="Arial" w:cs="Arial"/>
          <w:lang w:val="en-GB"/>
        </w:rPr>
        <w:t xml:space="preserve"> supervisor during the fellowship. Prof Vidal-Puig has extensive experience in supervising PhDs and post-doctoral researchers and many of them have become internationally acknowledged scientist (see paragraph 2.3). At present he is the head of a research group of 16 people consisting of 1 clinical fellow, 5 Post-Doc research scientists, 3 PhD students, 3 research assistants and 4 animal technicians. His programme of research investigates the molecular mechanisms involved in obesity and its metabolic complications including insulin resistance, lipotoxicity and fatty acid oxidation.</w:t>
      </w:r>
    </w:p>
    <w:p w14:paraId="2F48BC20" w14:textId="77777777" w:rsidR="00C728E4" w:rsidRDefault="00C728E4" w:rsidP="001A54EC">
      <w:pPr>
        <w:spacing w:line="240" w:lineRule="auto"/>
        <w:ind w:firstLine="708"/>
        <w:contextualSpacing/>
        <w:jc w:val="both"/>
        <w:rPr>
          <w:rFonts w:ascii="Arial" w:hAnsi="Arial" w:cs="Arial"/>
          <w:lang w:val="en-GB"/>
        </w:rPr>
      </w:pPr>
      <w:r w:rsidRPr="00421398">
        <w:rPr>
          <w:rFonts w:ascii="Arial" w:hAnsi="Arial" w:cs="Arial"/>
          <w:lang w:val="en-GB"/>
        </w:rPr>
        <w:t>This laboratory specialises in the generation and characterisation of genetically modified mouse models to investigate molecular mechanism leading to obesity and diabetes. The conclusions from these studies are further investigated in humans as part of a translational strategy. In the past 6 years Prof Vidal-</w:t>
      </w:r>
      <w:proofErr w:type="spellStart"/>
      <w:r w:rsidRPr="00421398">
        <w:rPr>
          <w:rFonts w:ascii="Arial" w:hAnsi="Arial" w:cs="Arial"/>
          <w:lang w:val="en-GB"/>
        </w:rPr>
        <w:t>Puig’s</w:t>
      </w:r>
      <w:proofErr w:type="spellEnd"/>
      <w:r w:rsidRPr="00421398">
        <w:rPr>
          <w:rFonts w:ascii="Arial" w:hAnsi="Arial" w:cs="Arial"/>
          <w:lang w:val="en-GB"/>
        </w:rPr>
        <w:t xml:space="preserve"> laboratory has focused in elucidating the molecular mechanisms involved in energy expenditure and </w:t>
      </w:r>
      <w:proofErr w:type="spellStart"/>
      <w:r w:rsidRPr="00421398">
        <w:rPr>
          <w:rFonts w:ascii="Arial" w:hAnsi="Arial" w:cs="Arial"/>
          <w:lang w:val="en-GB"/>
        </w:rPr>
        <w:t>adipogenesis</w:t>
      </w:r>
      <w:proofErr w:type="spellEnd"/>
      <w:r w:rsidRPr="00421398">
        <w:rPr>
          <w:rFonts w:ascii="Arial" w:hAnsi="Arial" w:cs="Arial"/>
          <w:lang w:val="en-GB"/>
        </w:rPr>
        <w:t xml:space="preserve"> using in vivo and in vitro models. In addition to genetically modified mice, this laboratory also studies the molecular and cellular properties of human adipocytes. These in vitro experiments are used as hypothesis generators to be tested with specific genetically modified animal models. Prof. Vidal-</w:t>
      </w:r>
      <w:proofErr w:type="spellStart"/>
      <w:r w:rsidRPr="00421398">
        <w:rPr>
          <w:rFonts w:ascii="Arial" w:hAnsi="Arial" w:cs="Arial"/>
          <w:lang w:val="en-GB"/>
        </w:rPr>
        <w:t>Puig’s</w:t>
      </w:r>
      <w:proofErr w:type="spellEnd"/>
      <w:r w:rsidRPr="00421398">
        <w:rPr>
          <w:rFonts w:ascii="Arial" w:hAnsi="Arial" w:cs="Arial"/>
          <w:lang w:val="en-GB"/>
        </w:rPr>
        <w:t xml:space="preserve"> laboratory also works on transcription factors involved in </w:t>
      </w:r>
      <w:proofErr w:type="spellStart"/>
      <w:r w:rsidRPr="00421398">
        <w:rPr>
          <w:rFonts w:ascii="Arial" w:hAnsi="Arial" w:cs="Arial"/>
          <w:lang w:val="en-GB"/>
        </w:rPr>
        <w:t>adipogenesis</w:t>
      </w:r>
      <w:proofErr w:type="spellEnd"/>
      <w:r w:rsidRPr="00421398">
        <w:rPr>
          <w:rFonts w:ascii="Arial" w:hAnsi="Arial" w:cs="Arial"/>
          <w:lang w:val="en-GB"/>
        </w:rPr>
        <w:t xml:space="preserve"> and insulin sensitivity. Based on the information generated by in vitro experiments, new tissue specific Knock Out and transgenic mouse models are currently generated.</w:t>
      </w:r>
    </w:p>
    <w:p w14:paraId="1465DBF6" w14:textId="77777777" w:rsidR="00C728E4" w:rsidRDefault="00C728E4" w:rsidP="007C0C29">
      <w:pPr>
        <w:spacing w:line="240" w:lineRule="auto"/>
        <w:contextualSpacing/>
        <w:jc w:val="both"/>
        <w:rPr>
          <w:rFonts w:ascii="Arial" w:hAnsi="Arial" w:cs="Arial"/>
          <w:lang w:val="en-GB"/>
        </w:rPr>
      </w:pPr>
    </w:p>
    <w:p w14:paraId="22B43905" w14:textId="77777777" w:rsidR="00C728E4" w:rsidRPr="00421398" w:rsidRDefault="00C728E4" w:rsidP="001A54EC">
      <w:pPr>
        <w:spacing w:line="240" w:lineRule="auto"/>
        <w:contextualSpacing/>
        <w:jc w:val="both"/>
        <w:rPr>
          <w:rFonts w:ascii="Arial" w:hAnsi="Arial" w:cs="Arial"/>
          <w:lang w:val="en-GB"/>
        </w:rPr>
      </w:pPr>
      <w:r w:rsidRPr="00421398">
        <w:rPr>
          <w:rFonts w:ascii="Arial" w:hAnsi="Arial" w:cs="Arial"/>
          <w:lang w:val="en-GB"/>
        </w:rPr>
        <w:lastRenderedPageBreak/>
        <w:t>Relevant Publications in the last 5 years of Prof. Vidal-Puig</w:t>
      </w:r>
    </w:p>
    <w:p w14:paraId="76FC47AF" w14:textId="77777777" w:rsidR="00C728E4" w:rsidRPr="00421398" w:rsidRDefault="00C728E4" w:rsidP="001A54EC">
      <w:pPr>
        <w:spacing w:line="240" w:lineRule="auto"/>
        <w:contextualSpacing/>
        <w:jc w:val="both"/>
        <w:rPr>
          <w:rFonts w:ascii="Arial" w:hAnsi="Arial" w:cs="Arial"/>
          <w:lang w:val="en-GB"/>
        </w:rPr>
      </w:pPr>
    </w:p>
    <w:p w14:paraId="475700BB" w14:textId="77777777" w:rsidR="00C728E4" w:rsidRPr="00421398" w:rsidRDefault="00C728E4" w:rsidP="001A54EC">
      <w:pPr>
        <w:spacing w:line="240" w:lineRule="auto"/>
        <w:contextualSpacing/>
        <w:jc w:val="both"/>
        <w:rPr>
          <w:rFonts w:ascii="Arial" w:hAnsi="Arial" w:cs="Arial"/>
          <w:lang w:val="en-GB"/>
        </w:rPr>
        <w:sectPr w:rsidR="00C728E4" w:rsidRPr="00421398" w:rsidSect="0089566C">
          <w:type w:val="continuous"/>
          <w:pgSz w:w="11906" w:h="16838"/>
          <w:pgMar w:top="1417" w:right="1417" w:bottom="1417" w:left="1417" w:header="708" w:footer="708" w:gutter="0"/>
          <w:cols w:space="708"/>
          <w:docGrid w:linePitch="360"/>
        </w:sectPr>
      </w:pPr>
    </w:p>
    <w:p w14:paraId="6FC3DF05"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lastRenderedPageBreak/>
        <w:t>1- Prieur X et al. Diabetes, 2011.</w:t>
      </w:r>
    </w:p>
    <w:p w14:paraId="484FC1E5"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2- Lopez M et al. Nat Med, 2010.</w:t>
      </w:r>
    </w:p>
    <w:p w14:paraId="36CE4A6E"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 xml:space="preserve">3- Fernandez-Real JM et al. Diabetes, </w:t>
      </w:r>
    </w:p>
    <w:p w14:paraId="230A2871"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ab/>
        <w:t xml:space="preserve">2010 </w:t>
      </w:r>
    </w:p>
    <w:p w14:paraId="57BE3FA8"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4- Christodoulides et al. Trends Endo</w:t>
      </w:r>
    </w:p>
    <w:p w14:paraId="389CEA3F"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ab/>
        <w:t xml:space="preserve"> Metab, 2009</w:t>
      </w:r>
    </w:p>
    <w:p w14:paraId="76D34109"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 xml:space="preserve">6- Medina-Gomez G et al. Dis Model </w:t>
      </w:r>
    </w:p>
    <w:p w14:paraId="2172E16B"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ab/>
        <w:t>Mech, 2009</w:t>
      </w:r>
    </w:p>
    <w:p w14:paraId="4F3E961E"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6- Ishii KA et al. Nat Med, 2009</w:t>
      </w:r>
    </w:p>
    <w:p w14:paraId="2F11EB58"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7- Lagathu et al. Diabetes, 2009</w:t>
      </w:r>
    </w:p>
    <w:p w14:paraId="5D7E5EC4"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lastRenderedPageBreak/>
        <w:t>8- Liesa M et al. PLoS One, 2008</w:t>
      </w:r>
    </w:p>
    <w:p w14:paraId="54067033"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9- López M et al. Cell Metab, 2008.</w:t>
      </w:r>
    </w:p>
    <w:p w14:paraId="160B3D0E"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10- Vazquez M et al. Endocrinology, 2008</w:t>
      </w:r>
    </w:p>
    <w:p w14:paraId="48320479"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 xml:space="preserve">11- Medina-Gomez G et al. PLoS Genet, </w:t>
      </w:r>
    </w:p>
    <w:p w14:paraId="41E26D40"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ab/>
        <w:t>2007.</w:t>
      </w:r>
    </w:p>
    <w:p w14:paraId="2685FB2E"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12- Chakravarthy et al. J Clin Invest, 2007</w:t>
      </w:r>
    </w:p>
    <w:p w14:paraId="7D01DFC2"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13- Lelliott CJ et al. PLoS Biol, 2006.</w:t>
      </w:r>
    </w:p>
    <w:p w14:paraId="4BF223B1" w14:textId="77777777" w:rsidR="00C728E4" w:rsidRPr="00421398" w:rsidRDefault="00C728E4" w:rsidP="001A54EC">
      <w:pPr>
        <w:spacing w:line="240" w:lineRule="auto"/>
        <w:contextualSpacing/>
        <w:jc w:val="both"/>
        <w:rPr>
          <w:rFonts w:ascii="Arial" w:hAnsi="Arial" w:cs="Arial"/>
          <w:i/>
        </w:rPr>
      </w:pPr>
      <w:r w:rsidRPr="00421398">
        <w:rPr>
          <w:rFonts w:ascii="Arial" w:hAnsi="Arial" w:cs="Arial"/>
          <w:i/>
        </w:rPr>
        <w:t>14- Gray SL et al. Diabetes, 2006.</w:t>
      </w:r>
    </w:p>
    <w:p w14:paraId="23500DDA" w14:textId="77777777" w:rsidR="00C728E4" w:rsidRPr="00421398" w:rsidRDefault="00C728E4" w:rsidP="001A54EC">
      <w:pPr>
        <w:spacing w:line="240" w:lineRule="auto"/>
        <w:contextualSpacing/>
        <w:jc w:val="both"/>
        <w:rPr>
          <w:rFonts w:ascii="Arial" w:hAnsi="Arial" w:cs="Arial"/>
          <w:i/>
          <w:lang w:val="en-GB"/>
        </w:rPr>
      </w:pPr>
      <w:r w:rsidRPr="00421398">
        <w:rPr>
          <w:rFonts w:ascii="Arial" w:hAnsi="Arial" w:cs="Arial"/>
          <w:i/>
        </w:rPr>
        <w:t xml:space="preserve">15- Medina Gomez G et al. </w:t>
      </w:r>
      <w:r w:rsidRPr="00421398">
        <w:rPr>
          <w:rFonts w:ascii="Arial" w:hAnsi="Arial" w:cs="Arial"/>
          <w:i/>
          <w:lang w:val="en-GB"/>
        </w:rPr>
        <w:t>Nat Med, 2005</w:t>
      </w:r>
    </w:p>
    <w:p w14:paraId="513021C9" w14:textId="77777777" w:rsidR="00C728E4" w:rsidRPr="00421398" w:rsidRDefault="00C728E4" w:rsidP="001A54EC">
      <w:pPr>
        <w:spacing w:line="240" w:lineRule="auto"/>
        <w:contextualSpacing/>
        <w:jc w:val="both"/>
        <w:rPr>
          <w:rFonts w:ascii="Arial" w:hAnsi="Arial" w:cs="Arial"/>
          <w:lang w:val="en-GB"/>
        </w:rPr>
      </w:pPr>
    </w:p>
    <w:p w14:paraId="3E8D01B3" w14:textId="77777777" w:rsidR="00C728E4" w:rsidRPr="00421398" w:rsidRDefault="00C728E4" w:rsidP="001A54EC">
      <w:pPr>
        <w:spacing w:line="240" w:lineRule="auto"/>
        <w:contextualSpacing/>
        <w:jc w:val="both"/>
        <w:rPr>
          <w:rFonts w:ascii="Arial" w:hAnsi="Arial" w:cs="Arial"/>
          <w:i/>
          <w:sz w:val="20"/>
          <w:szCs w:val="20"/>
          <w:lang w:val="en-GB"/>
        </w:rPr>
        <w:sectPr w:rsidR="00C728E4" w:rsidRPr="00421398" w:rsidSect="00CA5EEA">
          <w:type w:val="continuous"/>
          <w:pgSz w:w="11906" w:h="16838"/>
          <w:pgMar w:top="1417" w:right="1417" w:bottom="1417" w:left="1417" w:header="708" w:footer="708" w:gutter="0"/>
          <w:cols w:num="2" w:space="708" w:equalWidth="0">
            <w:col w:w="4176" w:space="720"/>
            <w:col w:w="4176"/>
          </w:cols>
          <w:docGrid w:linePitch="360"/>
        </w:sectPr>
      </w:pPr>
    </w:p>
    <w:p w14:paraId="4286F629" w14:textId="77777777" w:rsidR="00C728E4" w:rsidRPr="00421398" w:rsidRDefault="00C728E4" w:rsidP="001A54EC">
      <w:pPr>
        <w:spacing w:line="240" w:lineRule="auto"/>
        <w:contextualSpacing/>
        <w:jc w:val="both"/>
        <w:rPr>
          <w:rFonts w:ascii="Arial" w:hAnsi="Arial" w:cs="Arial"/>
          <w:lang w:val="en-GB"/>
        </w:rPr>
      </w:pPr>
    </w:p>
    <w:p w14:paraId="4E9E5D55" w14:textId="77777777" w:rsidR="00C728E4" w:rsidRPr="00421398" w:rsidRDefault="00C728E4" w:rsidP="001A54EC">
      <w:pPr>
        <w:spacing w:after="0" w:line="240" w:lineRule="auto"/>
        <w:jc w:val="both"/>
        <w:rPr>
          <w:rFonts w:ascii="Arial" w:hAnsi="Arial" w:cs="Arial"/>
          <w:b/>
          <w:lang w:val="en-GB"/>
        </w:rPr>
      </w:pPr>
      <w:r w:rsidRPr="00421398">
        <w:rPr>
          <w:rFonts w:ascii="Arial" w:hAnsi="Arial" w:cs="Arial"/>
          <w:b/>
          <w:lang w:val="en-GB"/>
        </w:rPr>
        <w:br w:type="page"/>
      </w:r>
    </w:p>
    <w:p w14:paraId="2C6F68F0" w14:textId="77777777" w:rsidR="00C728E4" w:rsidRPr="00421398" w:rsidRDefault="00C728E4" w:rsidP="001A54EC">
      <w:pPr>
        <w:autoSpaceDE w:val="0"/>
        <w:autoSpaceDN w:val="0"/>
        <w:adjustRightInd w:val="0"/>
        <w:spacing w:after="0" w:line="240" w:lineRule="auto"/>
        <w:jc w:val="both"/>
        <w:rPr>
          <w:rFonts w:ascii="Arial" w:hAnsi="Arial" w:cs="Arial"/>
          <w:b/>
          <w:lang w:val="en-GB" w:eastAsia="en-GB"/>
        </w:rPr>
      </w:pPr>
      <w:r w:rsidRPr="00421398">
        <w:rPr>
          <w:rFonts w:ascii="Arial" w:hAnsi="Arial" w:cs="Arial"/>
          <w:b/>
          <w:lang w:val="en-GB"/>
        </w:rPr>
        <w:lastRenderedPageBreak/>
        <w:t>B2 TRAINING</w:t>
      </w:r>
    </w:p>
    <w:p w14:paraId="4919779C" w14:textId="77777777" w:rsidR="00C728E4" w:rsidRPr="00421398" w:rsidRDefault="00C728E4" w:rsidP="001A54EC">
      <w:pPr>
        <w:autoSpaceDE w:val="0"/>
        <w:autoSpaceDN w:val="0"/>
        <w:adjustRightInd w:val="0"/>
        <w:spacing w:after="0" w:line="240" w:lineRule="auto"/>
        <w:jc w:val="both"/>
        <w:rPr>
          <w:rFonts w:ascii="Arial" w:hAnsi="Arial" w:cs="Arial"/>
          <w:b/>
          <w:lang w:val="en-GB" w:eastAsia="en-GB"/>
        </w:rPr>
      </w:pPr>
    </w:p>
    <w:p w14:paraId="710E6CE4"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lang w:val="en-GB" w:eastAsia="en-GB"/>
        </w:rPr>
        <w:t>CLARITY AND QUALITY OF THE RESEARCH TRAINING OBJECTIVES</w:t>
      </w:r>
    </w:p>
    <w:p w14:paraId="51746322"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
    <w:p w14:paraId="790BF660"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lang w:val="en-GB" w:eastAsia="en-GB"/>
        </w:rPr>
        <w:t>The proposed project will provide the applicant, Maarten Soeters, with a deeper insight in human physiology and more specifically in human energy expenditure. Cold exposure and thermogenesis will be novel areas for him to cover and to expand this current knowledge of human physiology.</w:t>
      </w:r>
    </w:p>
    <w:p w14:paraId="5AF7B7B6" w14:textId="77777777" w:rsidR="00C728E4" w:rsidRPr="00421398" w:rsidRDefault="00C728E4" w:rsidP="001A54EC">
      <w:pPr>
        <w:autoSpaceDE w:val="0"/>
        <w:autoSpaceDN w:val="0"/>
        <w:adjustRightInd w:val="0"/>
        <w:spacing w:after="0" w:line="240" w:lineRule="auto"/>
        <w:ind w:firstLine="708"/>
        <w:jc w:val="both"/>
        <w:rPr>
          <w:rFonts w:ascii="Arial" w:hAnsi="Arial" w:cs="Arial"/>
          <w:lang w:val="en-GB" w:eastAsia="en-GB"/>
        </w:rPr>
      </w:pPr>
      <w:r w:rsidRPr="00421398">
        <w:rPr>
          <w:rFonts w:ascii="Arial" w:hAnsi="Arial" w:cs="Arial"/>
          <w:lang w:val="en-GB" w:eastAsia="en-GB"/>
        </w:rPr>
        <w:t>The host laboratory and the physiological methods in the CRF specifically analyse human thermogenesis and energy expenditure, including substrate oxidation in great detail. Prof Vidal-</w:t>
      </w:r>
      <w:proofErr w:type="spellStart"/>
      <w:r w:rsidRPr="00421398">
        <w:rPr>
          <w:rFonts w:ascii="Arial" w:hAnsi="Arial" w:cs="Arial"/>
          <w:lang w:val="en-GB" w:eastAsia="en-GB"/>
        </w:rPr>
        <w:t>Puig’s</w:t>
      </w:r>
      <w:proofErr w:type="spellEnd"/>
      <w:r w:rsidRPr="00421398">
        <w:rPr>
          <w:rFonts w:ascii="Arial" w:hAnsi="Arial" w:cs="Arial"/>
          <w:lang w:val="en-GB" w:eastAsia="en-GB"/>
        </w:rPr>
        <w:t xml:space="preserve"> laboratory has an intensive collaboration with Prof. K. </w:t>
      </w:r>
      <w:proofErr w:type="spellStart"/>
      <w:r w:rsidRPr="00421398">
        <w:rPr>
          <w:rFonts w:ascii="Arial" w:hAnsi="Arial" w:cs="Arial"/>
          <w:lang w:val="en-GB" w:eastAsia="en-GB"/>
        </w:rPr>
        <w:t>Chatterjee</w:t>
      </w:r>
      <w:proofErr w:type="spellEnd"/>
      <w:r w:rsidRPr="00421398">
        <w:rPr>
          <w:rFonts w:ascii="Arial" w:hAnsi="Arial" w:cs="Arial"/>
          <w:lang w:val="en-GB" w:eastAsia="en-GB"/>
        </w:rPr>
        <w:t xml:space="preserve"> and </w:t>
      </w:r>
      <w:proofErr w:type="spellStart"/>
      <w:r w:rsidRPr="00421398">
        <w:rPr>
          <w:rFonts w:ascii="Arial" w:hAnsi="Arial" w:cs="Arial"/>
          <w:lang w:val="en-GB" w:eastAsia="en-GB"/>
        </w:rPr>
        <w:t>Dr.</w:t>
      </w:r>
      <w:proofErr w:type="spellEnd"/>
      <w:r w:rsidRPr="00421398">
        <w:rPr>
          <w:rFonts w:ascii="Arial" w:hAnsi="Arial" w:cs="Arial"/>
          <w:lang w:val="en-GB" w:eastAsia="en-GB"/>
        </w:rPr>
        <w:t xml:space="preserve"> P </w:t>
      </w:r>
      <w:proofErr w:type="spellStart"/>
      <w:r w:rsidRPr="00421398">
        <w:rPr>
          <w:rFonts w:ascii="Arial" w:hAnsi="Arial" w:cs="Arial"/>
          <w:lang w:val="en-GB" w:eastAsia="en-GB"/>
        </w:rPr>
        <w:t>Murgatroyd</w:t>
      </w:r>
      <w:proofErr w:type="spellEnd"/>
      <w:r w:rsidRPr="00421398">
        <w:rPr>
          <w:rFonts w:ascii="Arial" w:hAnsi="Arial" w:cs="Arial"/>
          <w:lang w:val="en-GB" w:eastAsia="en-GB"/>
        </w:rPr>
        <w:t xml:space="preserve"> whom are closely involved to ongoing projects in the CRF.</w:t>
      </w:r>
    </w:p>
    <w:p w14:paraId="6C4F9E40" w14:textId="77777777" w:rsidR="00C728E4" w:rsidRDefault="00C728E4" w:rsidP="001A54EC">
      <w:pPr>
        <w:autoSpaceDE w:val="0"/>
        <w:autoSpaceDN w:val="0"/>
        <w:adjustRightInd w:val="0"/>
        <w:spacing w:after="0" w:line="240" w:lineRule="auto"/>
        <w:ind w:firstLine="708"/>
        <w:jc w:val="both"/>
        <w:rPr>
          <w:rFonts w:ascii="Arial" w:hAnsi="Arial" w:cs="Arial"/>
          <w:lang w:val="en-GB" w:eastAsia="en-GB"/>
        </w:rPr>
      </w:pPr>
      <w:r w:rsidRPr="00421398">
        <w:rPr>
          <w:rFonts w:ascii="Arial" w:hAnsi="Arial" w:cs="Arial"/>
          <w:lang w:val="en-GB" w:eastAsia="en-GB"/>
        </w:rPr>
        <w:t xml:space="preserve">Through this project, Maarten Soeters will be exposed to all these technologies in human physiology. It will be expected that at the end of his training, he will have not only mastered these </w:t>
      </w:r>
      <w:r w:rsidRPr="00421398">
        <w:rPr>
          <w:rFonts w:ascii="Arial" w:hAnsi="Arial" w:cs="Arial"/>
          <w:i/>
          <w:iCs/>
          <w:lang w:val="en-GB" w:eastAsia="en-GB"/>
        </w:rPr>
        <w:t xml:space="preserve">in vivo </w:t>
      </w:r>
      <w:r w:rsidRPr="00421398">
        <w:rPr>
          <w:rFonts w:ascii="Arial" w:hAnsi="Arial" w:cs="Arial"/>
          <w:lang w:val="en-GB" w:eastAsia="en-GB"/>
        </w:rPr>
        <w:t>technologies</w:t>
      </w:r>
      <w:r w:rsidRPr="00421398">
        <w:rPr>
          <w:rFonts w:ascii="Arial" w:hAnsi="Arial" w:cs="Arial"/>
          <w:i/>
          <w:iCs/>
          <w:lang w:val="en-GB" w:eastAsia="en-GB"/>
        </w:rPr>
        <w:t xml:space="preserve">, </w:t>
      </w:r>
      <w:r w:rsidRPr="00421398">
        <w:rPr>
          <w:rFonts w:ascii="Arial" w:hAnsi="Arial" w:cs="Arial"/>
          <w:lang w:val="en-GB" w:eastAsia="en-GB"/>
        </w:rPr>
        <w:t xml:space="preserve">but more importantly he will have a thorough understanding of energy homeostasis. Bringing this knowledge </w:t>
      </w:r>
      <w:proofErr w:type="gramStart"/>
      <w:r w:rsidRPr="00421398">
        <w:rPr>
          <w:rFonts w:ascii="Arial" w:hAnsi="Arial" w:cs="Arial"/>
          <w:lang w:val="en-GB" w:eastAsia="en-GB"/>
        </w:rPr>
        <w:t>back,</w:t>
      </w:r>
      <w:proofErr w:type="gramEnd"/>
      <w:r w:rsidRPr="00421398">
        <w:rPr>
          <w:rFonts w:ascii="Arial" w:hAnsi="Arial" w:cs="Arial"/>
          <w:lang w:val="en-GB" w:eastAsia="en-GB"/>
        </w:rPr>
        <w:t xml:space="preserve"> will put him in an excellent position for an independent career in human physiological science as demonstrated by the careers of previous trainees in Prof. Vidal-</w:t>
      </w:r>
      <w:proofErr w:type="spellStart"/>
      <w:r w:rsidRPr="00421398">
        <w:rPr>
          <w:rFonts w:ascii="Arial" w:hAnsi="Arial" w:cs="Arial"/>
          <w:lang w:val="en-GB" w:eastAsia="en-GB"/>
        </w:rPr>
        <w:t>Puig’s</w:t>
      </w:r>
      <w:proofErr w:type="spellEnd"/>
      <w:r w:rsidRPr="00421398">
        <w:rPr>
          <w:rFonts w:ascii="Arial" w:hAnsi="Arial" w:cs="Arial"/>
          <w:lang w:val="en-GB" w:eastAsia="en-GB"/>
        </w:rPr>
        <w:t xml:space="preserve"> laboratory.</w:t>
      </w:r>
    </w:p>
    <w:p w14:paraId="4576F4FC" w14:textId="77777777" w:rsidR="00C728E4" w:rsidRDefault="00C728E4" w:rsidP="007C0C29">
      <w:pPr>
        <w:autoSpaceDE w:val="0"/>
        <w:autoSpaceDN w:val="0"/>
        <w:adjustRightInd w:val="0"/>
        <w:spacing w:after="0" w:line="240" w:lineRule="auto"/>
        <w:jc w:val="both"/>
        <w:rPr>
          <w:rFonts w:ascii="Arial" w:hAnsi="Arial" w:cs="Arial"/>
          <w:lang w:val="en-GB" w:eastAsia="en-GB"/>
        </w:rPr>
      </w:pPr>
    </w:p>
    <w:p w14:paraId="7FA14B93" w14:textId="7E39B9B3" w:rsidR="00C728E4" w:rsidRPr="007C0C29" w:rsidRDefault="00E9283B" w:rsidP="007C0C29">
      <w:pPr>
        <w:spacing w:line="240" w:lineRule="auto"/>
        <w:contextualSpacing/>
        <w:jc w:val="both"/>
        <w:rPr>
          <w:rFonts w:ascii="Arial" w:hAnsi="Arial" w:cs="Arial"/>
          <w:b/>
          <w:i/>
          <w:color w:val="FF0000"/>
          <w:u w:val="single"/>
          <w:lang w:val="en-GB"/>
        </w:rPr>
      </w:pPr>
      <w:r>
        <w:rPr>
          <w:rFonts w:ascii="Arial" w:hAnsi="Arial" w:cs="Arial"/>
          <w:b/>
          <w:i/>
          <w:color w:val="FF0000"/>
          <w:u w:val="single"/>
          <w:lang w:val="en-GB"/>
        </w:rPr>
        <w:t>Final</w:t>
      </w:r>
      <w:r w:rsidR="00C728E4" w:rsidRPr="007C0C29">
        <w:rPr>
          <w:rFonts w:ascii="Arial" w:hAnsi="Arial" w:cs="Arial"/>
          <w:b/>
          <w:i/>
          <w:color w:val="FF0000"/>
          <w:u w:val="single"/>
          <w:lang w:val="en-GB"/>
        </w:rPr>
        <w:t xml:space="preserve"> report</w:t>
      </w:r>
    </w:p>
    <w:p w14:paraId="69DD330C" w14:textId="77777777" w:rsidR="00C728E4" w:rsidRPr="007C0C29" w:rsidRDefault="00C728E4" w:rsidP="007C0C29">
      <w:pPr>
        <w:spacing w:line="240" w:lineRule="auto"/>
        <w:contextualSpacing/>
        <w:jc w:val="both"/>
        <w:rPr>
          <w:rFonts w:ascii="Arial" w:hAnsi="Arial" w:cs="Arial"/>
          <w:bCs/>
          <w:color w:val="FF0000"/>
          <w:lang w:val="en-GB"/>
        </w:rPr>
      </w:pPr>
      <w:r>
        <w:rPr>
          <w:rFonts w:ascii="Arial" w:hAnsi="Arial" w:cs="Arial"/>
          <w:bCs/>
          <w:color w:val="FF0000"/>
          <w:lang w:val="en-GB"/>
        </w:rPr>
        <w:t>As discussed above in the sections “</w:t>
      </w:r>
      <w:r w:rsidRPr="00296996">
        <w:rPr>
          <w:rFonts w:ascii="Arial" w:hAnsi="Arial" w:cs="Arial"/>
          <w:bCs/>
          <w:color w:val="FF0000"/>
          <w:lang w:val="en-GB"/>
        </w:rPr>
        <w:t>Interdisciplinary/multidisciplinary aspects of the proposal</w:t>
      </w:r>
      <w:r>
        <w:rPr>
          <w:rFonts w:ascii="Arial" w:hAnsi="Arial" w:cs="Arial"/>
          <w:bCs/>
          <w:color w:val="FF0000"/>
          <w:lang w:val="en-GB"/>
        </w:rPr>
        <w:t>” and “</w:t>
      </w:r>
      <w:r w:rsidRPr="00296996">
        <w:rPr>
          <w:rFonts w:ascii="Arial" w:hAnsi="Arial" w:cs="Arial"/>
          <w:bCs/>
          <w:color w:val="FF0000"/>
          <w:lang w:val="en-GB"/>
        </w:rPr>
        <w:t>APPROPRIATENESS OF RESEARCH METHODOLOGY AND APPROACH</w:t>
      </w:r>
      <w:r>
        <w:rPr>
          <w:rFonts w:ascii="Arial" w:hAnsi="Arial" w:cs="Arial"/>
          <w:bCs/>
          <w:color w:val="FF0000"/>
          <w:lang w:val="en-GB"/>
        </w:rPr>
        <w:t xml:space="preserve">” the applicant has succeeded to obtain deeper </w:t>
      </w:r>
      <w:r w:rsidRPr="00296996">
        <w:rPr>
          <w:rFonts w:ascii="Arial" w:hAnsi="Arial" w:cs="Arial"/>
          <w:bCs/>
          <w:color w:val="FF0000"/>
          <w:lang w:val="en-GB"/>
        </w:rPr>
        <w:t>insight in human physiology and more specifically in human energy expenditure.</w:t>
      </w:r>
      <w:r>
        <w:rPr>
          <w:rFonts w:ascii="Arial" w:hAnsi="Arial" w:cs="Arial"/>
          <w:bCs/>
          <w:color w:val="FF0000"/>
          <w:lang w:val="en-GB"/>
        </w:rPr>
        <w:t xml:space="preserve"> Although c</w:t>
      </w:r>
      <w:r w:rsidRPr="00296996">
        <w:rPr>
          <w:rFonts w:ascii="Arial" w:hAnsi="Arial" w:cs="Arial"/>
          <w:bCs/>
          <w:color w:val="FF0000"/>
          <w:lang w:val="en-GB"/>
        </w:rPr>
        <w:t>old exposure and thermogenesis w</w:t>
      </w:r>
      <w:r>
        <w:rPr>
          <w:rFonts w:ascii="Arial" w:hAnsi="Arial" w:cs="Arial"/>
          <w:bCs/>
          <w:color w:val="FF0000"/>
          <w:lang w:val="en-GB"/>
        </w:rPr>
        <w:t xml:space="preserve">ere relative </w:t>
      </w:r>
      <w:r w:rsidRPr="00296996">
        <w:rPr>
          <w:rFonts w:ascii="Arial" w:hAnsi="Arial" w:cs="Arial"/>
          <w:bCs/>
          <w:color w:val="FF0000"/>
          <w:lang w:val="en-GB"/>
        </w:rPr>
        <w:t>novel areas for him to cover</w:t>
      </w:r>
      <w:r>
        <w:rPr>
          <w:rFonts w:ascii="Arial" w:hAnsi="Arial" w:cs="Arial"/>
          <w:bCs/>
          <w:color w:val="FF0000"/>
          <w:lang w:val="en-GB"/>
        </w:rPr>
        <w:t>, the first year has already resulted</w:t>
      </w:r>
      <w:r w:rsidRPr="00296996">
        <w:rPr>
          <w:rFonts w:ascii="Arial" w:hAnsi="Arial" w:cs="Arial"/>
          <w:bCs/>
          <w:color w:val="FF0000"/>
          <w:lang w:val="en-GB"/>
        </w:rPr>
        <w:t xml:space="preserve"> </w:t>
      </w:r>
      <w:r>
        <w:rPr>
          <w:rFonts w:ascii="Arial" w:hAnsi="Arial" w:cs="Arial"/>
          <w:bCs/>
          <w:color w:val="FF0000"/>
          <w:lang w:val="en-GB"/>
        </w:rPr>
        <w:t>in collaborations within and without the Institute of Metabolic Science and the Clin</w:t>
      </w:r>
      <w:r w:rsidR="00AA68CD">
        <w:rPr>
          <w:rFonts w:ascii="Arial" w:hAnsi="Arial" w:cs="Arial"/>
          <w:bCs/>
          <w:color w:val="FF0000"/>
          <w:lang w:val="en-GB"/>
        </w:rPr>
        <w:t>i</w:t>
      </w:r>
      <w:r>
        <w:rPr>
          <w:rFonts w:ascii="Arial" w:hAnsi="Arial" w:cs="Arial"/>
          <w:bCs/>
          <w:color w:val="FF0000"/>
          <w:lang w:val="en-GB"/>
        </w:rPr>
        <w:t>cal Research Facility. Also, he executes the indirect calorimetry studies by now on an autonomous base in terms of bedside work, interpretation and analysis of data.</w:t>
      </w:r>
    </w:p>
    <w:p w14:paraId="65FC3BE2" w14:textId="77777777" w:rsidR="00C728E4" w:rsidRPr="00421398" w:rsidRDefault="00C728E4" w:rsidP="007C0C29">
      <w:pPr>
        <w:autoSpaceDE w:val="0"/>
        <w:autoSpaceDN w:val="0"/>
        <w:adjustRightInd w:val="0"/>
        <w:spacing w:after="0" w:line="240" w:lineRule="auto"/>
        <w:jc w:val="both"/>
        <w:rPr>
          <w:rFonts w:ascii="Arial" w:hAnsi="Arial" w:cs="Arial"/>
          <w:lang w:val="en-GB" w:eastAsia="en-GB"/>
        </w:rPr>
      </w:pPr>
    </w:p>
    <w:p w14:paraId="189235DB" w14:textId="77777777" w:rsidR="00C728E4" w:rsidRPr="00421398" w:rsidRDefault="00C728E4" w:rsidP="001A54EC">
      <w:pPr>
        <w:autoSpaceDE w:val="0"/>
        <w:autoSpaceDN w:val="0"/>
        <w:adjustRightInd w:val="0"/>
        <w:spacing w:after="0" w:line="240" w:lineRule="auto"/>
        <w:jc w:val="both"/>
        <w:rPr>
          <w:rFonts w:ascii="Arial" w:hAnsi="Arial" w:cs="Arial"/>
          <w:b/>
          <w:lang w:val="en-GB" w:eastAsia="en-GB"/>
        </w:rPr>
      </w:pPr>
    </w:p>
    <w:p w14:paraId="3C28C37D"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lang w:val="en-GB" w:eastAsia="en-GB"/>
        </w:rPr>
        <w:t>RELEVANCE AND QUALITY OF THE ADDITIONAL SCIENTIFIC TRAINING</w:t>
      </w:r>
    </w:p>
    <w:p w14:paraId="02E05D58"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
    <w:p w14:paraId="74699EA8"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lang w:val="en-GB" w:eastAsia="en-GB"/>
        </w:rPr>
        <w:t>This broad training program should provide the scientific background and technological tools to ensure the progression of the candidate in his scientific career. Additionally, as complementary training, Maarten Soeters will participate in:</w:t>
      </w:r>
    </w:p>
    <w:p w14:paraId="12F87AE3" w14:textId="77777777" w:rsidR="00C728E4"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lang w:val="en-GB" w:eastAsia="en-GB"/>
        </w:rPr>
        <w:t xml:space="preserve">a) </w:t>
      </w:r>
      <w:proofErr w:type="gramStart"/>
      <w:r w:rsidRPr="00421398">
        <w:rPr>
          <w:rFonts w:ascii="Arial" w:hAnsi="Arial" w:cs="Arial"/>
          <w:lang w:val="en-GB" w:eastAsia="en-GB"/>
        </w:rPr>
        <w:t>a</w:t>
      </w:r>
      <w:proofErr w:type="gramEnd"/>
      <w:r w:rsidRPr="00421398">
        <w:rPr>
          <w:rFonts w:ascii="Arial" w:hAnsi="Arial" w:cs="Arial"/>
          <w:lang w:val="en-GB" w:eastAsia="en-GB"/>
        </w:rPr>
        <w:t xml:space="preserve"> weekly meeting with Prof. Vidal-Puig; b) Tuesday weekly data session of the whole group; c) Wednesday weekly journal club; d) Thursday weekly lecture from external scientists at the IMS-MR, topics related to Endocrinology, Diabetes and Metabolism; e) Dunn weekly seminars, lecture series on mitochondrial biology and bioenergetics; f) once a month interdisci</w:t>
      </w:r>
      <w:r>
        <w:rPr>
          <w:rFonts w:ascii="Arial" w:hAnsi="Arial" w:cs="Arial"/>
          <w:lang w:val="en-GB" w:eastAsia="en-GB"/>
        </w:rPr>
        <w:t>plinary meeting amongst the mem</w:t>
      </w:r>
      <w:r w:rsidRPr="00421398">
        <w:rPr>
          <w:rFonts w:ascii="Arial" w:hAnsi="Arial" w:cs="Arial"/>
          <w:lang w:val="en-GB" w:eastAsia="en-GB"/>
        </w:rPr>
        <w:t>bers of Prof Vidal-</w:t>
      </w:r>
      <w:proofErr w:type="spellStart"/>
      <w:r w:rsidRPr="00421398">
        <w:rPr>
          <w:rFonts w:ascii="Arial" w:hAnsi="Arial" w:cs="Arial"/>
          <w:lang w:val="en-GB" w:eastAsia="en-GB"/>
        </w:rPr>
        <w:t>Puig’s</w:t>
      </w:r>
      <w:proofErr w:type="spellEnd"/>
      <w:r w:rsidRPr="00421398">
        <w:rPr>
          <w:rFonts w:ascii="Arial" w:hAnsi="Arial" w:cs="Arial"/>
          <w:lang w:val="en-GB" w:eastAsia="en-GB"/>
        </w:rPr>
        <w:t xml:space="preserve"> (physiology), </w:t>
      </w:r>
      <w:proofErr w:type="spellStart"/>
      <w:r w:rsidRPr="00421398">
        <w:rPr>
          <w:rFonts w:ascii="Arial" w:hAnsi="Arial" w:cs="Arial"/>
          <w:lang w:val="en-GB" w:eastAsia="en-GB"/>
        </w:rPr>
        <w:t>dr</w:t>
      </w:r>
      <w:proofErr w:type="spellEnd"/>
      <w:r w:rsidRPr="00421398">
        <w:rPr>
          <w:rFonts w:ascii="Arial" w:hAnsi="Arial" w:cs="Arial"/>
          <w:lang w:val="en-GB" w:eastAsia="en-GB"/>
        </w:rPr>
        <w:t xml:space="preserve"> Lilley’s (proteomics) and </w:t>
      </w:r>
      <w:proofErr w:type="spellStart"/>
      <w:r w:rsidRPr="00421398">
        <w:rPr>
          <w:rFonts w:ascii="Arial" w:hAnsi="Arial" w:cs="Arial"/>
          <w:lang w:val="en-GB" w:eastAsia="en-GB"/>
        </w:rPr>
        <w:t>dr</w:t>
      </w:r>
      <w:proofErr w:type="spellEnd"/>
      <w:r w:rsidRPr="00421398">
        <w:rPr>
          <w:rFonts w:ascii="Arial" w:hAnsi="Arial" w:cs="Arial"/>
          <w:lang w:val="en-GB" w:eastAsia="en-GB"/>
        </w:rPr>
        <w:t xml:space="preserve"> Griffin’s (metabolomics) laboratories and all members of the Cambridge Systems Biology Centre (CSBC); g) an Annual Integrative Physiology Research Retreat (2 days, usually in November).</w:t>
      </w:r>
    </w:p>
    <w:p w14:paraId="618F1793" w14:textId="77777777" w:rsidR="00C728E4" w:rsidRDefault="00C728E4" w:rsidP="001A54EC">
      <w:pPr>
        <w:autoSpaceDE w:val="0"/>
        <w:autoSpaceDN w:val="0"/>
        <w:adjustRightInd w:val="0"/>
        <w:spacing w:after="0" w:line="240" w:lineRule="auto"/>
        <w:jc w:val="both"/>
        <w:rPr>
          <w:rFonts w:ascii="Arial" w:hAnsi="Arial" w:cs="Arial"/>
          <w:lang w:val="en-GB" w:eastAsia="en-GB"/>
        </w:rPr>
      </w:pPr>
    </w:p>
    <w:p w14:paraId="49885CAF" w14:textId="0795F414" w:rsidR="00C728E4" w:rsidRPr="007C0C29" w:rsidRDefault="00E9283B" w:rsidP="007C0C29">
      <w:pPr>
        <w:spacing w:line="240" w:lineRule="auto"/>
        <w:contextualSpacing/>
        <w:jc w:val="both"/>
        <w:rPr>
          <w:rFonts w:ascii="Arial" w:hAnsi="Arial" w:cs="Arial"/>
          <w:b/>
          <w:i/>
          <w:color w:val="FF0000"/>
          <w:u w:val="single"/>
          <w:lang w:val="en-GB"/>
        </w:rPr>
      </w:pPr>
      <w:r>
        <w:rPr>
          <w:rFonts w:ascii="Arial" w:hAnsi="Arial" w:cs="Arial"/>
          <w:b/>
          <w:i/>
          <w:color w:val="FF0000"/>
          <w:u w:val="single"/>
          <w:lang w:val="en-GB"/>
        </w:rPr>
        <w:t>Final</w:t>
      </w:r>
      <w:r w:rsidR="00C728E4" w:rsidRPr="007C0C29">
        <w:rPr>
          <w:rFonts w:ascii="Arial" w:hAnsi="Arial" w:cs="Arial"/>
          <w:b/>
          <w:i/>
          <w:color w:val="FF0000"/>
          <w:u w:val="single"/>
          <w:lang w:val="en-GB"/>
        </w:rPr>
        <w:t xml:space="preserve"> report</w:t>
      </w:r>
    </w:p>
    <w:p w14:paraId="0F589033" w14:textId="77777777" w:rsidR="00C728E4" w:rsidRPr="007C0C29" w:rsidRDefault="00C728E4" w:rsidP="007C0C29">
      <w:pPr>
        <w:spacing w:line="240" w:lineRule="auto"/>
        <w:contextualSpacing/>
        <w:jc w:val="both"/>
        <w:rPr>
          <w:rFonts w:ascii="Arial" w:hAnsi="Arial" w:cs="Arial"/>
          <w:bCs/>
          <w:color w:val="FF0000"/>
          <w:lang w:val="en-GB"/>
        </w:rPr>
      </w:pPr>
      <w:r>
        <w:rPr>
          <w:rFonts w:ascii="Arial" w:hAnsi="Arial" w:cs="Arial"/>
          <w:bCs/>
          <w:color w:val="FF0000"/>
          <w:lang w:val="en-GB"/>
        </w:rPr>
        <w:t>The Institute of Metabolic science is an excellent environment when it comes a broad training program as depicted in the section on “</w:t>
      </w:r>
      <w:r w:rsidRPr="00632639">
        <w:rPr>
          <w:rFonts w:ascii="Arial" w:hAnsi="Arial" w:cs="Arial"/>
          <w:bCs/>
          <w:color w:val="FF0000"/>
          <w:lang w:val="en-GB"/>
        </w:rPr>
        <w:t>RELEVANCE AND QUALITY OF THE ADDITIONAL SCIENTIFIC TRAINING</w:t>
      </w:r>
      <w:r>
        <w:rPr>
          <w:rFonts w:ascii="Arial" w:hAnsi="Arial" w:cs="Arial"/>
          <w:bCs/>
          <w:color w:val="FF0000"/>
          <w:lang w:val="en-GB"/>
        </w:rPr>
        <w:t xml:space="preserve">”. The applicant has been able to attend virtually all meeting described here. The interaction with Professor A. Vidal-Puig has been on a regular basis. The applicant has presented his study results during the Professor A. Vidal-Puig group meetings, as well as during the </w:t>
      </w:r>
      <w:r w:rsidRPr="00632639">
        <w:rPr>
          <w:rFonts w:ascii="Arial" w:hAnsi="Arial" w:cs="Arial"/>
          <w:bCs/>
          <w:color w:val="FF0000"/>
          <w:lang w:val="en-GB"/>
        </w:rPr>
        <w:t>Annual Integrative Physiology Research Retreat</w:t>
      </w:r>
      <w:r>
        <w:rPr>
          <w:rFonts w:ascii="Arial" w:hAnsi="Arial" w:cs="Arial"/>
          <w:bCs/>
          <w:color w:val="FF0000"/>
          <w:lang w:val="en-GB"/>
        </w:rPr>
        <w:t>”. See also the section on “</w:t>
      </w:r>
      <w:r w:rsidRPr="00632639">
        <w:rPr>
          <w:rFonts w:ascii="Arial" w:hAnsi="Arial" w:cs="Arial"/>
          <w:bCs/>
          <w:color w:val="FF0000"/>
          <w:lang w:val="en-GB"/>
        </w:rPr>
        <w:t>COMPLIMENTARY SKILLS</w:t>
      </w:r>
      <w:r>
        <w:rPr>
          <w:rFonts w:ascii="Arial" w:hAnsi="Arial" w:cs="Arial"/>
          <w:bCs/>
          <w:color w:val="FF0000"/>
          <w:lang w:val="en-GB"/>
        </w:rPr>
        <w:t>”.</w:t>
      </w:r>
    </w:p>
    <w:p w14:paraId="53A0BA36"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
    <w:p w14:paraId="5814809C"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
    <w:p w14:paraId="2596B618"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lang w:val="en-GB" w:eastAsia="en-GB"/>
        </w:rPr>
        <w:lastRenderedPageBreak/>
        <w:t>COMPLIMENTARY SKILLS</w:t>
      </w:r>
    </w:p>
    <w:p w14:paraId="21D46CE5"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
    <w:p w14:paraId="6D624D2D"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lang w:val="en-GB" w:eastAsia="en-GB"/>
        </w:rPr>
        <w:t>The scientific and transferable skills Maarten Soeters will acquire in Prof Vidal-</w:t>
      </w:r>
      <w:proofErr w:type="spellStart"/>
      <w:r w:rsidRPr="00421398">
        <w:rPr>
          <w:rFonts w:ascii="Arial" w:hAnsi="Arial" w:cs="Arial"/>
          <w:lang w:val="en-GB" w:eastAsia="en-GB"/>
        </w:rPr>
        <w:t>Puig’s</w:t>
      </w:r>
      <w:proofErr w:type="spellEnd"/>
      <w:r w:rsidRPr="00421398">
        <w:rPr>
          <w:rFonts w:ascii="Arial" w:hAnsi="Arial" w:cs="Arial"/>
          <w:lang w:val="en-GB" w:eastAsia="en-GB"/>
        </w:rPr>
        <w:t xml:space="preserve"> laboratory as result of working on this project are:</w:t>
      </w:r>
    </w:p>
    <w:p w14:paraId="6F37BC31"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b/>
          <w:lang w:val="en-GB" w:eastAsia="en-GB"/>
        </w:rPr>
        <w:t>1)</w:t>
      </w:r>
      <w:r w:rsidRPr="00421398">
        <w:rPr>
          <w:rFonts w:ascii="Arial" w:hAnsi="Arial" w:cs="Arial"/>
          <w:lang w:val="en-GB" w:eastAsia="en-GB"/>
        </w:rPr>
        <w:t xml:space="preserve"> Scientific Background on aspects related to energy expenditure, thermogenesis, substrate metabolism and adipose cell biology.</w:t>
      </w:r>
    </w:p>
    <w:p w14:paraId="483BA5F3"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b/>
          <w:lang w:val="en-GB" w:eastAsia="en-GB"/>
        </w:rPr>
        <w:t>2)</w:t>
      </w:r>
      <w:r w:rsidRPr="00421398">
        <w:rPr>
          <w:rFonts w:ascii="Arial" w:hAnsi="Arial" w:cs="Arial"/>
          <w:lang w:val="en-GB" w:eastAsia="en-GB"/>
        </w:rPr>
        <w:t xml:space="preserve"> Technical skills related to intensive human physiology experiments using various in vivo technologies. It is expected that he will become an expert at designing and performing meaningful in vivo experiments humans in the field of thermogenesis and energy expenditure.</w:t>
      </w:r>
    </w:p>
    <w:p w14:paraId="335A48C0"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b/>
          <w:lang w:val="en-GB" w:eastAsia="en-GB"/>
        </w:rPr>
        <w:t>3)</w:t>
      </w:r>
      <w:r w:rsidRPr="00421398">
        <w:rPr>
          <w:rFonts w:ascii="Arial" w:hAnsi="Arial" w:cs="Arial"/>
          <w:lang w:val="en-GB" w:eastAsia="en-GB"/>
        </w:rPr>
        <w:t xml:space="preserve"> Management of a research project (time-management, adjustment of the planning of the</w:t>
      </w:r>
    </w:p>
    <w:p w14:paraId="29A5AFB0"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roofErr w:type="gramStart"/>
      <w:r w:rsidRPr="00421398">
        <w:rPr>
          <w:rFonts w:ascii="Arial" w:hAnsi="Arial" w:cs="Arial"/>
          <w:lang w:val="en-GB" w:eastAsia="en-GB"/>
        </w:rPr>
        <w:t>experiments</w:t>
      </w:r>
      <w:proofErr w:type="gramEnd"/>
      <w:r w:rsidRPr="00421398">
        <w:rPr>
          <w:rFonts w:ascii="Arial" w:hAnsi="Arial" w:cs="Arial"/>
          <w:lang w:val="en-GB" w:eastAsia="en-GB"/>
        </w:rPr>
        <w:t xml:space="preserve"> based on interim analyses of results, supervision of students/laboratory</w:t>
      </w:r>
    </w:p>
    <w:p w14:paraId="5451C6C8"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roofErr w:type="gramStart"/>
      <w:r w:rsidRPr="00421398">
        <w:rPr>
          <w:rFonts w:ascii="Arial" w:hAnsi="Arial" w:cs="Arial"/>
          <w:lang w:val="en-GB" w:eastAsia="en-GB"/>
        </w:rPr>
        <w:t>technicians</w:t>
      </w:r>
      <w:proofErr w:type="gramEnd"/>
      <w:r w:rsidRPr="00421398">
        <w:rPr>
          <w:rFonts w:ascii="Arial" w:hAnsi="Arial" w:cs="Arial"/>
          <w:lang w:val="en-GB" w:eastAsia="en-GB"/>
        </w:rPr>
        <w:t>)</w:t>
      </w:r>
    </w:p>
    <w:p w14:paraId="6043CA4F"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b/>
          <w:lang w:val="en-GB" w:eastAsia="en-GB"/>
        </w:rPr>
        <w:t>4)</w:t>
      </w:r>
      <w:r w:rsidRPr="00421398">
        <w:rPr>
          <w:rFonts w:ascii="Arial" w:hAnsi="Arial" w:cs="Arial"/>
          <w:lang w:val="en-GB" w:eastAsia="en-GB"/>
        </w:rPr>
        <w:t xml:space="preserve"> Further development of communication/presentation skills during the work discussions and seminars.</w:t>
      </w:r>
    </w:p>
    <w:p w14:paraId="23B528DE"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b/>
          <w:lang w:val="en-GB" w:eastAsia="en-GB"/>
        </w:rPr>
        <w:t>5)</w:t>
      </w:r>
      <w:r w:rsidRPr="00421398">
        <w:rPr>
          <w:rFonts w:ascii="Arial" w:hAnsi="Arial" w:cs="Arial"/>
          <w:lang w:val="en-GB" w:eastAsia="en-GB"/>
        </w:rPr>
        <w:t xml:space="preserve"> Further knowledge of and management of the ethical issues regarding experiments with</w:t>
      </w:r>
    </w:p>
    <w:p w14:paraId="77EDA343"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roofErr w:type="gramStart"/>
      <w:r w:rsidRPr="00421398">
        <w:rPr>
          <w:rFonts w:ascii="Arial" w:hAnsi="Arial" w:cs="Arial"/>
          <w:lang w:val="en-GB" w:eastAsia="en-GB"/>
        </w:rPr>
        <w:t>humans</w:t>
      </w:r>
      <w:proofErr w:type="gramEnd"/>
      <w:r w:rsidRPr="00421398">
        <w:rPr>
          <w:rFonts w:ascii="Arial" w:hAnsi="Arial" w:cs="Arial"/>
          <w:lang w:val="en-GB" w:eastAsia="en-GB"/>
        </w:rPr>
        <w:t>.</w:t>
      </w:r>
    </w:p>
    <w:p w14:paraId="729D40A4"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b/>
          <w:lang w:val="en-GB" w:eastAsia="en-GB"/>
        </w:rPr>
        <w:t>6)</w:t>
      </w:r>
      <w:r w:rsidRPr="00421398">
        <w:rPr>
          <w:rFonts w:ascii="Arial" w:hAnsi="Arial" w:cs="Arial"/>
          <w:lang w:val="en-GB" w:eastAsia="en-GB"/>
        </w:rPr>
        <w:t xml:space="preserve"> Teaching experience (preparing 3-4 seminars per year directed to undergraduates).</w:t>
      </w:r>
    </w:p>
    <w:p w14:paraId="15C5C4CC"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
    <w:p w14:paraId="5F1B8B44" w14:textId="77777777" w:rsidR="00C728E4"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lang w:val="en-GB" w:eastAsia="en-GB"/>
        </w:rPr>
        <w:t xml:space="preserve">The experience in thermogenesis and energy expenditure will be crucial for Maarten Soeters to develop as an expert in metabolic sciences. The techniques used in the planned </w:t>
      </w:r>
      <w:r w:rsidRPr="00421398">
        <w:rPr>
          <w:rFonts w:ascii="Arial" w:hAnsi="Arial" w:cs="Arial"/>
          <w:i/>
          <w:lang w:val="en-GB" w:eastAsia="en-GB"/>
        </w:rPr>
        <w:t xml:space="preserve">in vivo </w:t>
      </w:r>
      <w:r w:rsidRPr="00421398">
        <w:rPr>
          <w:rFonts w:ascii="Arial" w:hAnsi="Arial" w:cs="Arial"/>
          <w:lang w:val="en-GB" w:eastAsia="en-GB"/>
        </w:rPr>
        <w:t xml:space="preserve">experiments will extend his repertoire and knowledge of in vivo skills in human experiments. Moreover, being able to observe and take part in the daily leading of a </w:t>
      </w:r>
      <w:proofErr w:type="gramStart"/>
      <w:r w:rsidRPr="00421398">
        <w:rPr>
          <w:rFonts w:ascii="Arial" w:hAnsi="Arial" w:cs="Arial"/>
          <w:lang w:val="en-GB" w:eastAsia="en-GB"/>
        </w:rPr>
        <w:t>large,</w:t>
      </w:r>
      <w:proofErr w:type="gramEnd"/>
      <w:r w:rsidRPr="00421398">
        <w:rPr>
          <w:rFonts w:ascii="Arial" w:hAnsi="Arial" w:cs="Arial"/>
          <w:lang w:val="en-GB" w:eastAsia="en-GB"/>
        </w:rPr>
        <w:t xml:space="preserve"> internationally recognized laboratory will provide him with management skills that will greatly benefit him in his future career. Continuing to develop expertise in teaching will increase his competitiveness when applying for a faculty position at a University.</w:t>
      </w:r>
    </w:p>
    <w:p w14:paraId="3EBAA2A5" w14:textId="77777777" w:rsidR="00C728E4" w:rsidRDefault="00C728E4" w:rsidP="001A54EC">
      <w:pPr>
        <w:autoSpaceDE w:val="0"/>
        <w:autoSpaceDN w:val="0"/>
        <w:adjustRightInd w:val="0"/>
        <w:spacing w:after="0" w:line="240" w:lineRule="auto"/>
        <w:jc w:val="both"/>
        <w:rPr>
          <w:rFonts w:ascii="Arial" w:hAnsi="Arial" w:cs="Arial"/>
          <w:lang w:val="en-GB" w:eastAsia="en-GB"/>
        </w:rPr>
      </w:pPr>
    </w:p>
    <w:p w14:paraId="18FE5FD9" w14:textId="1EC1540C" w:rsidR="00C728E4" w:rsidRPr="007C0C29" w:rsidRDefault="00E9283B" w:rsidP="00AF33FC">
      <w:pPr>
        <w:spacing w:line="240" w:lineRule="auto"/>
        <w:contextualSpacing/>
        <w:jc w:val="both"/>
        <w:rPr>
          <w:rFonts w:ascii="Arial" w:hAnsi="Arial" w:cs="Arial"/>
          <w:b/>
          <w:i/>
          <w:color w:val="FF0000"/>
          <w:u w:val="single"/>
          <w:lang w:val="en-GB"/>
        </w:rPr>
      </w:pPr>
      <w:r>
        <w:rPr>
          <w:rFonts w:ascii="Arial" w:hAnsi="Arial" w:cs="Arial"/>
          <w:b/>
          <w:i/>
          <w:color w:val="FF0000"/>
          <w:u w:val="single"/>
          <w:lang w:val="en-GB"/>
        </w:rPr>
        <w:t>Final</w:t>
      </w:r>
      <w:r w:rsidR="00C728E4" w:rsidRPr="007C0C29">
        <w:rPr>
          <w:rFonts w:ascii="Arial" w:hAnsi="Arial" w:cs="Arial"/>
          <w:b/>
          <w:i/>
          <w:color w:val="FF0000"/>
          <w:u w:val="single"/>
          <w:lang w:val="en-GB"/>
        </w:rPr>
        <w:t xml:space="preserve"> report</w:t>
      </w:r>
    </w:p>
    <w:p w14:paraId="71AFBB61" w14:textId="77777777" w:rsidR="00C728E4" w:rsidRDefault="00C728E4" w:rsidP="00940FFC">
      <w:pPr>
        <w:autoSpaceDE w:val="0"/>
        <w:autoSpaceDN w:val="0"/>
        <w:adjustRightInd w:val="0"/>
        <w:spacing w:after="0" w:line="240" w:lineRule="auto"/>
        <w:jc w:val="both"/>
        <w:rPr>
          <w:rFonts w:ascii="Arial" w:hAnsi="Arial" w:cs="Arial"/>
          <w:bCs/>
          <w:color w:val="FF0000"/>
          <w:lang w:val="en-GB"/>
        </w:rPr>
      </w:pPr>
      <w:r>
        <w:rPr>
          <w:rFonts w:ascii="Arial" w:hAnsi="Arial" w:cs="Arial"/>
          <w:bCs/>
          <w:color w:val="FF0000"/>
          <w:lang w:val="en-GB"/>
        </w:rPr>
        <w:t>Nearly all aspects of the section “</w:t>
      </w:r>
      <w:r w:rsidRPr="00940FFC">
        <w:rPr>
          <w:rFonts w:ascii="Arial" w:hAnsi="Arial" w:cs="Arial"/>
          <w:bCs/>
          <w:color w:val="FF0000"/>
          <w:lang w:val="en-GB"/>
        </w:rPr>
        <w:t>COMPLIMENTARY SKILLS</w:t>
      </w:r>
      <w:r>
        <w:rPr>
          <w:rFonts w:ascii="Arial" w:hAnsi="Arial" w:cs="Arial"/>
          <w:bCs/>
          <w:color w:val="FF0000"/>
          <w:lang w:val="en-GB"/>
        </w:rPr>
        <w:t>” have been covered in the first year and will be deepened/extended during the second year of the fellowship.</w:t>
      </w:r>
    </w:p>
    <w:p w14:paraId="7DB4773D" w14:textId="77777777" w:rsidR="00C728E4" w:rsidRPr="00940FFC" w:rsidRDefault="00C728E4" w:rsidP="00940FFC">
      <w:pPr>
        <w:autoSpaceDE w:val="0"/>
        <w:autoSpaceDN w:val="0"/>
        <w:adjustRightInd w:val="0"/>
        <w:spacing w:after="0" w:line="240" w:lineRule="auto"/>
        <w:jc w:val="both"/>
        <w:rPr>
          <w:rFonts w:ascii="Arial" w:hAnsi="Arial" w:cs="Arial"/>
          <w:bCs/>
          <w:color w:val="FF0000"/>
          <w:lang w:val="en-GB"/>
        </w:rPr>
      </w:pPr>
      <w:r w:rsidRPr="00940FFC">
        <w:rPr>
          <w:rFonts w:ascii="Arial" w:hAnsi="Arial" w:cs="Arial"/>
          <w:bCs/>
          <w:color w:val="FF0000"/>
          <w:lang w:val="en-GB"/>
        </w:rPr>
        <w:t>1) Scientific Background on aspects</w:t>
      </w:r>
      <w:r>
        <w:rPr>
          <w:rFonts w:ascii="Arial" w:hAnsi="Arial" w:cs="Arial"/>
          <w:bCs/>
          <w:color w:val="FF0000"/>
          <w:lang w:val="en-GB"/>
        </w:rPr>
        <w:t>: as described in the previous sections the interaction with the basal/clinical scientists within the IMS and the clinical scientists of the Clinical Research Facility have enabled to increase the scientific and (</w:t>
      </w:r>
      <w:proofErr w:type="spellStart"/>
      <w:proofErr w:type="gramStart"/>
      <w:r>
        <w:rPr>
          <w:rFonts w:ascii="Arial" w:hAnsi="Arial" w:cs="Arial"/>
          <w:bCs/>
          <w:color w:val="FF0000"/>
          <w:lang w:val="en-GB"/>
        </w:rPr>
        <w:t>patho</w:t>
      </w:r>
      <w:proofErr w:type="spellEnd"/>
      <w:r>
        <w:rPr>
          <w:rFonts w:ascii="Arial" w:hAnsi="Arial" w:cs="Arial"/>
          <w:bCs/>
          <w:color w:val="FF0000"/>
          <w:lang w:val="en-GB"/>
        </w:rPr>
        <w:t>)physiologic</w:t>
      </w:r>
      <w:proofErr w:type="gramEnd"/>
      <w:r>
        <w:rPr>
          <w:rFonts w:ascii="Arial" w:hAnsi="Arial" w:cs="Arial"/>
          <w:bCs/>
          <w:color w:val="FF0000"/>
          <w:lang w:val="en-GB"/>
        </w:rPr>
        <w:t xml:space="preserve"> background of the applicant. Moreover external collaboration/interactions have led to new study plans and projects.</w:t>
      </w:r>
    </w:p>
    <w:p w14:paraId="0F4F5ADF" w14:textId="77777777" w:rsidR="00C728E4" w:rsidRDefault="00C728E4" w:rsidP="00940FFC">
      <w:pPr>
        <w:autoSpaceDE w:val="0"/>
        <w:autoSpaceDN w:val="0"/>
        <w:adjustRightInd w:val="0"/>
        <w:spacing w:after="0" w:line="240" w:lineRule="auto"/>
        <w:ind w:firstLine="708"/>
        <w:jc w:val="both"/>
        <w:rPr>
          <w:rFonts w:ascii="Arial" w:hAnsi="Arial" w:cs="Arial"/>
          <w:bCs/>
          <w:color w:val="FF0000"/>
          <w:lang w:val="en-GB"/>
        </w:rPr>
      </w:pPr>
      <w:r w:rsidRPr="00940FFC">
        <w:rPr>
          <w:rFonts w:ascii="Arial" w:hAnsi="Arial" w:cs="Arial"/>
          <w:bCs/>
          <w:color w:val="FF0000"/>
          <w:lang w:val="en-GB"/>
        </w:rPr>
        <w:t>2) Technical skills related to intensive human physiology experiments</w:t>
      </w:r>
      <w:r>
        <w:rPr>
          <w:rFonts w:ascii="Arial" w:hAnsi="Arial" w:cs="Arial"/>
          <w:bCs/>
          <w:color w:val="FF0000"/>
          <w:lang w:val="en-GB"/>
        </w:rPr>
        <w:t>: since the protocol covers many different techniques (such as indirect calorimetry, heart rate variability, infrared imaging, temperature monitoring etcetera) that the applicant uses, analyses and interprets himself before discussing them in the appropriate meetings, he has been able to learns these techniques quickly and soundly. Moreover both scientists in both IMS and CRF have been of help in on demand troubleshooting and analyses of data that were difficult when required.</w:t>
      </w:r>
    </w:p>
    <w:p w14:paraId="725DCC4A" w14:textId="77777777" w:rsidR="00C728E4" w:rsidRDefault="00C728E4" w:rsidP="00940FFC">
      <w:pPr>
        <w:autoSpaceDE w:val="0"/>
        <w:autoSpaceDN w:val="0"/>
        <w:adjustRightInd w:val="0"/>
        <w:spacing w:after="0" w:line="240" w:lineRule="auto"/>
        <w:ind w:firstLine="708"/>
        <w:jc w:val="both"/>
        <w:rPr>
          <w:rFonts w:ascii="Arial" w:hAnsi="Arial" w:cs="Arial"/>
          <w:bCs/>
          <w:color w:val="FF0000"/>
          <w:lang w:val="en-GB"/>
        </w:rPr>
      </w:pPr>
      <w:r w:rsidRPr="00940FFC">
        <w:rPr>
          <w:rFonts w:ascii="Arial" w:hAnsi="Arial" w:cs="Arial"/>
          <w:bCs/>
          <w:color w:val="FF0000"/>
          <w:lang w:val="en-GB"/>
        </w:rPr>
        <w:t>3) Management of a research project</w:t>
      </w:r>
      <w:r>
        <w:rPr>
          <w:rFonts w:ascii="Arial" w:hAnsi="Arial" w:cs="Arial"/>
          <w:bCs/>
          <w:color w:val="FF0000"/>
          <w:lang w:val="en-GB"/>
        </w:rPr>
        <w:t xml:space="preserve">. Management of the project has occurred so far on different sites (such as IMS, CRF, department of radiology, </w:t>
      </w:r>
      <w:proofErr w:type="gramStart"/>
      <w:r>
        <w:rPr>
          <w:rFonts w:ascii="Arial" w:hAnsi="Arial" w:cs="Arial"/>
          <w:bCs/>
          <w:color w:val="FF0000"/>
          <w:lang w:val="en-GB"/>
        </w:rPr>
        <w:t>laboratory</w:t>
      </w:r>
      <w:proofErr w:type="gramEnd"/>
      <w:r>
        <w:rPr>
          <w:rFonts w:ascii="Arial" w:hAnsi="Arial" w:cs="Arial"/>
          <w:bCs/>
          <w:color w:val="FF0000"/>
          <w:lang w:val="en-GB"/>
        </w:rPr>
        <w:t xml:space="preserve"> of clinical chemistry. This has enables the applicant to interact with different professionals in a new environment when it came to implementing and planning the project. Moreover supervision of both nursing staff and research assistants on the CRF has been of great value in managing staff directly on the personal interactive level.</w:t>
      </w:r>
    </w:p>
    <w:p w14:paraId="13732454" w14:textId="77777777" w:rsidR="00C728E4" w:rsidRDefault="00C728E4" w:rsidP="00940FFC">
      <w:pPr>
        <w:autoSpaceDE w:val="0"/>
        <w:autoSpaceDN w:val="0"/>
        <w:adjustRightInd w:val="0"/>
        <w:spacing w:after="0" w:line="240" w:lineRule="auto"/>
        <w:ind w:firstLine="708"/>
        <w:jc w:val="both"/>
        <w:rPr>
          <w:rFonts w:ascii="Arial" w:hAnsi="Arial" w:cs="Arial"/>
          <w:bCs/>
          <w:color w:val="FF0000"/>
          <w:lang w:val="en-GB"/>
        </w:rPr>
      </w:pPr>
      <w:r w:rsidRPr="00940FFC">
        <w:rPr>
          <w:rFonts w:ascii="Arial" w:hAnsi="Arial" w:cs="Arial"/>
          <w:bCs/>
          <w:color w:val="FF0000"/>
          <w:lang w:val="en-GB"/>
        </w:rPr>
        <w:t>4) Further development of communication/presentation skills</w:t>
      </w:r>
      <w:r>
        <w:rPr>
          <w:rFonts w:ascii="Arial" w:hAnsi="Arial" w:cs="Arial"/>
          <w:bCs/>
          <w:color w:val="FF0000"/>
          <w:lang w:val="en-GB"/>
        </w:rPr>
        <w:t xml:space="preserve">. The applicant has been presenting his data during the Professor A. Vidal-Puig group meetings, as well as during the </w:t>
      </w:r>
      <w:r w:rsidRPr="00632639">
        <w:rPr>
          <w:rFonts w:ascii="Arial" w:hAnsi="Arial" w:cs="Arial"/>
          <w:bCs/>
          <w:color w:val="FF0000"/>
          <w:lang w:val="en-GB"/>
        </w:rPr>
        <w:t>Annual Integrative Physiology Research Retreat</w:t>
      </w:r>
      <w:r>
        <w:rPr>
          <w:rFonts w:ascii="Arial" w:hAnsi="Arial" w:cs="Arial"/>
          <w:bCs/>
          <w:color w:val="FF0000"/>
          <w:lang w:val="en-GB"/>
        </w:rPr>
        <w:t>”. Moreover, since data collections of year one are nearly complete, abstracts for (</w:t>
      </w:r>
      <w:proofErr w:type="gramStart"/>
      <w:r>
        <w:rPr>
          <w:rFonts w:ascii="Arial" w:hAnsi="Arial" w:cs="Arial"/>
          <w:bCs/>
          <w:color w:val="FF0000"/>
          <w:lang w:val="en-GB"/>
        </w:rPr>
        <w:t>inter)national</w:t>
      </w:r>
      <w:proofErr w:type="gramEnd"/>
      <w:r>
        <w:rPr>
          <w:rFonts w:ascii="Arial" w:hAnsi="Arial" w:cs="Arial"/>
          <w:bCs/>
          <w:color w:val="FF0000"/>
          <w:lang w:val="en-GB"/>
        </w:rPr>
        <w:t xml:space="preserve"> meetings and manuscripts for publication are being prepared.</w:t>
      </w:r>
    </w:p>
    <w:p w14:paraId="43455E4B" w14:textId="77777777" w:rsidR="00C728E4" w:rsidRDefault="00C728E4" w:rsidP="00940FFC">
      <w:pPr>
        <w:autoSpaceDE w:val="0"/>
        <w:autoSpaceDN w:val="0"/>
        <w:adjustRightInd w:val="0"/>
        <w:spacing w:after="0" w:line="240" w:lineRule="auto"/>
        <w:ind w:firstLine="708"/>
        <w:jc w:val="both"/>
        <w:rPr>
          <w:rFonts w:ascii="Arial" w:hAnsi="Arial" w:cs="Arial"/>
          <w:bCs/>
          <w:color w:val="FF0000"/>
          <w:lang w:val="en-GB"/>
        </w:rPr>
      </w:pPr>
      <w:r w:rsidRPr="00940FFC">
        <w:rPr>
          <w:rFonts w:ascii="Arial" w:hAnsi="Arial" w:cs="Arial"/>
          <w:bCs/>
          <w:color w:val="FF0000"/>
          <w:lang w:val="en-GB"/>
        </w:rPr>
        <w:lastRenderedPageBreak/>
        <w:t>5) Further knowledge of and management of the ethical issues</w:t>
      </w:r>
      <w:r>
        <w:rPr>
          <w:rFonts w:ascii="Arial" w:hAnsi="Arial" w:cs="Arial"/>
          <w:bCs/>
          <w:color w:val="FF0000"/>
          <w:lang w:val="en-GB"/>
        </w:rPr>
        <w:t>. This has not been an important focus since the project was ethically approved when the applicant applied for the research fellowship. However we have payed attention to ethical aspects of the protocols such as the cold exposure and radiation exposure.</w:t>
      </w:r>
    </w:p>
    <w:p w14:paraId="573F2A6D" w14:textId="77777777" w:rsidR="00C728E4" w:rsidRDefault="00C728E4" w:rsidP="00940FFC">
      <w:pPr>
        <w:autoSpaceDE w:val="0"/>
        <w:autoSpaceDN w:val="0"/>
        <w:adjustRightInd w:val="0"/>
        <w:spacing w:after="0" w:line="240" w:lineRule="auto"/>
        <w:ind w:firstLine="708"/>
        <w:jc w:val="both"/>
        <w:rPr>
          <w:rFonts w:ascii="Arial" w:hAnsi="Arial" w:cs="Arial"/>
          <w:bCs/>
          <w:color w:val="FF0000"/>
          <w:lang w:val="en-GB"/>
        </w:rPr>
      </w:pPr>
      <w:r w:rsidRPr="00940FFC">
        <w:rPr>
          <w:rFonts w:ascii="Arial" w:hAnsi="Arial" w:cs="Arial"/>
          <w:bCs/>
          <w:color w:val="FF0000"/>
          <w:lang w:val="en-GB"/>
        </w:rPr>
        <w:t xml:space="preserve">6) Teaching experience </w:t>
      </w:r>
      <w:r>
        <w:rPr>
          <w:rFonts w:ascii="Arial" w:hAnsi="Arial" w:cs="Arial"/>
          <w:bCs/>
          <w:color w:val="FF0000"/>
          <w:lang w:val="en-GB"/>
        </w:rPr>
        <w:t>has not yet been fully covered in terms of undergraduate seminars.</w:t>
      </w:r>
    </w:p>
    <w:p w14:paraId="2D4B86DE"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
    <w:p w14:paraId="4581C25F"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
    <w:p w14:paraId="1E0A9A8B"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lang w:val="en-GB" w:eastAsia="en-GB"/>
        </w:rPr>
        <w:t>HOST EXPERTISE IN TRAINING EXPERIENCED RESEARCHERS</w:t>
      </w:r>
    </w:p>
    <w:p w14:paraId="17D78CC8"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p>
    <w:p w14:paraId="434096AB" w14:textId="77777777" w:rsidR="00C728E4" w:rsidRDefault="00C728E4" w:rsidP="001A54EC">
      <w:pPr>
        <w:autoSpaceDE w:val="0"/>
        <w:autoSpaceDN w:val="0"/>
        <w:adjustRightInd w:val="0"/>
        <w:spacing w:after="0" w:line="240" w:lineRule="auto"/>
        <w:jc w:val="both"/>
        <w:rPr>
          <w:rFonts w:ascii="Arial" w:hAnsi="Arial" w:cs="Arial"/>
          <w:lang w:val="en-GB" w:eastAsia="en-GB"/>
        </w:rPr>
      </w:pPr>
      <w:r w:rsidRPr="00421398">
        <w:rPr>
          <w:rFonts w:ascii="Arial" w:hAnsi="Arial" w:cs="Arial"/>
          <w:lang w:val="en-GB" w:eastAsia="en-GB"/>
        </w:rPr>
        <w:t>As previously indicated, Prof. Vidal-</w:t>
      </w:r>
      <w:proofErr w:type="spellStart"/>
      <w:r w:rsidRPr="00421398">
        <w:rPr>
          <w:rFonts w:ascii="Arial" w:hAnsi="Arial" w:cs="Arial"/>
          <w:lang w:val="en-GB" w:eastAsia="en-GB"/>
        </w:rPr>
        <w:t>Puig’s</w:t>
      </w:r>
      <w:proofErr w:type="spellEnd"/>
      <w:r w:rsidRPr="00421398">
        <w:rPr>
          <w:rFonts w:ascii="Arial" w:hAnsi="Arial" w:cs="Arial"/>
          <w:lang w:val="en-GB" w:eastAsia="en-GB"/>
        </w:rPr>
        <w:t xml:space="preserve"> laboratory is integrated in the IMS-MRL and MRCCORD. This is an ambitious programme funded by MRC to promote the training of new investigators in the field of diabetes and the Metabolic Syndrome. Training under this scheme provides a broad spectrum of technological approaches supported by some of the top laboratories in UK. As member of Prof. Vidal-</w:t>
      </w:r>
      <w:proofErr w:type="spellStart"/>
      <w:r w:rsidRPr="00421398">
        <w:rPr>
          <w:rFonts w:ascii="Arial" w:hAnsi="Arial" w:cs="Arial"/>
          <w:lang w:val="en-GB" w:eastAsia="en-GB"/>
        </w:rPr>
        <w:t>Puig’s</w:t>
      </w:r>
      <w:proofErr w:type="spellEnd"/>
      <w:r w:rsidRPr="00421398">
        <w:rPr>
          <w:rFonts w:ascii="Arial" w:hAnsi="Arial" w:cs="Arial"/>
          <w:lang w:val="en-GB" w:eastAsia="en-GB"/>
        </w:rPr>
        <w:t xml:space="preserve"> laboratory, the applicant will have all the advantages derived from this status. Maarten </w:t>
      </w:r>
      <w:proofErr w:type="spellStart"/>
      <w:r w:rsidRPr="00421398">
        <w:rPr>
          <w:rFonts w:ascii="Arial" w:hAnsi="Arial" w:cs="Arial"/>
          <w:lang w:val="en-GB" w:eastAsia="en-GB"/>
        </w:rPr>
        <w:t>Soeters’s</w:t>
      </w:r>
      <w:proofErr w:type="spellEnd"/>
      <w:r w:rsidRPr="00421398">
        <w:rPr>
          <w:rFonts w:ascii="Arial" w:hAnsi="Arial" w:cs="Arial"/>
          <w:lang w:val="en-GB" w:eastAsia="en-GB"/>
        </w:rPr>
        <w:t xml:space="preserve"> training will be supervised by Prof. Vidal-Puig</w:t>
      </w:r>
      <w:r>
        <w:rPr>
          <w:rFonts w:ascii="Arial" w:hAnsi="Arial" w:cs="Arial"/>
          <w:lang w:val="en-GB" w:eastAsia="en-GB"/>
        </w:rPr>
        <w:t>, who has bee</w:t>
      </w:r>
      <w:r w:rsidRPr="00421398">
        <w:rPr>
          <w:rFonts w:ascii="Arial" w:hAnsi="Arial" w:cs="Arial"/>
          <w:lang w:val="en-GB" w:eastAsia="en-GB"/>
        </w:rPr>
        <w:t xml:space="preserve">n very successful at attracting and training very talented PhD students (n=9) supported by the MRC, </w:t>
      </w:r>
      <w:proofErr w:type="spellStart"/>
      <w:r w:rsidRPr="00421398">
        <w:rPr>
          <w:rFonts w:ascii="Arial" w:hAnsi="Arial" w:cs="Arial"/>
          <w:lang w:val="en-GB" w:eastAsia="en-GB"/>
        </w:rPr>
        <w:t>Wellcome</w:t>
      </w:r>
      <w:proofErr w:type="spellEnd"/>
      <w:r w:rsidRPr="00421398">
        <w:rPr>
          <w:rFonts w:ascii="Arial" w:hAnsi="Arial" w:cs="Arial"/>
          <w:lang w:val="en-GB" w:eastAsia="en-GB"/>
        </w:rPr>
        <w:t xml:space="preserve"> Trust, and BBSRC, and 21 postdoctoral fellows from around the world supported by competitive fellowships (including Marie Curie fellowships, MRC, BHF and other international fellowship schemes from Canada, Germany, Italy, Japan, Mexico, Spain and Switzerland). </w:t>
      </w:r>
      <w:r>
        <w:rPr>
          <w:rFonts w:ascii="Arial" w:hAnsi="Arial" w:cs="Arial"/>
          <w:lang w:val="en-GB" w:eastAsia="en-GB"/>
        </w:rPr>
        <w:t>His</w:t>
      </w:r>
      <w:r w:rsidRPr="00421398">
        <w:rPr>
          <w:rFonts w:ascii="Arial" w:hAnsi="Arial" w:cs="Arial"/>
          <w:lang w:val="en-GB" w:eastAsia="en-GB"/>
        </w:rPr>
        <w:t xml:space="preserve"> mentoring commitment includes scientific guidance, career advice, networking opportunities to facilitate access to academic positions, and technical and scientific support through the early, crucial years as an independent PI.</w:t>
      </w:r>
    </w:p>
    <w:p w14:paraId="1FE0F8F0" w14:textId="77777777" w:rsidR="00C728E4" w:rsidRPr="00421398" w:rsidRDefault="00C728E4" w:rsidP="001A54EC">
      <w:pPr>
        <w:autoSpaceDE w:val="0"/>
        <w:autoSpaceDN w:val="0"/>
        <w:adjustRightInd w:val="0"/>
        <w:spacing w:after="0" w:line="240" w:lineRule="auto"/>
        <w:jc w:val="both"/>
        <w:rPr>
          <w:rFonts w:ascii="Arial" w:hAnsi="Arial" w:cs="Arial"/>
          <w:lang w:val="en-GB" w:eastAsia="en-GB"/>
        </w:rPr>
      </w:pPr>
      <w:r>
        <w:rPr>
          <w:rFonts w:ascii="Arial" w:hAnsi="Arial" w:cs="Arial"/>
          <w:lang w:val="en-GB" w:eastAsia="en-GB"/>
        </w:rPr>
        <w:t>His t</w:t>
      </w:r>
      <w:r w:rsidRPr="00421398">
        <w:rPr>
          <w:rFonts w:ascii="Arial" w:hAnsi="Arial" w:cs="Arial"/>
          <w:lang w:val="en-GB" w:eastAsia="en-GB"/>
        </w:rPr>
        <w:t>rainees</w:t>
      </w:r>
      <w:r>
        <w:rPr>
          <w:rFonts w:ascii="Arial" w:hAnsi="Arial" w:cs="Arial"/>
          <w:lang w:val="en-GB" w:eastAsia="en-GB"/>
        </w:rPr>
        <w:t xml:space="preserve"> </w:t>
      </w:r>
      <w:r w:rsidRPr="00421398">
        <w:rPr>
          <w:rFonts w:ascii="Arial" w:hAnsi="Arial" w:cs="Arial"/>
          <w:lang w:val="en-GB" w:eastAsia="en-GB"/>
        </w:rPr>
        <w:t xml:space="preserve">all </w:t>
      </w:r>
      <w:r>
        <w:rPr>
          <w:rFonts w:ascii="Arial" w:hAnsi="Arial" w:cs="Arial"/>
          <w:lang w:val="en-GB" w:eastAsia="en-GB"/>
        </w:rPr>
        <w:t xml:space="preserve">have </w:t>
      </w:r>
      <w:proofErr w:type="spellStart"/>
      <w:r w:rsidRPr="00421398">
        <w:rPr>
          <w:rFonts w:ascii="Arial" w:hAnsi="Arial" w:cs="Arial"/>
          <w:lang w:val="en-GB" w:eastAsia="en-GB"/>
        </w:rPr>
        <w:t>remain</w:t>
      </w:r>
      <w:r>
        <w:rPr>
          <w:rFonts w:ascii="Arial" w:hAnsi="Arial" w:cs="Arial"/>
          <w:lang w:val="en-GB" w:eastAsia="en-GB"/>
        </w:rPr>
        <w:t>es</w:t>
      </w:r>
      <w:proofErr w:type="spellEnd"/>
      <w:r w:rsidRPr="00421398">
        <w:rPr>
          <w:rFonts w:ascii="Arial" w:hAnsi="Arial" w:cs="Arial"/>
          <w:lang w:val="en-GB" w:eastAsia="en-GB"/>
        </w:rPr>
        <w:t xml:space="preserve"> in science. Eleven have become independent PIs in reputed universities in Europe, Canada and Thailand, and four are working as senior scientists in </w:t>
      </w:r>
      <w:proofErr w:type="spellStart"/>
      <w:r w:rsidRPr="00421398">
        <w:rPr>
          <w:rFonts w:ascii="Arial" w:hAnsi="Arial" w:cs="Arial"/>
          <w:lang w:val="en-GB" w:eastAsia="en-GB"/>
        </w:rPr>
        <w:t>pharma</w:t>
      </w:r>
      <w:proofErr w:type="spellEnd"/>
      <w:r w:rsidRPr="00421398">
        <w:rPr>
          <w:rFonts w:ascii="Arial" w:hAnsi="Arial" w:cs="Arial"/>
          <w:lang w:val="en-GB" w:eastAsia="en-GB"/>
        </w:rPr>
        <w:t xml:space="preserve"> and biotech companies (e.g. AZ, Bayer and </w:t>
      </w:r>
      <w:proofErr w:type="spellStart"/>
      <w:r w:rsidRPr="00421398">
        <w:rPr>
          <w:rFonts w:ascii="Arial" w:hAnsi="Arial" w:cs="Arial"/>
          <w:lang w:val="en-GB" w:eastAsia="en-GB"/>
        </w:rPr>
        <w:t>Illumina</w:t>
      </w:r>
      <w:proofErr w:type="spellEnd"/>
      <w:r w:rsidRPr="00421398">
        <w:rPr>
          <w:rFonts w:ascii="Arial" w:hAnsi="Arial" w:cs="Arial"/>
          <w:lang w:val="en-GB" w:eastAsia="en-GB"/>
        </w:rPr>
        <w:t xml:space="preserve">). The others are still in training in highly competitive labs. </w:t>
      </w:r>
      <w:r>
        <w:rPr>
          <w:rFonts w:ascii="Arial" w:hAnsi="Arial" w:cs="Arial"/>
          <w:lang w:val="en-GB" w:eastAsia="en-GB"/>
        </w:rPr>
        <w:t>Prof. Vidal-Puig is</w:t>
      </w:r>
      <w:r w:rsidRPr="00421398">
        <w:rPr>
          <w:rFonts w:ascii="Arial" w:hAnsi="Arial" w:cs="Arial"/>
          <w:lang w:val="en-GB" w:eastAsia="en-GB"/>
        </w:rPr>
        <w:t xml:space="preserve"> strongly committed to the academic development of all </w:t>
      </w:r>
      <w:r>
        <w:rPr>
          <w:rFonts w:ascii="Arial" w:hAnsi="Arial" w:cs="Arial"/>
          <w:lang w:val="en-GB" w:eastAsia="en-GB"/>
        </w:rPr>
        <w:t>his</w:t>
      </w:r>
      <w:r w:rsidRPr="00421398">
        <w:rPr>
          <w:rFonts w:ascii="Arial" w:hAnsi="Arial" w:cs="Arial"/>
          <w:lang w:val="en-GB" w:eastAsia="en-GB"/>
        </w:rPr>
        <w:t xml:space="preserve"> trainees</w:t>
      </w:r>
      <w:r>
        <w:rPr>
          <w:rFonts w:ascii="Arial" w:hAnsi="Arial" w:cs="Arial"/>
          <w:lang w:val="en-GB" w:eastAsia="en-GB"/>
        </w:rPr>
        <w:t xml:space="preserve"> by </w:t>
      </w:r>
      <w:r w:rsidRPr="00421398">
        <w:rPr>
          <w:rFonts w:ascii="Arial" w:hAnsi="Arial" w:cs="Arial"/>
          <w:lang w:val="en-GB" w:eastAsia="en-GB"/>
        </w:rPr>
        <w:t>sponsor</w:t>
      </w:r>
      <w:r>
        <w:rPr>
          <w:rFonts w:ascii="Arial" w:hAnsi="Arial" w:cs="Arial"/>
          <w:lang w:val="en-GB" w:eastAsia="en-GB"/>
        </w:rPr>
        <w:t>ing</w:t>
      </w:r>
      <w:r w:rsidRPr="00421398">
        <w:rPr>
          <w:rFonts w:ascii="Arial" w:hAnsi="Arial" w:cs="Arial"/>
          <w:lang w:val="en-GB" w:eastAsia="en-GB"/>
        </w:rPr>
        <w:t xml:space="preserve"> them to obtain international awards and </w:t>
      </w:r>
      <w:proofErr w:type="gramStart"/>
      <w:r w:rsidRPr="00421398">
        <w:rPr>
          <w:rFonts w:ascii="Arial" w:hAnsi="Arial" w:cs="Arial"/>
          <w:lang w:val="en-GB" w:eastAsia="en-GB"/>
        </w:rPr>
        <w:t>help</w:t>
      </w:r>
      <w:proofErr w:type="gramEnd"/>
      <w:r w:rsidRPr="00421398">
        <w:rPr>
          <w:rFonts w:ascii="Arial" w:hAnsi="Arial" w:cs="Arial"/>
          <w:lang w:val="en-GB" w:eastAsia="en-GB"/>
        </w:rPr>
        <w:t xml:space="preserve"> raise their international profile by proposing them as speakers at reputed meetings. More importantly </w:t>
      </w:r>
      <w:r>
        <w:rPr>
          <w:rFonts w:ascii="Arial" w:hAnsi="Arial" w:cs="Arial"/>
          <w:lang w:val="en-GB" w:eastAsia="en-GB"/>
        </w:rPr>
        <w:t>he</w:t>
      </w:r>
      <w:r w:rsidRPr="00421398">
        <w:rPr>
          <w:rFonts w:ascii="Arial" w:hAnsi="Arial" w:cs="Arial"/>
          <w:lang w:val="en-GB" w:eastAsia="en-GB"/>
        </w:rPr>
        <w:t xml:space="preserve"> continue</w:t>
      </w:r>
      <w:r>
        <w:rPr>
          <w:rFonts w:ascii="Arial" w:hAnsi="Arial" w:cs="Arial"/>
          <w:lang w:val="en-GB" w:eastAsia="en-GB"/>
        </w:rPr>
        <w:t>s</w:t>
      </w:r>
      <w:r w:rsidRPr="00421398">
        <w:rPr>
          <w:rFonts w:ascii="Arial" w:hAnsi="Arial" w:cs="Arial"/>
          <w:lang w:val="en-GB" w:eastAsia="en-GB"/>
        </w:rPr>
        <w:t xml:space="preserve"> to have strong collaborative links with previous trainees as valued colleagues (Lopez, Medina-Gomez, </w:t>
      </w:r>
      <w:proofErr w:type="spellStart"/>
      <w:r w:rsidRPr="00421398">
        <w:rPr>
          <w:rFonts w:ascii="Arial" w:hAnsi="Arial" w:cs="Arial"/>
          <w:lang w:val="en-GB" w:eastAsia="en-GB"/>
        </w:rPr>
        <w:t>Gray</w:t>
      </w:r>
      <w:proofErr w:type="spellEnd"/>
      <w:r w:rsidRPr="00421398">
        <w:rPr>
          <w:rFonts w:ascii="Arial" w:hAnsi="Arial" w:cs="Arial"/>
          <w:lang w:val="en-GB" w:eastAsia="en-GB"/>
        </w:rPr>
        <w:t xml:space="preserve">, </w:t>
      </w:r>
      <w:proofErr w:type="spellStart"/>
      <w:r w:rsidRPr="00421398">
        <w:rPr>
          <w:rFonts w:ascii="Arial" w:hAnsi="Arial" w:cs="Arial"/>
          <w:lang w:val="en-GB" w:eastAsia="en-GB"/>
        </w:rPr>
        <w:t>Prieur</w:t>
      </w:r>
      <w:proofErr w:type="spellEnd"/>
      <w:r w:rsidRPr="00421398">
        <w:rPr>
          <w:rFonts w:ascii="Arial" w:hAnsi="Arial" w:cs="Arial"/>
          <w:lang w:val="en-GB" w:eastAsia="en-GB"/>
        </w:rPr>
        <w:t>).</w:t>
      </w:r>
    </w:p>
    <w:p w14:paraId="14BAC85C" w14:textId="77777777" w:rsidR="00C728E4" w:rsidRPr="00421398" w:rsidRDefault="00C728E4" w:rsidP="001A54EC">
      <w:pPr>
        <w:autoSpaceDE w:val="0"/>
        <w:autoSpaceDN w:val="0"/>
        <w:adjustRightInd w:val="0"/>
        <w:spacing w:after="0" w:line="240" w:lineRule="auto"/>
        <w:ind w:firstLine="708"/>
        <w:jc w:val="both"/>
        <w:rPr>
          <w:rFonts w:ascii="Arial" w:hAnsi="Arial" w:cs="Arial"/>
          <w:lang w:val="en-GB" w:eastAsia="en-GB"/>
        </w:rPr>
      </w:pPr>
      <w:r w:rsidRPr="00421398">
        <w:rPr>
          <w:rFonts w:ascii="Arial" w:hAnsi="Arial" w:cs="Arial"/>
          <w:lang w:val="en-GB" w:eastAsia="en-GB"/>
        </w:rPr>
        <w:t>The possibility that Maarten Soeters intended to join Prof. Vidal-</w:t>
      </w:r>
      <w:proofErr w:type="spellStart"/>
      <w:r w:rsidRPr="00421398">
        <w:rPr>
          <w:rFonts w:ascii="Arial" w:hAnsi="Arial" w:cs="Arial"/>
          <w:lang w:val="en-GB" w:eastAsia="en-GB"/>
        </w:rPr>
        <w:t>Puig’s</w:t>
      </w:r>
      <w:proofErr w:type="spellEnd"/>
      <w:r w:rsidRPr="00421398">
        <w:rPr>
          <w:rFonts w:ascii="Arial" w:hAnsi="Arial" w:cs="Arial"/>
          <w:lang w:val="en-GB" w:eastAsia="en-GB"/>
        </w:rPr>
        <w:t xml:space="preserve"> laboratory was raised after meeting him at a scientific meeting. This initial contact was strengthened after a short visit to the Institute of Metabolic Science. The visit was very useful since it allowed the applicant to experience the laboratory at first hand. Since this visit, the applicant has been visiting Prof. Vidal-Puig on a few occasions to discuss the proposal with him and the involved staff.</w:t>
      </w:r>
    </w:p>
    <w:p w14:paraId="5CA53B99" w14:textId="77777777" w:rsidR="00C728E4" w:rsidRDefault="00C728E4" w:rsidP="001A54EC">
      <w:pPr>
        <w:autoSpaceDE w:val="0"/>
        <w:autoSpaceDN w:val="0"/>
        <w:adjustRightInd w:val="0"/>
        <w:spacing w:after="0" w:line="240" w:lineRule="auto"/>
        <w:ind w:firstLine="708"/>
        <w:jc w:val="both"/>
        <w:rPr>
          <w:rFonts w:ascii="Arial" w:hAnsi="Arial" w:cs="Arial"/>
          <w:lang w:val="en-GB" w:eastAsia="en-GB"/>
        </w:rPr>
      </w:pPr>
      <w:r w:rsidRPr="00421398">
        <w:rPr>
          <w:rFonts w:ascii="Arial" w:hAnsi="Arial" w:cs="Arial"/>
          <w:lang w:val="en-GB" w:eastAsia="en-GB"/>
        </w:rPr>
        <w:t xml:space="preserve">Prof. Vidal-Puig maintains close supervision of his laboratory. Having his office linked to the laboratories and near the Clinical Research Facility, he is easily accessible, which facilitates quick feedback to problems and questions. On top of this, Prof. Vidal-Puig holds weekly laboratory meetings, where lab members have the opportunity of present their most recent data and </w:t>
      </w:r>
      <w:proofErr w:type="gramStart"/>
      <w:r w:rsidRPr="00421398">
        <w:rPr>
          <w:rFonts w:ascii="Arial" w:hAnsi="Arial" w:cs="Arial"/>
          <w:lang w:val="en-GB" w:eastAsia="en-GB"/>
        </w:rPr>
        <w:t>discuss</w:t>
      </w:r>
      <w:proofErr w:type="gramEnd"/>
      <w:r w:rsidRPr="00421398">
        <w:rPr>
          <w:rFonts w:ascii="Arial" w:hAnsi="Arial" w:cs="Arial"/>
          <w:lang w:val="en-GB" w:eastAsia="en-GB"/>
        </w:rPr>
        <w:t xml:space="preserve"> them in an informal yet critical way. The atmosphere in Prof. Vidal-</w:t>
      </w:r>
      <w:proofErr w:type="spellStart"/>
      <w:r w:rsidRPr="00421398">
        <w:rPr>
          <w:rFonts w:ascii="Arial" w:hAnsi="Arial" w:cs="Arial"/>
          <w:lang w:val="en-GB" w:eastAsia="en-GB"/>
        </w:rPr>
        <w:t>Puig’s</w:t>
      </w:r>
      <w:proofErr w:type="spellEnd"/>
      <w:r w:rsidRPr="00421398">
        <w:rPr>
          <w:rFonts w:ascii="Arial" w:hAnsi="Arial" w:cs="Arial"/>
          <w:lang w:val="en-GB" w:eastAsia="en-GB"/>
        </w:rPr>
        <w:t xml:space="preserve"> laboratory is very professional but friendly and all lab members are willing to help and encourage each other to exce</w:t>
      </w:r>
      <w:r>
        <w:rPr>
          <w:rFonts w:ascii="Arial" w:hAnsi="Arial" w:cs="Arial"/>
          <w:lang w:val="en-GB" w:eastAsia="en-GB"/>
        </w:rPr>
        <w:t>l in their work. Members of Pro</w:t>
      </w:r>
      <w:r w:rsidRPr="00421398">
        <w:rPr>
          <w:rFonts w:ascii="Arial" w:hAnsi="Arial" w:cs="Arial"/>
          <w:lang w:val="en-GB" w:eastAsia="en-GB"/>
        </w:rPr>
        <w:t>f</w:t>
      </w:r>
      <w:r>
        <w:rPr>
          <w:rFonts w:ascii="Arial" w:hAnsi="Arial" w:cs="Arial"/>
          <w:lang w:val="en-GB" w:eastAsia="en-GB"/>
        </w:rPr>
        <w:t>.</w:t>
      </w:r>
      <w:r w:rsidRPr="00421398">
        <w:rPr>
          <w:rFonts w:ascii="Arial" w:hAnsi="Arial" w:cs="Arial"/>
          <w:lang w:val="en-GB" w:eastAsia="en-GB"/>
        </w:rPr>
        <w:t xml:space="preserve"> Vidal-</w:t>
      </w:r>
      <w:proofErr w:type="spellStart"/>
      <w:r w:rsidRPr="00421398">
        <w:rPr>
          <w:rFonts w:ascii="Arial" w:hAnsi="Arial" w:cs="Arial"/>
          <w:lang w:val="en-GB" w:eastAsia="en-GB"/>
        </w:rPr>
        <w:t>Puig’s</w:t>
      </w:r>
      <w:proofErr w:type="spellEnd"/>
      <w:r w:rsidRPr="00421398">
        <w:rPr>
          <w:rFonts w:ascii="Arial" w:hAnsi="Arial" w:cs="Arial"/>
          <w:lang w:val="en-GB" w:eastAsia="en-GB"/>
        </w:rPr>
        <w:t xml:space="preserve"> laboratory develop a strong sense of identification and pride to be a member of this laboratory. This sense of belonging to a team is enhanced by events such as the annual Integrative Physiology Research Retreat lasting two days, where the entire group get together to discuss their work and enjoy each other’s company with the other members of the MRC CORD consortium.</w:t>
      </w:r>
    </w:p>
    <w:p w14:paraId="49EC560A" w14:textId="77777777" w:rsidR="00C728E4" w:rsidRDefault="00C728E4" w:rsidP="007C0C29">
      <w:pPr>
        <w:autoSpaceDE w:val="0"/>
        <w:autoSpaceDN w:val="0"/>
        <w:adjustRightInd w:val="0"/>
        <w:spacing w:after="0" w:line="240" w:lineRule="auto"/>
        <w:jc w:val="both"/>
        <w:rPr>
          <w:rFonts w:ascii="Arial" w:hAnsi="Arial" w:cs="Arial"/>
          <w:lang w:val="en-GB" w:eastAsia="en-GB"/>
        </w:rPr>
      </w:pPr>
    </w:p>
    <w:p w14:paraId="0AADA856" w14:textId="77777777" w:rsidR="00C728E4" w:rsidRPr="007C0C29" w:rsidRDefault="00C728E4" w:rsidP="007C0C29">
      <w:pPr>
        <w:spacing w:line="240" w:lineRule="auto"/>
        <w:contextualSpacing/>
        <w:jc w:val="both"/>
        <w:rPr>
          <w:rFonts w:ascii="Arial" w:hAnsi="Arial" w:cs="Arial"/>
          <w:bCs/>
          <w:color w:val="FF0000"/>
          <w:lang w:val="en-GB"/>
        </w:rPr>
      </w:pPr>
    </w:p>
    <w:p w14:paraId="431F9188" w14:textId="77777777" w:rsidR="00C728E4" w:rsidRPr="00421398" w:rsidRDefault="00C728E4" w:rsidP="007C0C29">
      <w:pPr>
        <w:autoSpaceDE w:val="0"/>
        <w:autoSpaceDN w:val="0"/>
        <w:adjustRightInd w:val="0"/>
        <w:spacing w:after="0" w:line="240" w:lineRule="auto"/>
        <w:jc w:val="both"/>
        <w:rPr>
          <w:rFonts w:ascii="Arial" w:hAnsi="Arial" w:cs="Arial"/>
          <w:lang w:val="en-GB" w:eastAsia="en-GB"/>
        </w:rPr>
      </w:pPr>
    </w:p>
    <w:p w14:paraId="2D1EE147" w14:textId="77777777" w:rsidR="00C728E4" w:rsidRPr="00421398" w:rsidRDefault="00C728E4" w:rsidP="001A54EC">
      <w:pPr>
        <w:pStyle w:val="Geenafstand"/>
        <w:jc w:val="both"/>
        <w:rPr>
          <w:rFonts w:ascii="Arial" w:hAnsi="Arial" w:cs="Arial"/>
        </w:rPr>
      </w:pPr>
    </w:p>
    <w:p w14:paraId="14B53697" w14:textId="77777777" w:rsidR="00C728E4" w:rsidRPr="00421398" w:rsidRDefault="00C728E4" w:rsidP="00F70673">
      <w:pPr>
        <w:spacing w:after="0" w:line="240" w:lineRule="auto"/>
        <w:jc w:val="both"/>
        <w:rPr>
          <w:rFonts w:ascii="Arial" w:hAnsi="Arial" w:cs="Arial"/>
          <w:lang w:val="en-GB"/>
        </w:rPr>
      </w:pPr>
      <w:r w:rsidRPr="00421398">
        <w:rPr>
          <w:rFonts w:ascii="Arial" w:hAnsi="Arial" w:cs="Arial"/>
          <w:b/>
          <w:lang w:val="en-GB"/>
        </w:rPr>
        <w:br w:type="page"/>
      </w:r>
      <w:r w:rsidRPr="00421398">
        <w:rPr>
          <w:rFonts w:ascii="Arial" w:hAnsi="Arial" w:cs="Arial"/>
          <w:b/>
          <w:lang w:val="en-GB"/>
        </w:rPr>
        <w:lastRenderedPageBreak/>
        <w:t>B3 RESEARCHER</w:t>
      </w:r>
      <w:r w:rsidRPr="00421398">
        <w:rPr>
          <w:rFonts w:ascii="Arial" w:hAnsi="Arial" w:cs="Arial"/>
          <w:lang w:val="en-GB"/>
        </w:rPr>
        <w:t xml:space="preserve"> (MAXIMUM 7 PAGES WHICH INCLUDES A CV AND A LIST OF MAIN ACHIEVEMENTS)</w:t>
      </w:r>
    </w:p>
    <w:p w14:paraId="06FBF183" w14:textId="77777777" w:rsidR="00C728E4" w:rsidRPr="00421398" w:rsidRDefault="00C728E4" w:rsidP="001A54EC">
      <w:pPr>
        <w:pStyle w:val="Geenafstand"/>
        <w:jc w:val="both"/>
        <w:rPr>
          <w:rFonts w:ascii="Arial" w:hAnsi="Arial" w:cs="Arial"/>
        </w:rPr>
      </w:pPr>
    </w:p>
    <w:p w14:paraId="0A6CD9FA" w14:textId="77777777" w:rsidR="00C728E4" w:rsidRPr="00421398" w:rsidRDefault="00C728E4" w:rsidP="001A54EC">
      <w:pPr>
        <w:pStyle w:val="Geenafstand"/>
        <w:jc w:val="both"/>
        <w:rPr>
          <w:rFonts w:ascii="Arial" w:hAnsi="Arial" w:cs="Arial"/>
        </w:rPr>
      </w:pPr>
      <w:r w:rsidRPr="00421398">
        <w:rPr>
          <w:rFonts w:ascii="Arial" w:hAnsi="Arial" w:cs="Arial"/>
        </w:rPr>
        <w:t>RESEARCH EXPERIENCE</w:t>
      </w:r>
    </w:p>
    <w:p w14:paraId="0CF305D1" w14:textId="77777777" w:rsidR="00C728E4" w:rsidRPr="00421398" w:rsidRDefault="00C728E4" w:rsidP="001A54EC">
      <w:pPr>
        <w:pStyle w:val="Geenafstand"/>
        <w:jc w:val="both"/>
        <w:rPr>
          <w:rFonts w:ascii="Arial" w:hAnsi="Arial" w:cs="Arial"/>
        </w:rPr>
      </w:pPr>
    </w:p>
    <w:p w14:paraId="6232ED07" w14:textId="77777777" w:rsidR="00C728E4" w:rsidRPr="00421398" w:rsidRDefault="00C728E4" w:rsidP="001A54EC">
      <w:pPr>
        <w:pStyle w:val="Geenafstand"/>
        <w:jc w:val="both"/>
        <w:rPr>
          <w:rFonts w:ascii="Arial" w:hAnsi="Arial" w:cs="Arial"/>
        </w:rPr>
      </w:pPr>
      <w:r w:rsidRPr="00421398">
        <w:rPr>
          <w:rFonts w:ascii="Arial" w:hAnsi="Arial" w:cs="Arial"/>
        </w:rPr>
        <w:t>The applicant registered as MD in 2001 after which he started his training to become a consultant in internal medicine. In this period he participated in a clinical trial that investigated recombinant C1-esterase inhibitor as therapy in hereditary angioedema. The results of the project were published with the applicant as second author.</w:t>
      </w:r>
    </w:p>
    <w:p w14:paraId="56BC1808" w14:textId="77777777" w:rsidR="00C728E4" w:rsidRPr="00421398" w:rsidRDefault="00C728E4" w:rsidP="001A54EC">
      <w:pPr>
        <w:pStyle w:val="Geenafstand"/>
        <w:jc w:val="both"/>
        <w:rPr>
          <w:rFonts w:ascii="Arial" w:hAnsi="Arial" w:cs="Arial"/>
        </w:rPr>
      </w:pPr>
      <w:r>
        <w:rPr>
          <w:rFonts w:ascii="Arial" w:hAnsi="Arial" w:cs="Arial"/>
        </w:rPr>
        <w:tab/>
      </w:r>
      <w:r w:rsidRPr="00421398">
        <w:rPr>
          <w:rFonts w:ascii="Arial" w:hAnsi="Arial" w:cs="Arial"/>
        </w:rPr>
        <w:t xml:space="preserve">Hereafter, he joined the Metabolic Research Group of Prof. </w:t>
      </w:r>
      <w:proofErr w:type="spellStart"/>
      <w:r w:rsidRPr="00421398">
        <w:rPr>
          <w:rFonts w:ascii="Arial" w:hAnsi="Arial" w:cs="Arial"/>
        </w:rPr>
        <w:t>Sauerwein</w:t>
      </w:r>
      <w:proofErr w:type="spellEnd"/>
      <w:r w:rsidRPr="00421398">
        <w:rPr>
          <w:rFonts w:ascii="Arial" w:hAnsi="Arial" w:cs="Arial"/>
        </w:rPr>
        <w:t xml:space="preserve"> and started his PhD on the metabolic response to fasting. This PhD consisted of human translational studies in intermediary metabolism. Maarten acquired many techniques such as tissue biopsies</w:t>
      </w:r>
      <w:r>
        <w:rPr>
          <w:rFonts w:ascii="Arial" w:hAnsi="Arial" w:cs="Arial"/>
        </w:rPr>
        <w:t xml:space="preserve"> and</w:t>
      </w:r>
      <w:r w:rsidRPr="00421398">
        <w:rPr>
          <w:rFonts w:ascii="Arial" w:hAnsi="Arial" w:cs="Arial"/>
        </w:rPr>
        <w:t xml:space="preserve"> different methods to assess insulin sen</w:t>
      </w:r>
      <w:r>
        <w:rPr>
          <w:rFonts w:ascii="Arial" w:hAnsi="Arial" w:cs="Arial"/>
        </w:rPr>
        <w:t>si</w:t>
      </w:r>
      <w:r w:rsidRPr="00421398">
        <w:rPr>
          <w:rFonts w:ascii="Arial" w:hAnsi="Arial" w:cs="Arial"/>
        </w:rPr>
        <w:t xml:space="preserve">tivity of </w:t>
      </w:r>
      <w:r>
        <w:rPr>
          <w:rFonts w:ascii="Arial" w:hAnsi="Arial" w:cs="Arial"/>
        </w:rPr>
        <w:t>various metabolic processes</w:t>
      </w:r>
      <w:r w:rsidRPr="00421398">
        <w:rPr>
          <w:rFonts w:ascii="Arial" w:hAnsi="Arial" w:cs="Arial"/>
        </w:rPr>
        <w:t xml:space="preserve">. Besides mastering the </w:t>
      </w:r>
      <w:proofErr w:type="spellStart"/>
      <w:r w:rsidRPr="00421398">
        <w:rPr>
          <w:rFonts w:ascii="Arial" w:hAnsi="Arial" w:cs="Arial"/>
        </w:rPr>
        <w:t>hyperinsulinemic</w:t>
      </w:r>
      <w:proofErr w:type="spellEnd"/>
      <w:r w:rsidRPr="00421398">
        <w:rPr>
          <w:rFonts w:ascii="Arial" w:hAnsi="Arial" w:cs="Arial"/>
        </w:rPr>
        <w:t xml:space="preserve"> </w:t>
      </w:r>
      <w:proofErr w:type="spellStart"/>
      <w:r w:rsidRPr="00421398">
        <w:rPr>
          <w:rFonts w:ascii="Arial" w:hAnsi="Arial" w:cs="Arial"/>
        </w:rPr>
        <w:t>euglycemic</w:t>
      </w:r>
      <w:proofErr w:type="spellEnd"/>
      <w:r w:rsidRPr="00421398">
        <w:rPr>
          <w:rFonts w:ascii="Arial" w:hAnsi="Arial" w:cs="Arial"/>
        </w:rPr>
        <w:t xml:space="preserve"> clamp to assess insulin sensitivity of liver and muscle glucose metabolism, he implemented new techniques within the Metabolic Research Group. For instance, he used a low-</w:t>
      </w:r>
      <w:proofErr w:type="spellStart"/>
      <w:r w:rsidRPr="00421398">
        <w:rPr>
          <w:rFonts w:ascii="Arial" w:hAnsi="Arial" w:cs="Arial"/>
        </w:rPr>
        <w:t>insulinemic</w:t>
      </w:r>
      <w:proofErr w:type="spellEnd"/>
      <w:r w:rsidRPr="00421398">
        <w:rPr>
          <w:rFonts w:ascii="Arial" w:hAnsi="Arial" w:cs="Arial"/>
        </w:rPr>
        <w:t xml:space="preserve"> pancreatic clamp (combining insulin, </w:t>
      </w:r>
      <w:proofErr w:type="spellStart"/>
      <w:r w:rsidRPr="00421398">
        <w:rPr>
          <w:rFonts w:ascii="Arial" w:hAnsi="Arial" w:cs="Arial"/>
        </w:rPr>
        <w:t>octreotide</w:t>
      </w:r>
      <w:proofErr w:type="spellEnd"/>
      <w:r w:rsidRPr="00421398">
        <w:rPr>
          <w:rFonts w:ascii="Arial" w:hAnsi="Arial" w:cs="Arial"/>
        </w:rPr>
        <w:t xml:space="preserve"> and glucagon) to investigate insulin sensitivity of ketone body production. To do so, he set up the stable isotope method infusing </w:t>
      </w:r>
      <w:proofErr w:type="gramStart"/>
      <w:r w:rsidRPr="00421398">
        <w:rPr>
          <w:rFonts w:ascii="Arial" w:hAnsi="Arial" w:cs="Arial"/>
          <w:i/>
        </w:rPr>
        <w:t>D</w:t>
      </w:r>
      <w:r w:rsidRPr="00421398">
        <w:rPr>
          <w:rFonts w:ascii="Arial" w:hAnsi="Arial" w:cs="Arial"/>
        </w:rPr>
        <w:t>[</w:t>
      </w:r>
      <w:proofErr w:type="gramEnd"/>
      <w:r w:rsidRPr="00421398">
        <w:rPr>
          <w:rFonts w:ascii="Arial" w:hAnsi="Arial" w:cs="Arial"/>
        </w:rPr>
        <w:t>2,4-</w:t>
      </w:r>
      <w:r w:rsidRPr="00421398">
        <w:rPr>
          <w:rFonts w:ascii="Arial" w:hAnsi="Arial" w:cs="Arial"/>
          <w:vertAlign w:val="superscript"/>
        </w:rPr>
        <w:t>13</w:t>
      </w:r>
      <w:r w:rsidRPr="00421398">
        <w:rPr>
          <w:rFonts w:ascii="Arial" w:hAnsi="Arial" w:cs="Arial"/>
        </w:rPr>
        <w:t>C</w:t>
      </w:r>
      <w:r w:rsidRPr="00421398">
        <w:rPr>
          <w:rFonts w:ascii="Arial" w:hAnsi="Arial" w:cs="Arial"/>
          <w:vertAlign w:val="subscript"/>
        </w:rPr>
        <w:t>2</w:t>
      </w:r>
      <w:r w:rsidRPr="00421398">
        <w:rPr>
          <w:rFonts w:ascii="Arial" w:hAnsi="Arial" w:cs="Arial"/>
        </w:rPr>
        <w:t xml:space="preserve">]-3-hydroxybutyrate in humans as well as the gas chromatography–mass spectrometry method to assess isotopic enrichment of the ketone bodies </w:t>
      </w:r>
      <w:proofErr w:type="spellStart"/>
      <w:r w:rsidRPr="00421398">
        <w:rPr>
          <w:rFonts w:ascii="Arial" w:hAnsi="Arial" w:cs="Arial"/>
        </w:rPr>
        <w:t>hydroxybutyrate</w:t>
      </w:r>
      <w:proofErr w:type="spellEnd"/>
      <w:r w:rsidRPr="00421398">
        <w:rPr>
          <w:rFonts w:ascii="Arial" w:hAnsi="Arial" w:cs="Arial"/>
        </w:rPr>
        <w:t xml:space="preserve">  and acetoacetate. His PhD project resulted in six first-author publications in </w:t>
      </w:r>
      <w:proofErr w:type="gramStart"/>
      <w:r w:rsidRPr="00421398">
        <w:rPr>
          <w:rFonts w:ascii="Arial" w:hAnsi="Arial" w:cs="Arial"/>
        </w:rPr>
        <w:t>well ranked</w:t>
      </w:r>
      <w:proofErr w:type="gramEnd"/>
      <w:r w:rsidRPr="00421398">
        <w:rPr>
          <w:rFonts w:ascii="Arial" w:hAnsi="Arial" w:cs="Arial"/>
        </w:rPr>
        <w:t xml:space="preserve"> journals such as the Journal of Clinical Endocrinology and Metabolism </w:t>
      </w:r>
      <w:r>
        <w:rPr>
          <w:rFonts w:ascii="Arial" w:hAnsi="Arial" w:cs="Arial"/>
        </w:rPr>
        <w:t xml:space="preserve">and </w:t>
      </w:r>
      <w:r w:rsidRPr="00421398">
        <w:rPr>
          <w:rFonts w:ascii="Arial" w:hAnsi="Arial" w:cs="Arial"/>
        </w:rPr>
        <w:t>the American Journal of Clinical Nutrition (see publications).</w:t>
      </w:r>
    </w:p>
    <w:p w14:paraId="08F2D9BB" w14:textId="77777777" w:rsidR="00C728E4" w:rsidRPr="00421398" w:rsidRDefault="00C728E4" w:rsidP="001A54EC">
      <w:pPr>
        <w:pStyle w:val="Geenafstand"/>
        <w:jc w:val="both"/>
        <w:rPr>
          <w:rFonts w:ascii="Arial" w:hAnsi="Arial" w:cs="Arial"/>
        </w:rPr>
      </w:pPr>
      <w:r>
        <w:rPr>
          <w:rFonts w:ascii="Arial" w:hAnsi="Arial" w:cs="Arial"/>
        </w:rPr>
        <w:tab/>
      </w:r>
      <w:r w:rsidRPr="00421398">
        <w:rPr>
          <w:rFonts w:ascii="Arial" w:hAnsi="Arial" w:cs="Arial"/>
        </w:rPr>
        <w:t xml:space="preserve">After obtaining his PhD he completed his training to become an endocrinologist. In the meanwhile he finished a combined project with the Universities of Leiden and Rotterdam on the relevance of </w:t>
      </w:r>
      <w:proofErr w:type="spellStart"/>
      <w:r w:rsidRPr="00421398">
        <w:rPr>
          <w:rFonts w:ascii="Arial" w:hAnsi="Arial" w:cs="Arial"/>
        </w:rPr>
        <w:t>deiodinase</w:t>
      </w:r>
      <w:proofErr w:type="spellEnd"/>
      <w:r w:rsidRPr="00421398">
        <w:rPr>
          <w:rFonts w:ascii="Arial" w:hAnsi="Arial" w:cs="Arial"/>
        </w:rPr>
        <w:t xml:space="preserve"> type 2 (converting inactive thyroid hormone to active thyroid hormone) in glucose metabolism during fasting. This paper (shared first authorship) was published in the Journal of Endocrinology and Metabolism.</w:t>
      </w:r>
    </w:p>
    <w:p w14:paraId="679780D8" w14:textId="77777777" w:rsidR="00C728E4" w:rsidRPr="00421398" w:rsidRDefault="00C728E4" w:rsidP="001A54EC">
      <w:pPr>
        <w:pStyle w:val="Geenafstand"/>
        <w:jc w:val="both"/>
        <w:rPr>
          <w:rFonts w:ascii="Arial" w:hAnsi="Arial" w:cs="Arial"/>
        </w:rPr>
      </w:pPr>
    </w:p>
    <w:p w14:paraId="3A36DB3A" w14:textId="77777777" w:rsidR="00C728E4" w:rsidRPr="00421398" w:rsidRDefault="00C728E4" w:rsidP="001A54EC">
      <w:pPr>
        <w:pStyle w:val="Geenafstand"/>
        <w:jc w:val="both"/>
        <w:rPr>
          <w:rFonts w:ascii="Arial" w:hAnsi="Arial" w:cs="Arial"/>
        </w:rPr>
      </w:pPr>
    </w:p>
    <w:p w14:paraId="6585041A" w14:textId="77777777" w:rsidR="00C728E4" w:rsidRPr="00421398" w:rsidRDefault="00C728E4" w:rsidP="001A54EC">
      <w:pPr>
        <w:pStyle w:val="Geenafstand"/>
        <w:jc w:val="both"/>
        <w:rPr>
          <w:rFonts w:ascii="Arial" w:hAnsi="Arial" w:cs="Arial"/>
        </w:rPr>
      </w:pPr>
      <w:r w:rsidRPr="00421398">
        <w:rPr>
          <w:rFonts w:ascii="Arial" w:hAnsi="Arial" w:cs="Arial"/>
        </w:rPr>
        <w:t>RESEARCH RESULTS-MAJOR ACHIEVEMENTS</w:t>
      </w:r>
    </w:p>
    <w:p w14:paraId="3AFB56F3" w14:textId="77777777" w:rsidR="00C728E4" w:rsidRPr="00421398" w:rsidRDefault="00C728E4" w:rsidP="001A54EC">
      <w:pPr>
        <w:pStyle w:val="Geenafstand"/>
        <w:jc w:val="both"/>
        <w:rPr>
          <w:rFonts w:ascii="Arial" w:hAnsi="Arial" w:cs="Arial"/>
        </w:rPr>
      </w:pPr>
    </w:p>
    <w:p w14:paraId="57438BA2" w14:textId="77777777" w:rsidR="00C728E4" w:rsidRPr="00421398" w:rsidRDefault="00C728E4" w:rsidP="001A54EC">
      <w:pPr>
        <w:pStyle w:val="Geenafstand"/>
        <w:jc w:val="both"/>
        <w:rPr>
          <w:rFonts w:ascii="Arial" w:hAnsi="Arial" w:cs="Arial"/>
          <w:lang w:val="en-US"/>
        </w:rPr>
      </w:pPr>
      <w:r w:rsidRPr="00421398">
        <w:rPr>
          <w:rFonts w:ascii="Arial" w:hAnsi="Arial" w:cs="Arial"/>
          <w:lang w:val="en-US"/>
        </w:rPr>
        <w:t xml:space="preserve">During his PhD, Maarten Soeters investigated the metabolic adaptation to fasting because investigating pathways that are involved in protecting the body from energy </w:t>
      </w:r>
      <w:proofErr w:type="gramStart"/>
      <w:r w:rsidRPr="00421398">
        <w:rPr>
          <w:rFonts w:ascii="Arial" w:hAnsi="Arial" w:cs="Arial"/>
          <w:lang w:val="en-US"/>
        </w:rPr>
        <w:t>depletion,</w:t>
      </w:r>
      <w:proofErr w:type="gramEnd"/>
      <w:r w:rsidRPr="00421398">
        <w:rPr>
          <w:rFonts w:ascii="Arial" w:hAnsi="Arial" w:cs="Arial"/>
          <w:lang w:val="en-US"/>
        </w:rPr>
        <w:t xml:space="preserve"> may provide us with answers on the metabolic adaptation to overfeeding. Three examples of findings are outlined below:</w:t>
      </w:r>
    </w:p>
    <w:p w14:paraId="55509A25" w14:textId="77777777" w:rsidR="00C728E4" w:rsidRPr="00421398" w:rsidRDefault="00C728E4" w:rsidP="001A54EC">
      <w:pPr>
        <w:pStyle w:val="Geenafstand"/>
        <w:jc w:val="both"/>
        <w:rPr>
          <w:rFonts w:ascii="Arial" w:hAnsi="Arial" w:cs="Arial"/>
          <w:lang w:val="en-US"/>
        </w:rPr>
      </w:pPr>
    </w:p>
    <w:p w14:paraId="1036648C" w14:textId="77777777" w:rsidR="00C728E4" w:rsidRPr="00421398" w:rsidRDefault="00C728E4" w:rsidP="001A54EC">
      <w:pPr>
        <w:pStyle w:val="Geenafstand"/>
        <w:jc w:val="both"/>
        <w:rPr>
          <w:rFonts w:ascii="Arial" w:hAnsi="Arial" w:cs="Arial"/>
          <w:lang w:val="en-US"/>
        </w:rPr>
      </w:pPr>
      <w:r w:rsidRPr="00421398">
        <w:rPr>
          <w:rFonts w:ascii="Arial" w:hAnsi="Arial" w:cs="Arial"/>
          <w:b/>
          <w:lang w:val="en-US"/>
        </w:rPr>
        <w:t>1- Women may be protected from FFA-induced insulin resistance.</w:t>
      </w:r>
    </w:p>
    <w:p w14:paraId="11BBFFF1" w14:textId="77777777" w:rsidR="00C728E4" w:rsidRPr="00421398" w:rsidRDefault="00C728E4" w:rsidP="001A54EC">
      <w:pPr>
        <w:pStyle w:val="Geenafstand"/>
        <w:jc w:val="both"/>
        <w:rPr>
          <w:rFonts w:ascii="Arial" w:hAnsi="Arial" w:cs="Arial"/>
          <w:i/>
          <w:lang w:val="en-US"/>
        </w:rPr>
      </w:pPr>
      <w:r w:rsidRPr="00421398">
        <w:rPr>
          <w:rFonts w:ascii="Arial" w:hAnsi="Arial" w:cs="Arial"/>
          <w:lang w:val="en-US"/>
        </w:rPr>
        <w:t xml:space="preserve">This project showed that during fasting, women are relatively protected from FFA-induced insulin resistance possibly by preventing </w:t>
      </w:r>
      <w:proofErr w:type="spellStart"/>
      <w:r w:rsidRPr="00421398">
        <w:rPr>
          <w:rFonts w:ascii="Arial" w:hAnsi="Arial" w:cs="Arial"/>
          <w:lang w:val="en-US"/>
        </w:rPr>
        <w:t>myocellular</w:t>
      </w:r>
      <w:proofErr w:type="spellEnd"/>
      <w:r w:rsidRPr="00421398">
        <w:rPr>
          <w:rFonts w:ascii="Arial" w:hAnsi="Arial" w:cs="Arial"/>
          <w:lang w:val="en-US"/>
        </w:rPr>
        <w:t xml:space="preserve"> accumulation of </w:t>
      </w:r>
      <w:proofErr w:type="spellStart"/>
      <w:r w:rsidRPr="00421398">
        <w:rPr>
          <w:rFonts w:ascii="Arial" w:hAnsi="Arial" w:cs="Arial"/>
          <w:lang w:val="en-US"/>
        </w:rPr>
        <w:t>ceramide</w:t>
      </w:r>
      <w:proofErr w:type="spellEnd"/>
      <w:r w:rsidRPr="00421398">
        <w:rPr>
          <w:rFonts w:ascii="Arial" w:hAnsi="Arial" w:cs="Arial"/>
          <w:lang w:val="en-US"/>
        </w:rPr>
        <w:t xml:space="preserve"> compared to </w:t>
      </w:r>
      <w:proofErr w:type="gramStart"/>
      <w:r w:rsidRPr="00421398">
        <w:rPr>
          <w:rFonts w:ascii="Arial" w:hAnsi="Arial" w:cs="Arial"/>
          <w:lang w:val="en-US"/>
        </w:rPr>
        <w:t>matched</w:t>
      </w:r>
      <w:proofErr w:type="gramEnd"/>
      <w:r w:rsidRPr="00421398">
        <w:rPr>
          <w:rFonts w:ascii="Arial" w:hAnsi="Arial" w:cs="Arial"/>
          <w:lang w:val="en-US"/>
        </w:rPr>
        <w:t xml:space="preserve"> male volunteers. </w:t>
      </w:r>
      <w:r w:rsidRPr="00421398">
        <w:rPr>
          <w:rFonts w:ascii="Arial" w:hAnsi="Arial" w:cs="Arial"/>
          <w:i/>
          <w:lang w:val="en-US"/>
        </w:rPr>
        <w:t xml:space="preserve">Journal of Clinical Endocrinology and Metabolism </w:t>
      </w:r>
      <w:proofErr w:type="gramStart"/>
      <w:r w:rsidRPr="00421398">
        <w:rPr>
          <w:rFonts w:ascii="Arial" w:hAnsi="Arial" w:cs="Arial"/>
          <w:i/>
          <w:lang w:val="en-US"/>
        </w:rPr>
        <w:t>2007,</w:t>
      </w:r>
      <w:proofErr w:type="gramEnd"/>
      <w:r w:rsidRPr="00421398">
        <w:rPr>
          <w:rFonts w:ascii="Arial" w:hAnsi="Arial" w:cs="Arial"/>
          <w:i/>
          <w:lang w:val="en-US"/>
        </w:rPr>
        <w:t xml:space="preserve"> cited 20+ times.</w:t>
      </w:r>
    </w:p>
    <w:p w14:paraId="7456730D" w14:textId="77777777" w:rsidR="00C728E4" w:rsidRPr="00421398" w:rsidRDefault="00C728E4" w:rsidP="001A54EC">
      <w:pPr>
        <w:pStyle w:val="Geenafstand"/>
        <w:jc w:val="both"/>
        <w:rPr>
          <w:rFonts w:ascii="Arial" w:hAnsi="Arial" w:cs="Arial"/>
          <w:lang w:val="en-US"/>
        </w:rPr>
      </w:pPr>
    </w:p>
    <w:p w14:paraId="3388A3E6" w14:textId="77777777" w:rsidR="00C728E4" w:rsidRPr="00421398" w:rsidRDefault="00C728E4" w:rsidP="001A54EC">
      <w:pPr>
        <w:pStyle w:val="Geenafstand"/>
        <w:jc w:val="both"/>
        <w:rPr>
          <w:rFonts w:ascii="Arial" w:hAnsi="Arial" w:cs="Arial"/>
          <w:b/>
          <w:lang w:val="en-US"/>
        </w:rPr>
      </w:pPr>
      <w:r w:rsidRPr="00421398">
        <w:rPr>
          <w:rFonts w:ascii="Arial" w:hAnsi="Arial" w:cs="Arial"/>
          <w:b/>
          <w:lang w:val="en-US"/>
        </w:rPr>
        <w:t>2- Fasting induces physiological insulin resistance.</w:t>
      </w:r>
    </w:p>
    <w:p w14:paraId="1C0470DE" w14:textId="77777777" w:rsidR="00C728E4" w:rsidRPr="00421398" w:rsidRDefault="00C728E4" w:rsidP="001A54EC">
      <w:pPr>
        <w:pStyle w:val="Geenafstand"/>
        <w:jc w:val="both"/>
        <w:rPr>
          <w:rFonts w:ascii="Arial" w:hAnsi="Arial" w:cs="Arial"/>
          <w:lang w:val="en-US"/>
        </w:rPr>
      </w:pPr>
      <w:r w:rsidRPr="00421398">
        <w:rPr>
          <w:rFonts w:ascii="Arial" w:hAnsi="Arial" w:cs="Arial"/>
          <w:lang w:val="en-US"/>
        </w:rPr>
        <w:t xml:space="preserve">Maarten Soeters investigated peripheral insulin sensitivity together with muscle </w:t>
      </w:r>
      <w:proofErr w:type="spellStart"/>
      <w:r w:rsidRPr="00421398">
        <w:rPr>
          <w:rFonts w:ascii="Arial" w:hAnsi="Arial" w:cs="Arial"/>
          <w:lang w:val="en-US"/>
        </w:rPr>
        <w:t>ceramide</w:t>
      </w:r>
      <w:proofErr w:type="spellEnd"/>
      <w:r w:rsidRPr="00421398">
        <w:rPr>
          <w:rFonts w:ascii="Arial" w:hAnsi="Arial" w:cs="Arial"/>
          <w:lang w:val="en-US"/>
        </w:rPr>
        <w:t xml:space="preserve"> concentrations and protein kinase B/AKT phosphorylation after short-term fasting in male volunteers. The results showed that intramuscular </w:t>
      </w:r>
      <w:proofErr w:type="spellStart"/>
      <w:r w:rsidRPr="00421398">
        <w:rPr>
          <w:rFonts w:ascii="Arial" w:hAnsi="Arial" w:cs="Arial"/>
          <w:lang w:val="en-US"/>
        </w:rPr>
        <w:t>ceramide</w:t>
      </w:r>
      <w:proofErr w:type="spellEnd"/>
      <w:r w:rsidRPr="00421398">
        <w:rPr>
          <w:rFonts w:ascii="Arial" w:hAnsi="Arial" w:cs="Arial"/>
          <w:lang w:val="en-US"/>
        </w:rPr>
        <w:t xml:space="preserve"> concentrations tend to increase during fasting with decreased phosphorylation of protein kinase B/AKT at serine</w:t>
      </w:r>
      <w:r w:rsidRPr="00421398">
        <w:rPr>
          <w:rFonts w:ascii="Arial" w:hAnsi="Arial" w:cs="Arial"/>
          <w:vertAlign w:val="superscript"/>
          <w:lang w:val="en-US"/>
        </w:rPr>
        <w:t>473</w:t>
      </w:r>
      <w:r w:rsidRPr="00421398">
        <w:rPr>
          <w:rFonts w:ascii="Arial" w:hAnsi="Arial" w:cs="Arial"/>
          <w:lang w:val="en-US"/>
        </w:rPr>
        <w:t xml:space="preserve">. This makes insulin resistance a physiological phenomenon. In this same project he found that muscle long-chain </w:t>
      </w:r>
      <w:proofErr w:type="spellStart"/>
      <w:r w:rsidRPr="00421398">
        <w:rPr>
          <w:rFonts w:ascii="Arial" w:hAnsi="Arial" w:cs="Arial"/>
          <w:lang w:val="en-US"/>
        </w:rPr>
        <w:t>acylcarnitines</w:t>
      </w:r>
      <w:proofErr w:type="spellEnd"/>
      <w:r w:rsidRPr="00421398">
        <w:rPr>
          <w:rFonts w:ascii="Arial" w:hAnsi="Arial" w:cs="Arial"/>
          <w:lang w:val="en-US"/>
        </w:rPr>
        <w:t xml:space="preserve"> do not unconditionally reflect fatty acid oxidation. The changes in substrate metabolism (higher fatty acid oxidation under </w:t>
      </w:r>
      <w:proofErr w:type="spellStart"/>
      <w:r w:rsidRPr="00421398">
        <w:rPr>
          <w:rFonts w:ascii="Arial" w:hAnsi="Arial" w:cs="Arial"/>
          <w:lang w:val="en-US"/>
        </w:rPr>
        <w:t>hyperinsulinemic</w:t>
      </w:r>
      <w:proofErr w:type="spellEnd"/>
      <w:r w:rsidRPr="00421398">
        <w:rPr>
          <w:rFonts w:ascii="Arial" w:hAnsi="Arial" w:cs="Arial"/>
          <w:lang w:val="en-US"/>
        </w:rPr>
        <w:t xml:space="preserve"> conditions after fasting) suggest adaptation in fatty acid oxidation with a different insulin-regulated set point.</w:t>
      </w:r>
      <w:r w:rsidRPr="00421398">
        <w:rPr>
          <w:rFonts w:ascii="Arial" w:hAnsi="Arial" w:cs="Arial"/>
          <w:i/>
          <w:lang w:val="en-US"/>
        </w:rPr>
        <w:t xml:space="preserve"> Journal of Clinical Endocrinology and Metabolism 2008, Clinical Science 2009, together cited 15+ times.</w:t>
      </w:r>
    </w:p>
    <w:p w14:paraId="716AC4F8" w14:textId="77777777" w:rsidR="00C728E4" w:rsidRPr="00421398" w:rsidRDefault="00C728E4" w:rsidP="001A54EC">
      <w:pPr>
        <w:pStyle w:val="Geenafstand"/>
        <w:jc w:val="both"/>
        <w:rPr>
          <w:rFonts w:ascii="Arial" w:hAnsi="Arial" w:cs="Arial"/>
          <w:lang w:val="en-US"/>
        </w:rPr>
      </w:pPr>
    </w:p>
    <w:p w14:paraId="28135382" w14:textId="77777777" w:rsidR="00C728E4" w:rsidRPr="00421398" w:rsidRDefault="00C728E4" w:rsidP="001A54EC">
      <w:pPr>
        <w:pStyle w:val="Geenafstand"/>
        <w:jc w:val="both"/>
        <w:rPr>
          <w:rFonts w:ascii="Arial" w:hAnsi="Arial" w:cs="Arial"/>
          <w:b/>
          <w:lang w:val="en-US"/>
        </w:rPr>
      </w:pPr>
      <w:r w:rsidRPr="00421398">
        <w:rPr>
          <w:rFonts w:ascii="Arial" w:hAnsi="Arial" w:cs="Arial"/>
          <w:b/>
          <w:lang w:val="en-US"/>
        </w:rPr>
        <w:lastRenderedPageBreak/>
        <w:t xml:space="preserve">3- Type 2 </w:t>
      </w:r>
      <w:proofErr w:type="spellStart"/>
      <w:r w:rsidRPr="00421398">
        <w:rPr>
          <w:rFonts w:ascii="Arial" w:hAnsi="Arial" w:cs="Arial"/>
          <w:b/>
          <w:lang w:val="en-US"/>
        </w:rPr>
        <w:t>deiodinase</w:t>
      </w:r>
      <w:proofErr w:type="spellEnd"/>
      <w:r w:rsidRPr="00421398">
        <w:rPr>
          <w:rFonts w:ascii="Arial" w:hAnsi="Arial" w:cs="Arial"/>
          <w:b/>
          <w:lang w:val="en-US"/>
        </w:rPr>
        <w:t xml:space="preserve"> is relevant for glucose metabolism in humans.</w:t>
      </w:r>
    </w:p>
    <w:p w14:paraId="08776DFC" w14:textId="77777777" w:rsidR="00C728E4" w:rsidRPr="00421398" w:rsidRDefault="00C728E4" w:rsidP="001A54EC">
      <w:pPr>
        <w:pStyle w:val="Geenafstand"/>
        <w:jc w:val="both"/>
        <w:rPr>
          <w:rFonts w:ascii="Arial" w:hAnsi="Arial" w:cs="Arial"/>
          <w:i/>
          <w:lang w:val="en-US"/>
        </w:rPr>
      </w:pPr>
      <w:r w:rsidRPr="00421398">
        <w:rPr>
          <w:rFonts w:ascii="Arial" w:hAnsi="Arial" w:cs="Arial"/>
          <w:lang w:val="en-US"/>
        </w:rPr>
        <w:t>The applicant also showed that insulin levels mo</w:t>
      </w:r>
      <w:r>
        <w:rPr>
          <w:rFonts w:ascii="Arial" w:hAnsi="Arial" w:cs="Arial"/>
          <w:lang w:val="en-US"/>
        </w:rPr>
        <w:t>d</w:t>
      </w:r>
      <w:r w:rsidRPr="00421398">
        <w:rPr>
          <w:rFonts w:ascii="Arial" w:hAnsi="Arial" w:cs="Arial"/>
          <w:lang w:val="en-US"/>
        </w:rPr>
        <w:t xml:space="preserve">ulate muscle type </w:t>
      </w:r>
      <w:proofErr w:type="gramStart"/>
      <w:r w:rsidRPr="00421398">
        <w:rPr>
          <w:rFonts w:ascii="Arial" w:hAnsi="Arial" w:cs="Arial"/>
          <w:lang w:val="en-US"/>
        </w:rPr>
        <w:t xml:space="preserve">2 </w:t>
      </w:r>
      <w:proofErr w:type="spellStart"/>
      <w:r w:rsidRPr="00421398">
        <w:rPr>
          <w:rFonts w:ascii="Arial" w:hAnsi="Arial" w:cs="Arial"/>
          <w:lang w:val="en-US"/>
        </w:rPr>
        <w:t>deiodinase</w:t>
      </w:r>
      <w:proofErr w:type="spellEnd"/>
      <w:proofErr w:type="gramEnd"/>
      <w:r w:rsidRPr="00421398">
        <w:rPr>
          <w:rFonts w:ascii="Arial" w:hAnsi="Arial" w:cs="Arial"/>
          <w:lang w:val="en-US"/>
        </w:rPr>
        <w:t xml:space="preserve"> </w:t>
      </w:r>
      <w:r w:rsidRPr="00421398">
        <w:rPr>
          <w:rFonts w:ascii="Arial" w:hAnsi="Arial" w:cs="Arial"/>
        </w:rPr>
        <w:t>(converting inactive thyroid hormone to active thyroid hormone)</w:t>
      </w:r>
      <w:r w:rsidRPr="00421398">
        <w:rPr>
          <w:rFonts w:ascii="Arial" w:hAnsi="Arial" w:cs="Arial"/>
          <w:lang w:val="en-US"/>
        </w:rPr>
        <w:t xml:space="preserve"> expression during fasting. In the same project we found that the thyroid state does not influence 2 </w:t>
      </w:r>
      <w:proofErr w:type="spellStart"/>
      <w:r w:rsidRPr="00421398">
        <w:rPr>
          <w:rFonts w:ascii="Arial" w:hAnsi="Arial" w:cs="Arial"/>
          <w:lang w:val="en-US"/>
        </w:rPr>
        <w:t>deiodinase</w:t>
      </w:r>
      <w:proofErr w:type="spellEnd"/>
      <w:r w:rsidRPr="00421398">
        <w:rPr>
          <w:rFonts w:ascii="Arial" w:hAnsi="Arial" w:cs="Arial"/>
          <w:lang w:val="en-US"/>
        </w:rPr>
        <w:t xml:space="preserve">. This makes type 2 </w:t>
      </w:r>
      <w:proofErr w:type="spellStart"/>
      <w:r w:rsidRPr="00421398">
        <w:rPr>
          <w:rFonts w:ascii="Arial" w:hAnsi="Arial" w:cs="Arial"/>
          <w:lang w:val="en-US"/>
        </w:rPr>
        <w:t>deiodinase</w:t>
      </w:r>
      <w:proofErr w:type="spellEnd"/>
      <w:r w:rsidRPr="00421398">
        <w:rPr>
          <w:rFonts w:ascii="Arial" w:hAnsi="Arial" w:cs="Arial"/>
          <w:lang w:val="en-US"/>
        </w:rPr>
        <w:t xml:space="preserve"> more important in glucose metabolism opposed to thyroid hormone metabolism. </w:t>
      </w:r>
      <w:r w:rsidRPr="00421398">
        <w:rPr>
          <w:rFonts w:ascii="Arial" w:hAnsi="Arial" w:cs="Arial"/>
          <w:i/>
          <w:lang w:val="en-US"/>
        </w:rPr>
        <w:t xml:space="preserve">Journal of Clinical Endocrinology and Metabolism </w:t>
      </w:r>
      <w:proofErr w:type="gramStart"/>
      <w:r w:rsidRPr="00421398">
        <w:rPr>
          <w:rFonts w:ascii="Arial" w:hAnsi="Arial" w:cs="Arial"/>
          <w:i/>
          <w:lang w:val="en-US"/>
        </w:rPr>
        <w:t>2009,</w:t>
      </w:r>
      <w:proofErr w:type="gramEnd"/>
      <w:r w:rsidRPr="00421398">
        <w:rPr>
          <w:rFonts w:ascii="Arial" w:hAnsi="Arial" w:cs="Arial"/>
          <w:i/>
          <w:lang w:val="en-US"/>
        </w:rPr>
        <w:t xml:space="preserve"> cited 17 times.</w:t>
      </w:r>
    </w:p>
    <w:p w14:paraId="68C30229" w14:textId="77777777" w:rsidR="00C728E4" w:rsidRPr="00421398" w:rsidRDefault="00C728E4" w:rsidP="001A54EC">
      <w:pPr>
        <w:pStyle w:val="Geenafstand"/>
        <w:jc w:val="both"/>
        <w:rPr>
          <w:rFonts w:ascii="Arial" w:hAnsi="Arial" w:cs="Arial"/>
          <w:lang w:val="en-US"/>
        </w:rPr>
      </w:pPr>
    </w:p>
    <w:p w14:paraId="1C36BFC8" w14:textId="77777777" w:rsidR="00C728E4" w:rsidRPr="00421398" w:rsidRDefault="00C728E4" w:rsidP="001A54EC">
      <w:pPr>
        <w:spacing w:after="0" w:line="240" w:lineRule="auto"/>
        <w:jc w:val="both"/>
        <w:rPr>
          <w:rFonts w:ascii="Arial" w:hAnsi="Arial" w:cs="Arial"/>
          <w:lang w:val="en-US"/>
        </w:rPr>
      </w:pPr>
    </w:p>
    <w:p w14:paraId="7B6809CF" w14:textId="77777777" w:rsidR="00C728E4" w:rsidRPr="00421398" w:rsidRDefault="00C728E4" w:rsidP="001A54EC">
      <w:pPr>
        <w:pStyle w:val="Geenafstand"/>
        <w:jc w:val="both"/>
        <w:rPr>
          <w:rFonts w:ascii="Arial" w:hAnsi="Arial" w:cs="Arial"/>
          <w:lang w:val="en-US"/>
        </w:rPr>
      </w:pPr>
      <w:r w:rsidRPr="00421398">
        <w:rPr>
          <w:rFonts w:ascii="Arial" w:hAnsi="Arial" w:cs="Arial"/>
          <w:lang w:val="en-US"/>
        </w:rPr>
        <w:t>CURRICULUM VITAE</w:t>
      </w:r>
    </w:p>
    <w:p w14:paraId="614D4634" w14:textId="77777777" w:rsidR="00C728E4" w:rsidRPr="00421398" w:rsidRDefault="00C728E4" w:rsidP="001A54EC">
      <w:pPr>
        <w:pStyle w:val="Geenafstand"/>
        <w:jc w:val="both"/>
        <w:rPr>
          <w:rFonts w:ascii="Arial" w:hAnsi="Arial" w:cs="Arial"/>
        </w:rPr>
      </w:pPr>
    </w:p>
    <w:p w14:paraId="6C8B2A68" w14:textId="77777777" w:rsidR="00C728E4" w:rsidRPr="00421398" w:rsidRDefault="00C728E4" w:rsidP="001A54EC">
      <w:pPr>
        <w:pStyle w:val="Geenafstand"/>
        <w:jc w:val="both"/>
        <w:rPr>
          <w:rFonts w:ascii="Arial" w:hAnsi="Arial" w:cs="Arial"/>
          <w:i/>
        </w:rPr>
      </w:pPr>
      <w:r w:rsidRPr="00421398">
        <w:rPr>
          <w:rFonts w:ascii="Arial" w:hAnsi="Arial" w:cs="Arial"/>
          <w:i/>
        </w:rPr>
        <w:t>Personal information</w:t>
      </w:r>
    </w:p>
    <w:p w14:paraId="31E6B8BD" w14:textId="77777777" w:rsidR="00C728E4" w:rsidRPr="00421398" w:rsidRDefault="00C728E4" w:rsidP="001A54EC">
      <w:pPr>
        <w:pStyle w:val="Geenafstand"/>
        <w:jc w:val="both"/>
        <w:rPr>
          <w:rFonts w:ascii="Arial" w:hAnsi="Arial" w:cs="Arial"/>
        </w:rPr>
      </w:pPr>
      <w:r w:rsidRPr="00421398">
        <w:rPr>
          <w:rFonts w:ascii="Arial" w:hAnsi="Arial" w:cs="Arial"/>
        </w:rPr>
        <w:t>Name: Maarten Soeters</w:t>
      </w:r>
    </w:p>
    <w:p w14:paraId="7B4A064B" w14:textId="77777777" w:rsidR="00C728E4" w:rsidRPr="00421398" w:rsidRDefault="00C728E4" w:rsidP="001A54EC">
      <w:pPr>
        <w:pStyle w:val="Geenafstand"/>
        <w:jc w:val="both"/>
        <w:rPr>
          <w:rFonts w:ascii="Arial" w:hAnsi="Arial" w:cs="Arial"/>
        </w:rPr>
      </w:pPr>
      <w:r w:rsidRPr="00421398">
        <w:rPr>
          <w:rFonts w:ascii="Arial" w:hAnsi="Arial" w:cs="Arial"/>
        </w:rPr>
        <w:t>Date of birth: august 2nd 1975</w:t>
      </w:r>
    </w:p>
    <w:p w14:paraId="61E07111" w14:textId="77777777" w:rsidR="00C728E4" w:rsidRPr="00421398" w:rsidRDefault="00C728E4" w:rsidP="001A54EC">
      <w:pPr>
        <w:pStyle w:val="Geenafstand"/>
        <w:jc w:val="both"/>
        <w:rPr>
          <w:rFonts w:ascii="Arial" w:hAnsi="Arial" w:cs="Arial"/>
        </w:rPr>
      </w:pPr>
      <w:r w:rsidRPr="00421398">
        <w:rPr>
          <w:rFonts w:ascii="Arial" w:hAnsi="Arial" w:cs="Arial"/>
        </w:rPr>
        <w:t xml:space="preserve">Work address: Department of Endocrinology and Metabolism, Academic Medical </w:t>
      </w:r>
      <w:proofErr w:type="spellStart"/>
      <w:r w:rsidRPr="00421398">
        <w:rPr>
          <w:rFonts w:ascii="Arial" w:hAnsi="Arial" w:cs="Arial"/>
        </w:rPr>
        <w:t>Center</w:t>
      </w:r>
      <w:proofErr w:type="spellEnd"/>
      <w:r w:rsidRPr="00421398">
        <w:rPr>
          <w:rFonts w:ascii="Arial" w:hAnsi="Arial" w:cs="Arial"/>
        </w:rPr>
        <w:t xml:space="preserve">, </w:t>
      </w:r>
      <w:proofErr w:type="spellStart"/>
      <w:r w:rsidRPr="00421398">
        <w:rPr>
          <w:rFonts w:ascii="Arial" w:hAnsi="Arial" w:cs="Arial"/>
        </w:rPr>
        <w:t>Meibergdreef</w:t>
      </w:r>
      <w:proofErr w:type="spellEnd"/>
      <w:r w:rsidRPr="00421398">
        <w:rPr>
          <w:rFonts w:ascii="Arial" w:hAnsi="Arial" w:cs="Arial"/>
        </w:rPr>
        <w:t xml:space="preserve"> 9 1105AZ Amsterdam, the Netherlands</w:t>
      </w:r>
    </w:p>
    <w:p w14:paraId="7A5E82E5" w14:textId="77777777" w:rsidR="00C728E4" w:rsidRPr="00421398" w:rsidRDefault="00C728E4" w:rsidP="001A54EC">
      <w:pPr>
        <w:pStyle w:val="Geenafstand"/>
        <w:jc w:val="both"/>
        <w:rPr>
          <w:rFonts w:ascii="Arial" w:hAnsi="Arial" w:cs="Arial"/>
        </w:rPr>
      </w:pPr>
      <w:r w:rsidRPr="00421398">
        <w:rPr>
          <w:rFonts w:ascii="Arial" w:hAnsi="Arial" w:cs="Arial"/>
        </w:rPr>
        <w:t>Telephone number: 0031205669111; e-mail</w:t>
      </w:r>
      <w:r>
        <w:rPr>
          <w:rFonts w:ascii="Arial" w:hAnsi="Arial" w:cs="Arial"/>
        </w:rPr>
        <w:t>:</w:t>
      </w:r>
      <w:r w:rsidRPr="00421398">
        <w:rPr>
          <w:rFonts w:ascii="Arial" w:hAnsi="Arial" w:cs="Arial"/>
        </w:rPr>
        <w:t xml:space="preserve"> </w:t>
      </w:r>
      <w:hyperlink r:id="rId17" w:history="1">
        <w:r w:rsidRPr="00421398">
          <w:rPr>
            <w:rStyle w:val="Hyperlink"/>
            <w:rFonts w:ascii="Arial" w:hAnsi="Arial" w:cs="Arial"/>
          </w:rPr>
          <w:t>m.r.soeters@amc.uva.nl</w:t>
        </w:r>
      </w:hyperlink>
    </w:p>
    <w:p w14:paraId="16D096B6" w14:textId="77777777" w:rsidR="00C728E4" w:rsidRPr="00421398" w:rsidRDefault="00C728E4" w:rsidP="001A54EC">
      <w:pPr>
        <w:pStyle w:val="Geenafstand"/>
        <w:jc w:val="both"/>
        <w:rPr>
          <w:rFonts w:ascii="Arial" w:hAnsi="Arial" w:cs="Arial"/>
        </w:rPr>
      </w:pPr>
      <w:r w:rsidRPr="00421398">
        <w:rPr>
          <w:rFonts w:ascii="Arial" w:hAnsi="Arial" w:cs="Arial"/>
        </w:rPr>
        <w:t xml:space="preserve">Home address: </w:t>
      </w:r>
      <w:proofErr w:type="spellStart"/>
      <w:r w:rsidRPr="00421398">
        <w:rPr>
          <w:rFonts w:ascii="Arial" w:hAnsi="Arial" w:cs="Arial"/>
        </w:rPr>
        <w:t>Meerzicht</w:t>
      </w:r>
      <w:proofErr w:type="spellEnd"/>
      <w:r w:rsidRPr="00421398">
        <w:rPr>
          <w:rFonts w:ascii="Arial" w:hAnsi="Arial" w:cs="Arial"/>
        </w:rPr>
        <w:t xml:space="preserve"> 35</w:t>
      </w:r>
    </w:p>
    <w:p w14:paraId="5B327FFC" w14:textId="77777777" w:rsidR="00C728E4" w:rsidRPr="00421398" w:rsidRDefault="00C728E4" w:rsidP="001A54EC">
      <w:pPr>
        <w:pStyle w:val="Geenafstand"/>
        <w:jc w:val="both"/>
        <w:rPr>
          <w:rFonts w:ascii="Arial" w:hAnsi="Arial" w:cs="Arial"/>
        </w:rPr>
      </w:pPr>
      <w:r w:rsidRPr="00421398">
        <w:rPr>
          <w:rFonts w:ascii="Arial" w:hAnsi="Arial" w:cs="Arial"/>
        </w:rPr>
        <w:t>Telephone number: +31624660202</w:t>
      </w:r>
    </w:p>
    <w:p w14:paraId="3B64C568" w14:textId="77777777" w:rsidR="00C728E4" w:rsidRPr="00421398" w:rsidRDefault="00C728E4" w:rsidP="001A54EC">
      <w:pPr>
        <w:pStyle w:val="Geenafstand"/>
        <w:jc w:val="both"/>
        <w:rPr>
          <w:rFonts w:ascii="Arial" w:hAnsi="Arial" w:cs="Arial"/>
        </w:rPr>
      </w:pPr>
      <w:r w:rsidRPr="00421398">
        <w:rPr>
          <w:rFonts w:ascii="Arial" w:hAnsi="Arial" w:cs="Arial"/>
        </w:rPr>
        <w:t>Marital status: married</w:t>
      </w:r>
    </w:p>
    <w:p w14:paraId="23F5FEF9" w14:textId="77777777" w:rsidR="00C728E4" w:rsidRPr="00421398" w:rsidRDefault="00C728E4" w:rsidP="001A54EC">
      <w:pPr>
        <w:pStyle w:val="Geenafstand"/>
        <w:jc w:val="both"/>
        <w:rPr>
          <w:rFonts w:ascii="Arial" w:hAnsi="Arial" w:cs="Arial"/>
        </w:rPr>
      </w:pPr>
      <w:r w:rsidRPr="00421398">
        <w:rPr>
          <w:rFonts w:ascii="Arial" w:hAnsi="Arial" w:cs="Arial"/>
        </w:rPr>
        <w:t>Children: 4.</w:t>
      </w:r>
    </w:p>
    <w:p w14:paraId="2F436848" w14:textId="77777777" w:rsidR="00C728E4" w:rsidRPr="00421398" w:rsidRDefault="00C728E4" w:rsidP="001A54EC">
      <w:pPr>
        <w:pStyle w:val="Geenafstand"/>
        <w:jc w:val="both"/>
        <w:rPr>
          <w:rFonts w:ascii="Arial" w:hAnsi="Arial" w:cs="Arial"/>
        </w:rPr>
      </w:pPr>
    </w:p>
    <w:p w14:paraId="4804531E" w14:textId="77777777" w:rsidR="00C728E4" w:rsidRPr="00421398" w:rsidRDefault="00C728E4" w:rsidP="001A54EC">
      <w:pPr>
        <w:pStyle w:val="Geenafstand"/>
        <w:jc w:val="both"/>
        <w:rPr>
          <w:rFonts w:ascii="Arial" w:hAnsi="Arial" w:cs="Arial"/>
        </w:rPr>
      </w:pPr>
      <w:r w:rsidRPr="00421398">
        <w:rPr>
          <w:rFonts w:ascii="Arial" w:hAnsi="Arial" w:cs="Arial"/>
        </w:rPr>
        <w:t>EDUCATION AND RESEARCH EXPERIENCE</w:t>
      </w:r>
    </w:p>
    <w:p w14:paraId="68F5923E" w14:textId="77777777" w:rsidR="00C728E4" w:rsidRPr="00421398" w:rsidRDefault="00C728E4" w:rsidP="001A54EC">
      <w:pPr>
        <w:pStyle w:val="Geenafstand"/>
        <w:jc w:val="both"/>
        <w:rPr>
          <w:rFonts w:ascii="Arial" w:hAnsi="Arial" w:cs="Arial"/>
        </w:rPr>
      </w:pPr>
    </w:p>
    <w:p w14:paraId="2FF84764" w14:textId="77777777" w:rsidR="00C728E4" w:rsidRPr="00421398" w:rsidRDefault="00C728E4" w:rsidP="001A54EC">
      <w:pPr>
        <w:pStyle w:val="Geenafstand"/>
        <w:ind w:left="1410" w:hanging="1410"/>
        <w:jc w:val="both"/>
        <w:rPr>
          <w:rFonts w:ascii="Arial" w:hAnsi="Arial" w:cs="Arial"/>
        </w:rPr>
      </w:pPr>
      <w:r w:rsidRPr="00421398">
        <w:rPr>
          <w:rFonts w:ascii="Arial" w:hAnsi="Arial" w:cs="Arial"/>
        </w:rPr>
        <w:t>2002-2010</w:t>
      </w:r>
      <w:r w:rsidRPr="00421398">
        <w:rPr>
          <w:rFonts w:ascii="Arial" w:hAnsi="Arial" w:cs="Arial"/>
        </w:rPr>
        <w:tab/>
        <w:t xml:space="preserve">Six year residency in Internal Medicine training (AMC) including a 2-year PhD track (PhD thesis 11-09-2008) and a 2 year fellowship in Endocrinology and </w:t>
      </w:r>
      <w:r>
        <w:rPr>
          <w:rFonts w:ascii="Arial" w:hAnsi="Arial" w:cs="Arial"/>
        </w:rPr>
        <w:t>Metabolism</w:t>
      </w:r>
      <w:r w:rsidRPr="00421398">
        <w:rPr>
          <w:rFonts w:ascii="Arial" w:hAnsi="Arial" w:cs="Arial"/>
        </w:rPr>
        <w:t xml:space="preserve"> (certified internist-endocrinologist 01-04-2010)</w:t>
      </w:r>
    </w:p>
    <w:p w14:paraId="62D78C43" w14:textId="77777777" w:rsidR="00C728E4" w:rsidRPr="00421398" w:rsidRDefault="00C728E4" w:rsidP="001A54EC">
      <w:pPr>
        <w:pStyle w:val="Geenafstand"/>
        <w:jc w:val="both"/>
        <w:rPr>
          <w:rFonts w:ascii="Arial" w:hAnsi="Arial" w:cs="Arial"/>
        </w:rPr>
      </w:pPr>
      <w:r w:rsidRPr="00421398">
        <w:rPr>
          <w:rFonts w:ascii="Arial" w:hAnsi="Arial" w:cs="Arial"/>
        </w:rPr>
        <w:t>1993-2001</w:t>
      </w:r>
      <w:r w:rsidRPr="00421398">
        <w:rPr>
          <w:rFonts w:ascii="Arial" w:hAnsi="Arial" w:cs="Arial"/>
        </w:rPr>
        <w:tab/>
        <w:t>Medical training, University of Amsterdam (registered MD 21-12-2001)</w:t>
      </w:r>
    </w:p>
    <w:p w14:paraId="022CC461" w14:textId="77777777" w:rsidR="00C728E4" w:rsidRPr="00421398" w:rsidRDefault="00C728E4" w:rsidP="001A54EC">
      <w:pPr>
        <w:pStyle w:val="Geenafstand"/>
        <w:jc w:val="both"/>
        <w:rPr>
          <w:rFonts w:ascii="Arial" w:hAnsi="Arial" w:cs="Arial"/>
        </w:rPr>
      </w:pPr>
    </w:p>
    <w:p w14:paraId="0A766F25" w14:textId="77777777" w:rsidR="00C728E4" w:rsidRPr="00421398" w:rsidRDefault="00C728E4" w:rsidP="001A54EC">
      <w:pPr>
        <w:pStyle w:val="Geenafstand"/>
        <w:jc w:val="both"/>
        <w:rPr>
          <w:rFonts w:ascii="Arial" w:hAnsi="Arial" w:cs="Arial"/>
        </w:rPr>
      </w:pPr>
      <w:r w:rsidRPr="00421398">
        <w:rPr>
          <w:rFonts w:ascii="Arial" w:hAnsi="Arial" w:cs="Arial"/>
        </w:rPr>
        <w:t xml:space="preserve">After his PhD, Maarten Soeters is responsible for 1 PhD student (see “awards”) who works on a research project in the field of glucose and lipid (acylcarnitine) metabolism in healthy volunteers and in patients, using stable isotope dilution in combination with molecular studies in </w:t>
      </w:r>
      <w:r>
        <w:rPr>
          <w:rFonts w:ascii="Arial" w:hAnsi="Arial" w:cs="Arial"/>
        </w:rPr>
        <w:t xml:space="preserve">human </w:t>
      </w:r>
      <w:r w:rsidRPr="00421398">
        <w:rPr>
          <w:rFonts w:ascii="Arial" w:hAnsi="Arial" w:cs="Arial"/>
        </w:rPr>
        <w:t>biopsy material</w:t>
      </w:r>
      <w:r>
        <w:rPr>
          <w:rFonts w:ascii="Arial" w:hAnsi="Arial" w:cs="Arial"/>
        </w:rPr>
        <w:t xml:space="preserve"> and animal fatty acid oxidation models in collaboration with Dr. Sander M. Houten</w:t>
      </w:r>
      <w:r w:rsidRPr="00421398">
        <w:rPr>
          <w:rFonts w:ascii="Arial" w:hAnsi="Arial" w:cs="Arial"/>
        </w:rPr>
        <w:t xml:space="preserve">. The </w:t>
      </w:r>
      <w:r>
        <w:rPr>
          <w:rFonts w:ascii="Arial" w:hAnsi="Arial" w:cs="Arial"/>
        </w:rPr>
        <w:t xml:space="preserve">human </w:t>
      </w:r>
      <w:r w:rsidRPr="00421398">
        <w:rPr>
          <w:rFonts w:ascii="Arial" w:hAnsi="Arial" w:cs="Arial"/>
        </w:rPr>
        <w:t xml:space="preserve">studies are carried our in the dedicated Metabolic Research Facility (MRF) of the Academic Medical </w:t>
      </w:r>
      <w:proofErr w:type="spellStart"/>
      <w:r w:rsidRPr="00421398">
        <w:rPr>
          <w:rFonts w:ascii="Arial" w:hAnsi="Arial" w:cs="Arial"/>
        </w:rPr>
        <w:t>Center</w:t>
      </w:r>
      <w:proofErr w:type="spellEnd"/>
      <w:r w:rsidRPr="00421398">
        <w:rPr>
          <w:rFonts w:ascii="Arial" w:hAnsi="Arial" w:cs="Arial"/>
        </w:rPr>
        <w:t xml:space="preserve">. </w:t>
      </w:r>
    </w:p>
    <w:p w14:paraId="7C9290DE" w14:textId="77777777" w:rsidR="00C728E4" w:rsidRPr="00421398" w:rsidRDefault="00C728E4" w:rsidP="001A54EC">
      <w:pPr>
        <w:pStyle w:val="Geenafstand"/>
        <w:ind w:firstLine="708"/>
        <w:jc w:val="both"/>
        <w:rPr>
          <w:rFonts w:ascii="Arial" w:hAnsi="Arial" w:cs="Arial"/>
        </w:rPr>
      </w:pPr>
      <w:r w:rsidRPr="00421398">
        <w:rPr>
          <w:rFonts w:ascii="Arial" w:hAnsi="Arial" w:cs="Arial"/>
        </w:rPr>
        <w:t xml:space="preserve">Additionally, Maarten Soeters is working on a project that will investigate the effects of bile acids on muscle, liver and incretin biology. In this project he uses mixed meal tests, indirect calorimetry, muscle biopsies and plasma measurements (including two point bile acid stable isotope technique) to assess the postprandial role of bile acids in energy metabolism. This project fits particularly well to this proposal since postprandial bile acids may stimulate BAT via TGR5 and type </w:t>
      </w:r>
      <w:proofErr w:type="gramStart"/>
      <w:r w:rsidRPr="00421398">
        <w:rPr>
          <w:rFonts w:ascii="Arial" w:hAnsi="Arial" w:cs="Arial"/>
        </w:rPr>
        <w:t xml:space="preserve">2 </w:t>
      </w:r>
      <w:proofErr w:type="spellStart"/>
      <w:r w:rsidRPr="00421398">
        <w:rPr>
          <w:rFonts w:ascii="Arial" w:hAnsi="Arial" w:cs="Arial"/>
        </w:rPr>
        <w:t>diodinase</w:t>
      </w:r>
      <w:proofErr w:type="spellEnd"/>
      <w:proofErr w:type="gramEnd"/>
      <w:r w:rsidRPr="00421398">
        <w:rPr>
          <w:rFonts w:ascii="Arial" w:hAnsi="Arial" w:cs="Arial"/>
        </w:rPr>
        <w:t xml:space="preserve"> expression.</w:t>
      </w:r>
    </w:p>
    <w:p w14:paraId="1DCC8ED9" w14:textId="77777777" w:rsidR="00C728E4" w:rsidRPr="00421398" w:rsidRDefault="00C728E4" w:rsidP="001A54EC">
      <w:pPr>
        <w:pStyle w:val="Geenafstand"/>
        <w:ind w:firstLine="708"/>
        <w:jc w:val="both"/>
        <w:rPr>
          <w:rFonts w:ascii="Arial" w:hAnsi="Arial" w:cs="Arial"/>
        </w:rPr>
      </w:pPr>
      <w:r w:rsidRPr="00421398">
        <w:rPr>
          <w:rFonts w:ascii="Arial" w:hAnsi="Arial" w:cs="Arial"/>
        </w:rPr>
        <w:t xml:space="preserve">The MRF in the Academic Medical </w:t>
      </w:r>
      <w:proofErr w:type="spellStart"/>
      <w:r w:rsidRPr="00421398">
        <w:rPr>
          <w:rFonts w:ascii="Arial" w:hAnsi="Arial" w:cs="Arial"/>
        </w:rPr>
        <w:t>Center</w:t>
      </w:r>
      <w:proofErr w:type="spellEnd"/>
      <w:r w:rsidRPr="00421398">
        <w:rPr>
          <w:rFonts w:ascii="Arial" w:hAnsi="Arial" w:cs="Arial"/>
        </w:rPr>
        <w:t xml:space="preserve"> is embedded in a structural research setting including the Laboratory of Experimental Endocrinology that is renowned both for molecular studies in the metabolic field and for stable isotope studies.</w:t>
      </w:r>
    </w:p>
    <w:p w14:paraId="4B90EF47" w14:textId="77777777" w:rsidR="00C728E4" w:rsidRPr="00421398" w:rsidRDefault="00C728E4" w:rsidP="001A54EC">
      <w:pPr>
        <w:pStyle w:val="Geenafstand"/>
        <w:jc w:val="both"/>
        <w:rPr>
          <w:rFonts w:ascii="Arial" w:hAnsi="Arial" w:cs="Arial"/>
        </w:rPr>
      </w:pPr>
    </w:p>
    <w:p w14:paraId="12384579" w14:textId="77777777" w:rsidR="00C728E4" w:rsidRPr="00421398" w:rsidRDefault="00C728E4" w:rsidP="001A54EC">
      <w:pPr>
        <w:pStyle w:val="Geenafstand"/>
        <w:jc w:val="both"/>
        <w:rPr>
          <w:rFonts w:ascii="Arial" w:hAnsi="Arial" w:cs="Arial"/>
        </w:rPr>
      </w:pPr>
      <w:r w:rsidRPr="00421398">
        <w:rPr>
          <w:rFonts w:ascii="Arial" w:hAnsi="Arial" w:cs="Arial"/>
        </w:rPr>
        <w:t>SPECIALISATION COURSES</w:t>
      </w:r>
    </w:p>
    <w:p w14:paraId="13CDDBCC" w14:textId="77777777" w:rsidR="00C728E4" w:rsidRPr="00421398" w:rsidRDefault="00C728E4" w:rsidP="001A54EC">
      <w:pPr>
        <w:pStyle w:val="Geenafstand"/>
        <w:jc w:val="both"/>
        <w:rPr>
          <w:rFonts w:ascii="Arial" w:hAnsi="Arial" w:cs="Arial"/>
        </w:rPr>
      </w:pPr>
    </w:p>
    <w:p w14:paraId="5B75D45C" w14:textId="77777777" w:rsidR="00C728E4" w:rsidRPr="00421398" w:rsidRDefault="00C728E4" w:rsidP="001A54EC">
      <w:pPr>
        <w:pStyle w:val="Geenafstand"/>
        <w:jc w:val="both"/>
        <w:rPr>
          <w:rFonts w:ascii="Arial" w:hAnsi="Arial" w:cs="Arial"/>
        </w:rPr>
      </w:pPr>
      <w:r w:rsidRPr="00421398">
        <w:rPr>
          <w:rFonts w:ascii="Arial" w:hAnsi="Arial" w:cs="Arial"/>
        </w:rPr>
        <w:t>2008: Good Clinical Practice Course, Amsterdam</w:t>
      </w:r>
      <w:r>
        <w:rPr>
          <w:rFonts w:ascii="Arial" w:hAnsi="Arial" w:cs="Arial"/>
        </w:rPr>
        <w:t>,</w:t>
      </w:r>
      <w:r w:rsidRPr="00421398">
        <w:rPr>
          <w:rFonts w:ascii="Arial" w:hAnsi="Arial" w:cs="Arial"/>
        </w:rPr>
        <w:t xml:space="preserve"> </w:t>
      </w:r>
      <w:proofErr w:type="gramStart"/>
      <w:r w:rsidRPr="00421398">
        <w:rPr>
          <w:rFonts w:ascii="Arial" w:hAnsi="Arial" w:cs="Arial"/>
        </w:rPr>
        <w:t>the</w:t>
      </w:r>
      <w:proofErr w:type="gramEnd"/>
      <w:r w:rsidRPr="00421398">
        <w:rPr>
          <w:rFonts w:ascii="Arial" w:hAnsi="Arial" w:cs="Arial"/>
        </w:rPr>
        <w:t xml:space="preserve"> Netherlands</w:t>
      </w:r>
    </w:p>
    <w:p w14:paraId="5260B08D" w14:textId="77777777" w:rsidR="00C728E4" w:rsidRPr="00421398" w:rsidRDefault="00C728E4" w:rsidP="001A54EC">
      <w:pPr>
        <w:pStyle w:val="Geenafstand"/>
        <w:jc w:val="both"/>
        <w:rPr>
          <w:rFonts w:ascii="Arial" w:hAnsi="Arial" w:cs="Arial"/>
        </w:rPr>
      </w:pPr>
      <w:r w:rsidRPr="00421398">
        <w:rPr>
          <w:rFonts w:ascii="Arial" w:hAnsi="Arial" w:cs="Arial"/>
        </w:rPr>
        <w:t>2009: FRANK course (human clinical nutrition), Bad Homburg, Germany</w:t>
      </w:r>
    </w:p>
    <w:p w14:paraId="6261F6F9" w14:textId="77777777" w:rsidR="00C728E4" w:rsidRPr="00421398" w:rsidRDefault="00C728E4" w:rsidP="001A54EC">
      <w:pPr>
        <w:pStyle w:val="Geenafstand"/>
        <w:jc w:val="both"/>
        <w:rPr>
          <w:rFonts w:ascii="Arial" w:hAnsi="Arial" w:cs="Arial"/>
        </w:rPr>
      </w:pPr>
      <w:r w:rsidRPr="00421398">
        <w:rPr>
          <w:rFonts w:ascii="Arial" w:hAnsi="Arial" w:cs="Arial"/>
        </w:rPr>
        <w:t>2010: Intensive Stable Isotope Course, Stockholm, Sweden</w:t>
      </w:r>
    </w:p>
    <w:p w14:paraId="634CA1EB" w14:textId="77777777" w:rsidR="00C728E4" w:rsidRPr="00421398" w:rsidRDefault="00C728E4" w:rsidP="001A54EC">
      <w:pPr>
        <w:pStyle w:val="Geenafstand"/>
        <w:jc w:val="both"/>
        <w:rPr>
          <w:rFonts w:ascii="Arial" w:hAnsi="Arial" w:cs="Arial"/>
        </w:rPr>
      </w:pPr>
    </w:p>
    <w:p w14:paraId="0DECB10E" w14:textId="77777777" w:rsidR="00C728E4" w:rsidRPr="00421398" w:rsidRDefault="00C728E4" w:rsidP="001A54EC">
      <w:pPr>
        <w:pStyle w:val="Geenafstand"/>
        <w:jc w:val="both"/>
        <w:rPr>
          <w:rFonts w:ascii="Arial" w:hAnsi="Arial" w:cs="Arial"/>
        </w:rPr>
      </w:pPr>
      <w:r w:rsidRPr="00421398">
        <w:rPr>
          <w:rFonts w:ascii="Arial" w:hAnsi="Arial" w:cs="Arial"/>
        </w:rPr>
        <w:t>TECHNICAL EXPERIENCE AND SKILLS</w:t>
      </w:r>
    </w:p>
    <w:p w14:paraId="4C512327" w14:textId="77777777" w:rsidR="00C728E4" w:rsidRPr="00421398" w:rsidRDefault="00C728E4" w:rsidP="001A54EC">
      <w:pPr>
        <w:pStyle w:val="Geenafstand"/>
        <w:jc w:val="both"/>
        <w:rPr>
          <w:rFonts w:ascii="Arial" w:hAnsi="Arial" w:cs="Arial"/>
        </w:rPr>
      </w:pPr>
      <w:r w:rsidRPr="00421398">
        <w:rPr>
          <w:rFonts w:ascii="Arial" w:hAnsi="Arial" w:cs="Arial"/>
        </w:rPr>
        <w:t>-</w:t>
      </w:r>
      <w:proofErr w:type="gramStart"/>
      <w:r w:rsidRPr="00421398">
        <w:rPr>
          <w:rFonts w:ascii="Arial" w:hAnsi="Arial" w:cs="Arial"/>
        </w:rPr>
        <w:t>stable</w:t>
      </w:r>
      <w:proofErr w:type="gramEnd"/>
      <w:r w:rsidRPr="00421398">
        <w:rPr>
          <w:rFonts w:ascii="Arial" w:hAnsi="Arial" w:cs="Arial"/>
        </w:rPr>
        <w:t xml:space="preserve"> isotope technique</w:t>
      </w:r>
    </w:p>
    <w:p w14:paraId="5FBE6A6E" w14:textId="77777777" w:rsidR="00C728E4" w:rsidRPr="00421398" w:rsidRDefault="00C728E4" w:rsidP="001A54EC">
      <w:pPr>
        <w:pStyle w:val="Geenafstand"/>
        <w:jc w:val="both"/>
        <w:rPr>
          <w:rFonts w:ascii="Arial" w:hAnsi="Arial" w:cs="Arial"/>
        </w:rPr>
      </w:pPr>
      <w:r w:rsidRPr="00421398">
        <w:rPr>
          <w:rFonts w:ascii="Arial" w:hAnsi="Arial" w:cs="Arial"/>
        </w:rPr>
        <w:t>-</w:t>
      </w:r>
      <w:proofErr w:type="spellStart"/>
      <w:proofErr w:type="gramStart"/>
      <w:r w:rsidRPr="00421398">
        <w:rPr>
          <w:rFonts w:ascii="Arial" w:hAnsi="Arial" w:cs="Arial"/>
        </w:rPr>
        <w:t>hyperinsulinemic</w:t>
      </w:r>
      <w:proofErr w:type="spellEnd"/>
      <w:proofErr w:type="gramEnd"/>
      <w:r w:rsidRPr="00421398">
        <w:rPr>
          <w:rFonts w:ascii="Arial" w:hAnsi="Arial" w:cs="Arial"/>
        </w:rPr>
        <w:t xml:space="preserve"> one step/2 step clamps</w:t>
      </w:r>
    </w:p>
    <w:p w14:paraId="2705E0F1" w14:textId="77777777" w:rsidR="00C728E4" w:rsidRPr="00421398" w:rsidRDefault="00C728E4" w:rsidP="001A54EC">
      <w:pPr>
        <w:pStyle w:val="Geenafstand"/>
        <w:jc w:val="both"/>
        <w:rPr>
          <w:rFonts w:ascii="Arial" w:hAnsi="Arial" w:cs="Arial"/>
        </w:rPr>
      </w:pPr>
      <w:r w:rsidRPr="00421398">
        <w:rPr>
          <w:rFonts w:ascii="Arial" w:hAnsi="Arial" w:cs="Arial"/>
        </w:rPr>
        <w:t>-</w:t>
      </w:r>
      <w:proofErr w:type="gramStart"/>
      <w:r w:rsidRPr="00421398">
        <w:rPr>
          <w:rFonts w:ascii="Arial" w:hAnsi="Arial" w:cs="Arial"/>
        </w:rPr>
        <w:t>pancreatic</w:t>
      </w:r>
      <w:proofErr w:type="gramEnd"/>
      <w:r w:rsidRPr="00421398">
        <w:rPr>
          <w:rFonts w:ascii="Arial" w:hAnsi="Arial" w:cs="Arial"/>
        </w:rPr>
        <w:t xml:space="preserve"> clamps</w:t>
      </w:r>
    </w:p>
    <w:p w14:paraId="2793555E" w14:textId="77777777" w:rsidR="00C728E4" w:rsidRPr="00421398" w:rsidRDefault="00C728E4" w:rsidP="001A54EC">
      <w:pPr>
        <w:pStyle w:val="Geenafstand"/>
        <w:jc w:val="both"/>
        <w:rPr>
          <w:rFonts w:ascii="Arial" w:hAnsi="Arial" w:cs="Arial"/>
        </w:rPr>
      </w:pPr>
      <w:r w:rsidRPr="00421398">
        <w:rPr>
          <w:rFonts w:ascii="Arial" w:hAnsi="Arial" w:cs="Arial"/>
        </w:rPr>
        <w:lastRenderedPageBreak/>
        <w:t>-</w:t>
      </w:r>
      <w:proofErr w:type="gramStart"/>
      <w:r w:rsidRPr="00421398">
        <w:rPr>
          <w:rFonts w:ascii="Arial" w:hAnsi="Arial" w:cs="Arial"/>
        </w:rPr>
        <w:t>mixed</w:t>
      </w:r>
      <w:proofErr w:type="gramEnd"/>
      <w:r w:rsidRPr="00421398">
        <w:rPr>
          <w:rFonts w:ascii="Arial" w:hAnsi="Arial" w:cs="Arial"/>
        </w:rPr>
        <w:t xml:space="preserve"> meal tests</w:t>
      </w:r>
    </w:p>
    <w:p w14:paraId="5A3ECC7E" w14:textId="77777777" w:rsidR="00C728E4" w:rsidRPr="00421398" w:rsidRDefault="00C728E4" w:rsidP="001A54EC">
      <w:pPr>
        <w:pStyle w:val="Geenafstand"/>
        <w:jc w:val="both"/>
        <w:rPr>
          <w:rFonts w:ascii="Arial" w:hAnsi="Arial" w:cs="Arial"/>
        </w:rPr>
      </w:pPr>
      <w:r w:rsidRPr="00421398">
        <w:rPr>
          <w:rFonts w:ascii="Arial" w:hAnsi="Arial" w:cs="Arial"/>
        </w:rPr>
        <w:t>-</w:t>
      </w:r>
      <w:proofErr w:type="gramStart"/>
      <w:r w:rsidRPr="00421398">
        <w:rPr>
          <w:rFonts w:ascii="Arial" w:hAnsi="Arial" w:cs="Arial"/>
        </w:rPr>
        <w:t>muscle</w:t>
      </w:r>
      <w:proofErr w:type="gramEnd"/>
      <w:r w:rsidRPr="00421398">
        <w:rPr>
          <w:rFonts w:ascii="Arial" w:hAnsi="Arial" w:cs="Arial"/>
        </w:rPr>
        <w:t>/adipose tissue biopsies</w:t>
      </w:r>
    </w:p>
    <w:p w14:paraId="3637D358" w14:textId="77777777" w:rsidR="00C728E4" w:rsidRPr="00421398" w:rsidRDefault="00C728E4" w:rsidP="001A54EC">
      <w:pPr>
        <w:pStyle w:val="Geenafstand"/>
        <w:jc w:val="both"/>
        <w:rPr>
          <w:rFonts w:ascii="Arial" w:hAnsi="Arial" w:cs="Arial"/>
        </w:rPr>
      </w:pPr>
      <w:r w:rsidRPr="00421398">
        <w:rPr>
          <w:rFonts w:ascii="Arial" w:hAnsi="Arial" w:cs="Arial"/>
        </w:rPr>
        <w:t>-</w:t>
      </w:r>
      <w:proofErr w:type="gramStart"/>
      <w:r w:rsidRPr="00421398">
        <w:rPr>
          <w:rFonts w:ascii="Arial" w:hAnsi="Arial" w:cs="Arial"/>
        </w:rPr>
        <w:t>designing</w:t>
      </w:r>
      <w:proofErr w:type="gramEnd"/>
      <w:r w:rsidRPr="00421398">
        <w:rPr>
          <w:rFonts w:ascii="Arial" w:hAnsi="Arial" w:cs="Arial"/>
        </w:rPr>
        <w:t xml:space="preserve"> human studies, including obtaining medical ethical permission</w:t>
      </w:r>
    </w:p>
    <w:p w14:paraId="16B39B15" w14:textId="77777777" w:rsidR="00C728E4" w:rsidRPr="00421398" w:rsidRDefault="00C728E4" w:rsidP="001A54EC">
      <w:pPr>
        <w:pStyle w:val="Geenafstand"/>
        <w:jc w:val="both"/>
        <w:rPr>
          <w:rFonts w:ascii="Arial" w:hAnsi="Arial" w:cs="Arial"/>
        </w:rPr>
      </w:pPr>
      <w:r w:rsidRPr="00421398">
        <w:rPr>
          <w:rFonts w:ascii="Arial" w:hAnsi="Arial" w:cs="Arial"/>
        </w:rPr>
        <w:t>-</w:t>
      </w:r>
      <w:proofErr w:type="gramStart"/>
      <w:r w:rsidRPr="00421398">
        <w:rPr>
          <w:rFonts w:ascii="Arial" w:hAnsi="Arial" w:cs="Arial"/>
        </w:rPr>
        <w:t>indirect</w:t>
      </w:r>
      <w:proofErr w:type="gramEnd"/>
      <w:r w:rsidRPr="00421398">
        <w:rPr>
          <w:rFonts w:ascii="Arial" w:hAnsi="Arial" w:cs="Arial"/>
        </w:rPr>
        <w:t xml:space="preserve"> calorimetry</w:t>
      </w:r>
    </w:p>
    <w:p w14:paraId="03512C61" w14:textId="77777777" w:rsidR="00C728E4" w:rsidRPr="00421398" w:rsidRDefault="00C728E4" w:rsidP="001A54EC">
      <w:pPr>
        <w:pStyle w:val="Geenafstand"/>
        <w:jc w:val="both"/>
        <w:rPr>
          <w:rFonts w:ascii="Arial" w:hAnsi="Arial" w:cs="Arial"/>
        </w:rPr>
      </w:pPr>
    </w:p>
    <w:p w14:paraId="5C203E1C" w14:textId="77777777" w:rsidR="00C728E4" w:rsidRPr="00421398" w:rsidRDefault="00C728E4" w:rsidP="001A54EC">
      <w:pPr>
        <w:pStyle w:val="Geenafstand"/>
        <w:jc w:val="both"/>
        <w:rPr>
          <w:rFonts w:ascii="Arial" w:hAnsi="Arial" w:cs="Arial"/>
        </w:rPr>
      </w:pPr>
    </w:p>
    <w:p w14:paraId="5BFB8CD8" w14:textId="77777777" w:rsidR="00C728E4" w:rsidRPr="00421398" w:rsidRDefault="00C728E4" w:rsidP="001A54EC">
      <w:pPr>
        <w:pStyle w:val="Geenafstand"/>
        <w:jc w:val="both"/>
        <w:rPr>
          <w:rFonts w:ascii="Arial" w:hAnsi="Arial" w:cs="Arial"/>
        </w:rPr>
      </w:pPr>
      <w:r w:rsidRPr="00421398">
        <w:rPr>
          <w:rFonts w:ascii="Arial" w:hAnsi="Arial" w:cs="Arial"/>
        </w:rPr>
        <w:t>PUBLICATIONS (12 international publications of which nine original articles and one review)</w:t>
      </w:r>
    </w:p>
    <w:p w14:paraId="5C570EB0" w14:textId="77777777" w:rsidR="00C728E4" w:rsidRPr="00421398" w:rsidRDefault="00C728E4" w:rsidP="001A54EC">
      <w:pPr>
        <w:pStyle w:val="Geenafstand"/>
        <w:jc w:val="both"/>
        <w:rPr>
          <w:rFonts w:ascii="Arial" w:hAnsi="Arial" w:cs="Arial"/>
        </w:rPr>
      </w:pPr>
    </w:p>
    <w:p w14:paraId="12DB5613" w14:textId="77777777" w:rsidR="00C728E4" w:rsidRDefault="00C728E4" w:rsidP="001A54EC">
      <w:pPr>
        <w:pStyle w:val="Geenafstand"/>
        <w:jc w:val="both"/>
        <w:rPr>
          <w:rFonts w:ascii="Arial" w:hAnsi="Arial" w:cs="Arial"/>
          <w:i/>
        </w:rPr>
      </w:pPr>
      <w:r w:rsidRPr="00421398">
        <w:rPr>
          <w:rFonts w:ascii="Arial" w:hAnsi="Arial" w:cs="Arial"/>
          <w:i/>
          <w:lang w:val="nl-NL"/>
        </w:rPr>
        <w:t xml:space="preserve">1- Luijf YM, Hermanides J, Serlie MJ, Hoekstra JB, </w:t>
      </w:r>
      <w:r w:rsidRPr="00421398">
        <w:rPr>
          <w:rFonts w:ascii="Arial" w:hAnsi="Arial" w:cs="Arial"/>
          <w:b/>
          <w:i/>
          <w:lang w:val="nl-NL"/>
        </w:rPr>
        <w:t>Soeters MR</w:t>
      </w:r>
      <w:r w:rsidRPr="00421398">
        <w:rPr>
          <w:rFonts w:ascii="Arial" w:hAnsi="Arial" w:cs="Arial"/>
          <w:i/>
          <w:lang w:val="nl-NL"/>
        </w:rPr>
        <w:t xml:space="preserve">. </w:t>
      </w:r>
      <w:r w:rsidRPr="00421398">
        <w:rPr>
          <w:rFonts w:ascii="Arial" w:hAnsi="Arial" w:cs="Arial"/>
          <w:i/>
        </w:rPr>
        <w:t xml:space="preserve">The added value of oral </w:t>
      </w:r>
    </w:p>
    <w:p w14:paraId="0381CC1B" w14:textId="77777777" w:rsidR="00C728E4" w:rsidRPr="00421398" w:rsidRDefault="00C728E4" w:rsidP="001A54EC">
      <w:pPr>
        <w:pStyle w:val="Geenafstand"/>
        <w:jc w:val="both"/>
        <w:rPr>
          <w:rFonts w:ascii="Arial" w:hAnsi="Arial" w:cs="Arial"/>
          <w:i/>
          <w:lang w:val="nl-NL"/>
        </w:rPr>
      </w:pPr>
      <w:r>
        <w:rPr>
          <w:rFonts w:ascii="Arial" w:hAnsi="Arial" w:cs="Arial"/>
          <w:i/>
        </w:rPr>
        <w:tab/>
      </w:r>
      <w:proofErr w:type="gramStart"/>
      <w:r w:rsidRPr="00421398">
        <w:rPr>
          <w:rFonts w:ascii="Arial" w:hAnsi="Arial" w:cs="Arial"/>
          <w:i/>
        </w:rPr>
        <w:t>glucose</w:t>
      </w:r>
      <w:proofErr w:type="gramEnd"/>
      <w:r w:rsidRPr="00421398">
        <w:rPr>
          <w:rFonts w:ascii="Arial" w:hAnsi="Arial" w:cs="Arial"/>
          <w:i/>
        </w:rPr>
        <w:t xml:space="preserve"> tolerance testing in pre-diabetes. </w:t>
      </w:r>
      <w:r w:rsidRPr="00421398">
        <w:rPr>
          <w:rFonts w:ascii="Arial" w:hAnsi="Arial" w:cs="Arial"/>
          <w:i/>
          <w:lang w:val="nl-NL"/>
        </w:rPr>
        <w:t>Curr Diabetes Rev 2011 Jan;7(1):56-60.</w:t>
      </w:r>
    </w:p>
    <w:p w14:paraId="257FD9F0" w14:textId="77777777" w:rsidR="00C728E4" w:rsidRPr="00421398" w:rsidRDefault="00C728E4" w:rsidP="001A54EC">
      <w:pPr>
        <w:pStyle w:val="Geenafstand"/>
        <w:jc w:val="both"/>
        <w:rPr>
          <w:rFonts w:ascii="Arial" w:hAnsi="Arial" w:cs="Arial"/>
          <w:i/>
        </w:rPr>
      </w:pPr>
      <w:r w:rsidRPr="00421398">
        <w:rPr>
          <w:rFonts w:ascii="Arial" w:hAnsi="Arial" w:cs="Arial"/>
          <w:b/>
          <w:i/>
          <w:lang w:val="nl-NL"/>
        </w:rPr>
        <w:t>2-</w:t>
      </w:r>
      <w:r w:rsidRPr="00421398">
        <w:rPr>
          <w:rFonts w:ascii="Arial" w:hAnsi="Arial" w:cs="Arial"/>
          <w:i/>
          <w:lang w:val="nl-NL"/>
        </w:rPr>
        <w:t xml:space="preserve"> Sommeijer DW, Ten WM, von der Thusen JH, Huidekoper HH, Van Lieshout JJ, </w:t>
      </w:r>
      <w:r w:rsidRPr="00421398">
        <w:rPr>
          <w:rFonts w:ascii="Arial" w:hAnsi="Arial" w:cs="Arial"/>
          <w:b/>
          <w:i/>
          <w:lang w:val="nl-NL"/>
        </w:rPr>
        <w:t xml:space="preserve">Soeters </w:t>
      </w:r>
      <w:r>
        <w:rPr>
          <w:rFonts w:ascii="Arial" w:hAnsi="Arial" w:cs="Arial"/>
          <w:b/>
          <w:i/>
          <w:lang w:val="nl-NL"/>
        </w:rPr>
        <w:tab/>
      </w:r>
      <w:r w:rsidRPr="00421398">
        <w:rPr>
          <w:rFonts w:ascii="Arial" w:hAnsi="Arial" w:cs="Arial"/>
          <w:b/>
          <w:i/>
          <w:lang w:val="nl-NL"/>
        </w:rPr>
        <w:t>MR</w:t>
      </w:r>
      <w:r w:rsidRPr="00421398">
        <w:rPr>
          <w:rFonts w:ascii="Arial" w:hAnsi="Arial" w:cs="Arial"/>
          <w:i/>
          <w:lang w:val="nl-NL"/>
        </w:rPr>
        <w:t xml:space="preserve">. </w:t>
      </w:r>
      <w:r w:rsidRPr="00421398">
        <w:rPr>
          <w:rFonts w:ascii="Arial" w:hAnsi="Arial" w:cs="Arial"/>
          <w:i/>
        </w:rPr>
        <w:t xml:space="preserve">When nausea becomes a tricky question. </w:t>
      </w:r>
      <w:proofErr w:type="spellStart"/>
      <w:r w:rsidRPr="00421398">
        <w:rPr>
          <w:rFonts w:ascii="Arial" w:hAnsi="Arial" w:cs="Arial"/>
          <w:i/>
        </w:rPr>
        <w:t>Eur</w:t>
      </w:r>
      <w:proofErr w:type="spellEnd"/>
      <w:r w:rsidRPr="00421398">
        <w:rPr>
          <w:rFonts w:ascii="Arial" w:hAnsi="Arial" w:cs="Arial"/>
          <w:i/>
        </w:rPr>
        <w:t xml:space="preserve"> J </w:t>
      </w:r>
      <w:proofErr w:type="spellStart"/>
      <w:r w:rsidRPr="00421398">
        <w:rPr>
          <w:rFonts w:ascii="Arial" w:hAnsi="Arial" w:cs="Arial"/>
          <w:i/>
        </w:rPr>
        <w:t>Obstet</w:t>
      </w:r>
      <w:proofErr w:type="spellEnd"/>
      <w:r w:rsidRPr="00421398">
        <w:rPr>
          <w:rFonts w:ascii="Arial" w:hAnsi="Arial" w:cs="Arial"/>
          <w:i/>
        </w:rPr>
        <w:t xml:space="preserve"> </w:t>
      </w:r>
      <w:proofErr w:type="spellStart"/>
      <w:r w:rsidRPr="00421398">
        <w:rPr>
          <w:rFonts w:ascii="Arial" w:hAnsi="Arial" w:cs="Arial"/>
          <w:i/>
        </w:rPr>
        <w:t>Gynecol</w:t>
      </w:r>
      <w:proofErr w:type="spellEnd"/>
      <w:r w:rsidRPr="00421398">
        <w:rPr>
          <w:rFonts w:ascii="Arial" w:hAnsi="Arial" w:cs="Arial"/>
          <w:i/>
        </w:rPr>
        <w:t xml:space="preserve"> </w:t>
      </w:r>
      <w:proofErr w:type="spellStart"/>
      <w:r w:rsidRPr="00421398">
        <w:rPr>
          <w:rFonts w:ascii="Arial" w:hAnsi="Arial" w:cs="Arial"/>
          <w:i/>
        </w:rPr>
        <w:t>Reprod</w:t>
      </w:r>
      <w:proofErr w:type="spellEnd"/>
      <w:r w:rsidRPr="00421398">
        <w:rPr>
          <w:rFonts w:ascii="Arial" w:hAnsi="Arial" w:cs="Arial"/>
          <w:i/>
        </w:rPr>
        <w:t xml:space="preserve"> </w:t>
      </w:r>
      <w:proofErr w:type="spellStart"/>
      <w:r w:rsidRPr="00421398">
        <w:rPr>
          <w:rFonts w:ascii="Arial" w:hAnsi="Arial" w:cs="Arial"/>
          <w:i/>
        </w:rPr>
        <w:t>Biol</w:t>
      </w:r>
      <w:proofErr w:type="spellEnd"/>
      <w:r w:rsidRPr="00421398">
        <w:rPr>
          <w:rFonts w:ascii="Arial" w:hAnsi="Arial" w:cs="Arial"/>
          <w:i/>
        </w:rPr>
        <w:t xml:space="preserve"> </w:t>
      </w:r>
      <w:r>
        <w:rPr>
          <w:rFonts w:ascii="Arial" w:hAnsi="Arial" w:cs="Arial"/>
          <w:i/>
        </w:rPr>
        <w:tab/>
      </w:r>
      <w:r w:rsidRPr="00421398">
        <w:rPr>
          <w:rFonts w:ascii="Arial" w:hAnsi="Arial" w:cs="Arial"/>
          <w:i/>
        </w:rPr>
        <w:t>2011 Jan</w:t>
      </w:r>
      <w:proofErr w:type="gramStart"/>
      <w:r w:rsidRPr="00421398">
        <w:rPr>
          <w:rFonts w:ascii="Arial" w:hAnsi="Arial" w:cs="Arial"/>
          <w:i/>
        </w:rPr>
        <w:t>;154</w:t>
      </w:r>
      <w:proofErr w:type="gramEnd"/>
      <w:r w:rsidRPr="00421398">
        <w:rPr>
          <w:rFonts w:ascii="Arial" w:hAnsi="Arial" w:cs="Arial"/>
          <w:i/>
        </w:rPr>
        <w:t>(1):116-8.</w:t>
      </w:r>
    </w:p>
    <w:p w14:paraId="34D89385" w14:textId="77777777" w:rsidR="00C728E4" w:rsidRDefault="00C728E4" w:rsidP="001A54EC">
      <w:pPr>
        <w:pStyle w:val="Geenafstand"/>
        <w:jc w:val="both"/>
        <w:rPr>
          <w:rFonts w:ascii="Arial" w:hAnsi="Arial" w:cs="Arial"/>
          <w:i/>
          <w:lang w:val="nl-NL"/>
        </w:rPr>
      </w:pPr>
      <w:r w:rsidRPr="00421398">
        <w:rPr>
          <w:rFonts w:ascii="Arial" w:hAnsi="Arial" w:cs="Arial"/>
          <w:b/>
          <w:i/>
          <w:lang w:val="nl-NL"/>
        </w:rPr>
        <w:t>3-</w:t>
      </w:r>
      <w:r w:rsidRPr="00421398">
        <w:rPr>
          <w:rFonts w:ascii="Arial" w:hAnsi="Arial" w:cs="Arial"/>
          <w:i/>
          <w:lang w:val="nl-NL"/>
        </w:rPr>
        <w:t xml:space="preserve"> </w:t>
      </w:r>
      <w:r w:rsidRPr="00421398">
        <w:rPr>
          <w:rFonts w:ascii="Arial" w:hAnsi="Arial" w:cs="Arial"/>
          <w:b/>
          <w:i/>
          <w:lang w:val="nl-NL"/>
        </w:rPr>
        <w:t>Soeters MR</w:t>
      </w:r>
      <w:r w:rsidRPr="00421398">
        <w:rPr>
          <w:rFonts w:ascii="Arial" w:hAnsi="Arial" w:cs="Arial"/>
          <w:i/>
          <w:lang w:val="nl-NL"/>
        </w:rPr>
        <w:t xml:space="preserve">, Hoekstra JB, de Vries JH. </w:t>
      </w:r>
      <w:r w:rsidRPr="00421398">
        <w:rPr>
          <w:rFonts w:ascii="Arial" w:hAnsi="Arial" w:cs="Arial"/>
          <w:i/>
        </w:rPr>
        <w:t xml:space="preserve">[HbA1c: target value should remain 7%]. </w:t>
      </w:r>
      <w:r w:rsidRPr="00421398">
        <w:rPr>
          <w:rFonts w:ascii="Arial" w:hAnsi="Arial" w:cs="Arial"/>
          <w:i/>
          <w:lang w:val="nl-NL"/>
        </w:rPr>
        <w:t xml:space="preserve">Ned </w:t>
      </w:r>
    </w:p>
    <w:p w14:paraId="73A02C28" w14:textId="77777777" w:rsidR="00C728E4" w:rsidRPr="00421398" w:rsidRDefault="00C728E4" w:rsidP="001A54EC">
      <w:pPr>
        <w:pStyle w:val="Geenafstand"/>
        <w:jc w:val="both"/>
        <w:rPr>
          <w:rFonts w:ascii="Arial" w:hAnsi="Arial" w:cs="Arial"/>
          <w:i/>
          <w:lang w:val="nl-NL"/>
        </w:rPr>
      </w:pPr>
      <w:r>
        <w:rPr>
          <w:rFonts w:ascii="Arial" w:hAnsi="Arial" w:cs="Arial"/>
          <w:i/>
          <w:lang w:val="nl-NL"/>
        </w:rPr>
        <w:tab/>
      </w:r>
      <w:r w:rsidRPr="00421398">
        <w:rPr>
          <w:rFonts w:ascii="Arial" w:hAnsi="Arial" w:cs="Arial"/>
          <w:i/>
          <w:lang w:val="nl-NL"/>
        </w:rPr>
        <w:t>Tijdschr Geneeskd 2010;154:A2113.</w:t>
      </w:r>
    </w:p>
    <w:p w14:paraId="62CAE860" w14:textId="77777777" w:rsidR="00C728E4" w:rsidRDefault="00C728E4" w:rsidP="001A54EC">
      <w:pPr>
        <w:pStyle w:val="Geenafstand"/>
        <w:jc w:val="both"/>
        <w:rPr>
          <w:rFonts w:ascii="Arial" w:hAnsi="Arial" w:cs="Arial"/>
          <w:i/>
          <w:lang w:val="nl-NL"/>
        </w:rPr>
      </w:pPr>
      <w:r w:rsidRPr="00421398">
        <w:rPr>
          <w:rFonts w:ascii="Arial" w:hAnsi="Arial" w:cs="Arial"/>
          <w:b/>
          <w:i/>
          <w:lang w:val="nl-NL"/>
        </w:rPr>
        <w:t>4-</w:t>
      </w:r>
      <w:r w:rsidRPr="00421398">
        <w:rPr>
          <w:rFonts w:ascii="Arial" w:hAnsi="Arial" w:cs="Arial"/>
          <w:i/>
          <w:lang w:val="nl-NL"/>
        </w:rPr>
        <w:t xml:space="preserve"> </w:t>
      </w:r>
      <w:r w:rsidRPr="00421398">
        <w:rPr>
          <w:rFonts w:ascii="Arial" w:hAnsi="Arial" w:cs="Arial"/>
          <w:b/>
          <w:i/>
          <w:lang w:val="nl-NL"/>
        </w:rPr>
        <w:t>Soeters MR</w:t>
      </w:r>
      <w:r w:rsidRPr="00421398">
        <w:rPr>
          <w:rFonts w:ascii="Arial" w:hAnsi="Arial" w:cs="Arial"/>
          <w:i/>
          <w:lang w:val="nl-NL"/>
        </w:rPr>
        <w:t xml:space="preserve">, Huidekoper HH, Duran M, Ackermans MT, Endert E, Fliers E, et al. </w:t>
      </w:r>
    </w:p>
    <w:p w14:paraId="1D418FCE" w14:textId="77777777" w:rsidR="00C728E4" w:rsidRPr="00421398" w:rsidRDefault="00C728E4" w:rsidP="001A54EC">
      <w:pPr>
        <w:pStyle w:val="Geenafstand"/>
        <w:jc w:val="both"/>
        <w:rPr>
          <w:rFonts w:ascii="Arial" w:hAnsi="Arial" w:cs="Arial"/>
          <w:i/>
        </w:rPr>
      </w:pPr>
      <w:r>
        <w:rPr>
          <w:rFonts w:ascii="Arial" w:hAnsi="Arial" w:cs="Arial"/>
          <w:i/>
          <w:lang w:val="nl-NL"/>
        </w:rPr>
        <w:tab/>
      </w:r>
      <w:r w:rsidRPr="00421398">
        <w:rPr>
          <w:rFonts w:ascii="Arial" w:hAnsi="Arial" w:cs="Arial"/>
          <w:i/>
        </w:rPr>
        <w:t xml:space="preserve">Extended metabolic evaluation of suspected symptomatic </w:t>
      </w:r>
      <w:proofErr w:type="spellStart"/>
      <w:r w:rsidRPr="00421398">
        <w:rPr>
          <w:rFonts w:ascii="Arial" w:hAnsi="Arial" w:cs="Arial"/>
          <w:i/>
        </w:rPr>
        <w:t>hypoglycemia</w:t>
      </w:r>
      <w:proofErr w:type="spellEnd"/>
      <w:r w:rsidRPr="00421398">
        <w:rPr>
          <w:rFonts w:ascii="Arial" w:hAnsi="Arial" w:cs="Arial"/>
          <w:i/>
        </w:rPr>
        <w:t xml:space="preserve">: the </w:t>
      </w:r>
      <w:r>
        <w:rPr>
          <w:rFonts w:ascii="Arial" w:hAnsi="Arial" w:cs="Arial"/>
          <w:i/>
        </w:rPr>
        <w:tab/>
      </w:r>
      <w:r w:rsidRPr="00421398">
        <w:rPr>
          <w:rFonts w:ascii="Arial" w:hAnsi="Arial" w:cs="Arial"/>
          <w:i/>
        </w:rPr>
        <w:t>prolonged fast and beyond. Metabolism 2010 Nov</w:t>
      </w:r>
      <w:proofErr w:type="gramStart"/>
      <w:r w:rsidRPr="00421398">
        <w:rPr>
          <w:rFonts w:ascii="Arial" w:hAnsi="Arial" w:cs="Arial"/>
          <w:i/>
        </w:rPr>
        <w:t>;59</w:t>
      </w:r>
      <w:proofErr w:type="gramEnd"/>
      <w:r w:rsidRPr="00421398">
        <w:rPr>
          <w:rFonts w:ascii="Arial" w:hAnsi="Arial" w:cs="Arial"/>
          <w:i/>
        </w:rPr>
        <w:t>(11):1543-50.</w:t>
      </w:r>
    </w:p>
    <w:p w14:paraId="77369F02" w14:textId="77777777" w:rsidR="00C728E4" w:rsidRDefault="00C728E4" w:rsidP="001A54EC">
      <w:pPr>
        <w:pStyle w:val="Geenafstand"/>
        <w:jc w:val="both"/>
        <w:rPr>
          <w:rFonts w:ascii="Arial" w:hAnsi="Arial" w:cs="Arial"/>
          <w:i/>
        </w:rPr>
      </w:pPr>
      <w:r w:rsidRPr="00421398">
        <w:rPr>
          <w:rFonts w:ascii="Arial" w:hAnsi="Arial" w:cs="Arial"/>
          <w:b/>
          <w:i/>
        </w:rPr>
        <w:t>5-</w:t>
      </w:r>
      <w:r w:rsidRPr="00421398">
        <w:rPr>
          <w:rFonts w:ascii="Arial" w:hAnsi="Arial" w:cs="Arial"/>
          <w:i/>
        </w:rPr>
        <w:t xml:space="preserve"> </w:t>
      </w:r>
      <w:proofErr w:type="spellStart"/>
      <w:r w:rsidRPr="00421398">
        <w:rPr>
          <w:rFonts w:ascii="Arial" w:hAnsi="Arial" w:cs="Arial"/>
          <w:i/>
        </w:rPr>
        <w:t>Bolmers</w:t>
      </w:r>
      <w:proofErr w:type="spellEnd"/>
      <w:r w:rsidRPr="00421398">
        <w:rPr>
          <w:rFonts w:ascii="Arial" w:hAnsi="Arial" w:cs="Arial"/>
          <w:i/>
        </w:rPr>
        <w:t xml:space="preserve"> MD, Linthorst GE, </w:t>
      </w:r>
      <w:r w:rsidRPr="00421398">
        <w:rPr>
          <w:rFonts w:ascii="Arial" w:hAnsi="Arial" w:cs="Arial"/>
          <w:b/>
          <w:i/>
        </w:rPr>
        <w:t>Soeters MR</w:t>
      </w:r>
      <w:r w:rsidRPr="00421398">
        <w:rPr>
          <w:rFonts w:ascii="Arial" w:hAnsi="Arial" w:cs="Arial"/>
          <w:i/>
        </w:rPr>
        <w:t xml:space="preserve">, </w:t>
      </w:r>
      <w:proofErr w:type="spellStart"/>
      <w:r w:rsidRPr="00421398">
        <w:rPr>
          <w:rFonts w:ascii="Arial" w:hAnsi="Arial" w:cs="Arial"/>
          <w:i/>
        </w:rPr>
        <w:t>Nio</w:t>
      </w:r>
      <w:proofErr w:type="spellEnd"/>
      <w:r w:rsidRPr="00421398">
        <w:rPr>
          <w:rFonts w:ascii="Arial" w:hAnsi="Arial" w:cs="Arial"/>
          <w:i/>
        </w:rPr>
        <w:t xml:space="preserve"> YC, Van Lieshout JJ. Green urine, but no </w:t>
      </w:r>
    </w:p>
    <w:p w14:paraId="057F1361" w14:textId="77777777" w:rsidR="00C728E4" w:rsidRPr="00421398" w:rsidRDefault="00C728E4" w:rsidP="001A54EC">
      <w:pPr>
        <w:pStyle w:val="Geenafstand"/>
        <w:jc w:val="both"/>
        <w:rPr>
          <w:rFonts w:ascii="Arial" w:hAnsi="Arial" w:cs="Arial"/>
          <w:i/>
        </w:rPr>
      </w:pPr>
      <w:r>
        <w:rPr>
          <w:rFonts w:ascii="Arial" w:hAnsi="Arial" w:cs="Arial"/>
          <w:i/>
        </w:rPr>
        <w:tab/>
      </w:r>
      <w:proofErr w:type="gramStart"/>
      <w:r w:rsidRPr="00421398">
        <w:rPr>
          <w:rFonts w:ascii="Arial" w:hAnsi="Arial" w:cs="Arial"/>
          <w:i/>
        </w:rPr>
        <w:t>infection</w:t>
      </w:r>
      <w:proofErr w:type="gramEnd"/>
      <w:r w:rsidRPr="00421398">
        <w:rPr>
          <w:rFonts w:ascii="Arial" w:hAnsi="Arial" w:cs="Arial"/>
          <w:i/>
        </w:rPr>
        <w:t>. Lancet 2009 Oct 31</w:t>
      </w:r>
      <w:proofErr w:type="gramStart"/>
      <w:r w:rsidRPr="00421398">
        <w:rPr>
          <w:rFonts w:ascii="Arial" w:hAnsi="Arial" w:cs="Arial"/>
          <w:i/>
        </w:rPr>
        <w:t>;374</w:t>
      </w:r>
      <w:proofErr w:type="gramEnd"/>
      <w:r w:rsidRPr="00421398">
        <w:rPr>
          <w:rFonts w:ascii="Arial" w:hAnsi="Arial" w:cs="Arial"/>
          <w:i/>
        </w:rPr>
        <w:t>(9700):1566.</w:t>
      </w:r>
    </w:p>
    <w:p w14:paraId="77172941" w14:textId="77777777" w:rsidR="00C728E4" w:rsidRDefault="00C728E4" w:rsidP="001A54EC">
      <w:pPr>
        <w:pStyle w:val="Geenafstand"/>
        <w:jc w:val="both"/>
        <w:rPr>
          <w:rFonts w:ascii="Arial" w:hAnsi="Arial" w:cs="Arial"/>
          <w:i/>
        </w:rPr>
      </w:pPr>
      <w:r w:rsidRPr="00421398">
        <w:rPr>
          <w:rFonts w:ascii="Arial" w:hAnsi="Arial" w:cs="Arial"/>
          <w:b/>
          <w:i/>
        </w:rPr>
        <w:t>6- Soeters MR</w:t>
      </w:r>
      <w:r w:rsidRPr="00421398">
        <w:rPr>
          <w:rFonts w:ascii="Arial" w:hAnsi="Arial" w:cs="Arial"/>
          <w:i/>
        </w:rPr>
        <w:t xml:space="preserve">, Lammers NM, </w:t>
      </w:r>
      <w:proofErr w:type="spellStart"/>
      <w:r w:rsidRPr="00421398">
        <w:rPr>
          <w:rFonts w:ascii="Arial" w:hAnsi="Arial" w:cs="Arial"/>
          <w:i/>
        </w:rPr>
        <w:t>Dubbelhuis</w:t>
      </w:r>
      <w:proofErr w:type="spellEnd"/>
      <w:r w:rsidRPr="00421398">
        <w:rPr>
          <w:rFonts w:ascii="Arial" w:hAnsi="Arial" w:cs="Arial"/>
          <w:i/>
        </w:rPr>
        <w:t xml:space="preserve"> PF, Ackermans M, Jonkers-Schuitema CF, Fliers </w:t>
      </w:r>
    </w:p>
    <w:p w14:paraId="4E96AB95" w14:textId="77777777" w:rsidR="00C728E4" w:rsidRPr="00421398" w:rsidRDefault="00C728E4" w:rsidP="001A54EC">
      <w:pPr>
        <w:pStyle w:val="Geenafstand"/>
        <w:jc w:val="both"/>
        <w:rPr>
          <w:rFonts w:ascii="Arial" w:hAnsi="Arial" w:cs="Arial"/>
          <w:i/>
        </w:rPr>
      </w:pPr>
      <w:r>
        <w:rPr>
          <w:rFonts w:ascii="Arial" w:hAnsi="Arial" w:cs="Arial"/>
          <w:i/>
        </w:rPr>
        <w:tab/>
      </w:r>
      <w:r w:rsidRPr="00421398">
        <w:rPr>
          <w:rFonts w:ascii="Arial" w:hAnsi="Arial" w:cs="Arial"/>
          <w:i/>
        </w:rPr>
        <w:t xml:space="preserve">E, et al. </w:t>
      </w:r>
      <w:proofErr w:type="gramStart"/>
      <w:r w:rsidRPr="00421398">
        <w:rPr>
          <w:rFonts w:ascii="Arial" w:hAnsi="Arial" w:cs="Arial"/>
          <w:i/>
        </w:rPr>
        <w:t>Intermittent</w:t>
      </w:r>
      <w:proofErr w:type="gramEnd"/>
      <w:r w:rsidRPr="00421398">
        <w:rPr>
          <w:rFonts w:ascii="Arial" w:hAnsi="Arial" w:cs="Arial"/>
          <w:i/>
        </w:rPr>
        <w:t xml:space="preserve"> fasting does not affect whole-body glucose, lipid, or protein </w:t>
      </w:r>
      <w:r>
        <w:rPr>
          <w:rFonts w:ascii="Arial" w:hAnsi="Arial" w:cs="Arial"/>
          <w:i/>
        </w:rPr>
        <w:tab/>
      </w:r>
      <w:r w:rsidRPr="00421398">
        <w:rPr>
          <w:rFonts w:ascii="Arial" w:hAnsi="Arial" w:cs="Arial"/>
          <w:i/>
        </w:rPr>
        <w:t xml:space="preserve">metabolism. Am J </w:t>
      </w:r>
      <w:proofErr w:type="spellStart"/>
      <w:r w:rsidRPr="00421398">
        <w:rPr>
          <w:rFonts w:ascii="Arial" w:hAnsi="Arial" w:cs="Arial"/>
          <w:i/>
        </w:rPr>
        <w:t>Clin</w:t>
      </w:r>
      <w:proofErr w:type="spellEnd"/>
      <w:r w:rsidRPr="00421398">
        <w:rPr>
          <w:rFonts w:ascii="Arial" w:hAnsi="Arial" w:cs="Arial"/>
          <w:i/>
        </w:rPr>
        <w:t xml:space="preserve"> </w:t>
      </w:r>
      <w:proofErr w:type="spellStart"/>
      <w:r w:rsidRPr="00421398">
        <w:rPr>
          <w:rFonts w:ascii="Arial" w:hAnsi="Arial" w:cs="Arial"/>
          <w:i/>
        </w:rPr>
        <w:t>Nutr</w:t>
      </w:r>
      <w:proofErr w:type="spellEnd"/>
      <w:r w:rsidRPr="00421398">
        <w:rPr>
          <w:rFonts w:ascii="Arial" w:hAnsi="Arial" w:cs="Arial"/>
          <w:i/>
        </w:rPr>
        <w:t xml:space="preserve"> 2009 Nov</w:t>
      </w:r>
      <w:proofErr w:type="gramStart"/>
      <w:r w:rsidRPr="00421398">
        <w:rPr>
          <w:rFonts w:ascii="Arial" w:hAnsi="Arial" w:cs="Arial"/>
          <w:i/>
        </w:rPr>
        <w:t>;90</w:t>
      </w:r>
      <w:proofErr w:type="gramEnd"/>
      <w:r w:rsidRPr="00421398">
        <w:rPr>
          <w:rFonts w:ascii="Arial" w:hAnsi="Arial" w:cs="Arial"/>
          <w:i/>
        </w:rPr>
        <w:t>(5):1244-51.</w:t>
      </w:r>
    </w:p>
    <w:p w14:paraId="05414E78" w14:textId="77777777" w:rsidR="00C728E4" w:rsidRDefault="00C728E4" w:rsidP="001A54EC">
      <w:pPr>
        <w:pStyle w:val="Geenafstand"/>
        <w:jc w:val="both"/>
        <w:rPr>
          <w:rFonts w:ascii="Arial" w:hAnsi="Arial" w:cs="Arial"/>
          <w:i/>
        </w:rPr>
      </w:pPr>
      <w:r w:rsidRPr="00421398">
        <w:rPr>
          <w:rFonts w:ascii="Arial" w:hAnsi="Arial" w:cs="Arial"/>
          <w:b/>
          <w:i/>
        </w:rPr>
        <w:t>7-</w:t>
      </w:r>
      <w:r w:rsidRPr="00421398">
        <w:rPr>
          <w:rFonts w:ascii="Arial" w:hAnsi="Arial" w:cs="Arial"/>
          <w:i/>
        </w:rPr>
        <w:t xml:space="preserve"> </w:t>
      </w:r>
      <w:r w:rsidRPr="00421398">
        <w:rPr>
          <w:rFonts w:ascii="Arial" w:hAnsi="Arial" w:cs="Arial"/>
          <w:b/>
          <w:i/>
        </w:rPr>
        <w:t>Soeters MR</w:t>
      </w:r>
      <w:r w:rsidRPr="00421398">
        <w:rPr>
          <w:rFonts w:ascii="Arial" w:hAnsi="Arial" w:cs="Arial"/>
          <w:i/>
        </w:rPr>
        <w:t xml:space="preserve">, </w:t>
      </w:r>
      <w:proofErr w:type="spellStart"/>
      <w:r w:rsidRPr="00421398">
        <w:rPr>
          <w:rFonts w:ascii="Arial" w:hAnsi="Arial" w:cs="Arial"/>
          <w:i/>
        </w:rPr>
        <w:t>Serlie</w:t>
      </w:r>
      <w:proofErr w:type="spellEnd"/>
      <w:r w:rsidRPr="00421398">
        <w:rPr>
          <w:rFonts w:ascii="Arial" w:hAnsi="Arial" w:cs="Arial"/>
          <w:i/>
        </w:rPr>
        <w:t xml:space="preserve"> MJ. [Oral glucose tolerance test. Invaluable in screening of type 2 </w:t>
      </w:r>
    </w:p>
    <w:p w14:paraId="356C152E" w14:textId="77777777" w:rsidR="00C728E4" w:rsidRPr="00421398" w:rsidRDefault="00C728E4" w:rsidP="001A54EC">
      <w:pPr>
        <w:pStyle w:val="Geenafstand"/>
        <w:jc w:val="both"/>
        <w:rPr>
          <w:rFonts w:ascii="Arial" w:hAnsi="Arial" w:cs="Arial"/>
          <w:i/>
          <w:lang w:val="nl-NL"/>
        </w:rPr>
      </w:pPr>
      <w:r>
        <w:rPr>
          <w:rFonts w:ascii="Arial" w:hAnsi="Arial" w:cs="Arial"/>
          <w:i/>
        </w:rPr>
        <w:tab/>
      </w:r>
      <w:r w:rsidRPr="005C2965">
        <w:rPr>
          <w:rFonts w:ascii="Arial" w:hAnsi="Arial" w:cs="Arial"/>
          <w:i/>
          <w:lang w:val="nl-NL"/>
        </w:rPr>
        <w:t xml:space="preserve">diabetes]. </w:t>
      </w:r>
      <w:r w:rsidRPr="00421398">
        <w:rPr>
          <w:rFonts w:ascii="Arial" w:hAnsi="Arial" w:cs="Arial"/>
          <w:i/>
          <w:lang w:val="nl-NL"/>
        </w:rPr>
        <w:t>Ned Tijdschr Geneeskd 2009 Apr 18;153(16):742.</w:t>
      </w:r>
    </w:p>
    <w:p w14:paraId="0E755969" w14:textId="77777777" w:rsidR="00C728E4" w:rsidRDefault="00C728E4" w:rsidP="001A54EC">
      <w:pPr>
        <w:pStyle w:val="Geenafstand"/>
        <w:jc w:val="both"/>
        <w:rPr>
          <w:rFonts w:ascii="Arial" w:hAnsi="Arial" w:cs="Arial"/>
          <w:i/>
        </w:rPr>
      </w:pPr>
      <w:r w:rsidRPr="00421398">
        <w:rPr>
          <w:rFonts w:ascii="Arial" w:hAnsi="Arial" w:cs="Arial"/>
          <w:b/>
          <w:i/>
          <w:lang w:val="nl-NL"/>
        </w:rPr>
        <w:t>8-</w:t>
      </w:r>
      <w:r w:rsidRPr="00421398">
        <w:rPr>
          <w:rFonts w:ascii="Arial" w:hAnsi="Arial" w:cs="Arial"/>
          <w:i/>
          <w:lang w:val="nl-NL"/>
        </w:rPr>
        <w:t xml:space="preserve"> </w:t>
      </w:r>
      <w:r w:rsidRPr="00421398">
        <w:rPr>
          <w:rFonts w:ascii="Arial" w:hAnsi="Arial" w:cs="Arial"/>
          <w:b/>
          <w:i/>
          <w:lang w:val="nl-NL"/>
        </w:rPr>
        <w:t>Soeters MR</w:t>
      </w:r>
      <w:r w:rsidRPr="00421398">
        <w:rPr>
          <w:rFonts w:ascii="Arial" w:hAnsi="Arial" w:cs="Arial"/>
          <w:i/>
          <w:lang w:val="nl-NL"/>
        </w:rPr>
        <w:t xml:space="preserve">, Sauerwein HP, Faas L, Smeenge M, Duran M, Wanders RJ, et al. </w:t>
      </w:r>
      <w:r w:rsidRPr="00421398">
        <w:rPr>
          <w:rFonts w:ascii="Arial" w:hAnsi="Arial" w:cs="Arial"/>
          <w:i/>
        </w:rPr>
        <w:t xml:space="preserve">Effects of </w:t>
      </w:r>
    </w:p>
    <w:p w14:paraId="46F3C080" w14:textId="77777777" w:rsidR="00C728E4" w:rsidRPr="00421398" w:rsidRDefault="00C728E4" w:rsidP="001A54EC">
      <w:pPr>
        <w:pStyle w:val="Geenafstand"/>
        <w:jc w:val="both"/>
        <w:rPr>
          <w:rFonts w:ascii="Arial" w:hAnsi="Arial" w:cs="Arial"/>
          <w:i/>
          <w:lang w:val="nl-NL"/>
        </w:rPr>
      </w:pPr>
      <w:r>
        <w:rPr>
          <w:rFonts w:ascii="Arial" w:hAnsi="Arial" w:cs="Arial"/>
          <w:i/>
        </w:rPr>
        <w:tab/>
      </w:r>
      <w:proofErr w:type="gramStart"/>
      <w:r w:rsidRPr="00421398">
        <w:rPr>
          <w:rFonts w:ascii="Arial" w:hAnsi="Arial" w:cs="Arial"/>
          <w:i/>
        </w:rPr>
        <w:t>insulin</w:t>
      </w:r>
      <w:proofErr w:type="gramEnd"/>
      <w:r w:rsidRPr="00421398">
        <w:rPr>
          <w:rFonts w:ascii="Arial" w:hAnsi="Arial" w:cs="Arial"/>
          <w:i/>
        </w:rPr>
        <w:t xml:space="preserve"> on </w:t>
      </w:r>
      <w:proofErr w:type="spellStart"/>
      <w:r w:rsidRPr="00421398">
        <w:rPr>
          <w:rFonts w:ascii="Arial" w:hAnsi="Arial" w:cs="Arial"/>
          <w:i/>
        </w:rPr>
        <w:t>ketogenesis</w:t>
      </w:r>
      <w:proofErr w:type="spellEnd"/>
      <w:r w:rsidRPr="00421398">
        <w:rPr>
          <w:rFonts w:ascii="Arial" w:hAnsi="Arial" w:cs="Arial"/>
          <w:i/>
        </w:rPr>
        <w:t xml:space="preserve"> following fasting in lean and obese men. </w:t>
      </w:r>
      <w:r w:rsidRPr="00421398">
        <w:rPr>
          <w:rFonts w:ascii="Arial" w:hAnsi="Arial" w:cs="Arial"/>
          <w:i/>
          <w:lang w:val="nl-NL"/>
        </w:rPr>
        <w:t xml:space="preserve">Obesity (Silver </w:t>
      </w:r>
      <w:r>
        <w:rPr>
          <w:rFonts w:ascii="Arial" w:hAnsi="Arial" w:cs="Arial"/>
          <w:i/>
          <w:lang w:val="nl-NL"/>
        </w:rPr>
        <w:tab/>
      </w:r>
      <w:r w:rsidRPr="00421398">
        <w:rPr>
          <w:rFonts w:ascii="Arial" w:hAnsi="Arial" w:cs="Arial"/>
          <w:i/>
          <w:lang w:val="nl-NL"/>
        </w:rPr>
        <w:t>Spring) 2009 Jul;17(7):1326-31.</w:t>
      </w:r>
    </w:p>
    <w:p w14:paraId="102CC08D" w14:textId="77777777" w:rsidR="00C728E4" w:rsidRDefault="00C728E4" w:rsidP="001A54EC">
      <w:pPr>
        <w:pStyle w:val="Geenafstand"/>
        <w:jc w:val="both"/>
        <w:rPr>
          <w:rFonts w:ascii="Arial" w:hAnsi="Arial" w:cs="Arial"/>
          <w:i/>
        </w:rPr>
      </w:pPr>
      <w:r w:rsidRPr="00421398">
        <w:rPr>
          <w:rFonts w:ascii="Arial" w:hAnsi="Arial" w:cs="Arial"/>
          <w:b/>
          <w:i/>
          <w:lang w:val="nl-NL"/>
        </w:rPr>
        <w:t>9-</w:t>
      </w:r>
      <w:r w:rsidRPr="00421398">
        <w:rPr>
          <w:rFonts w:ascii="Arial" w:hAnsi="Arial" w:cs="Arial"/>
          <w:i/>
          <w:lang w:val="nl-NL"/>
        </w:rPr>
        <w:t xml:space="preserve"> Heemstra KA, </w:t>
      </w:r>
      <w:r w:rsidRPr="00421398">
        <w:rPr>
          <w:rFonts w:ascii="Arial" w:hAnsi="Arial" w:cs="Arial"/>
          <w:b/>
          <w:i/>
          <w:lang w:val="nl-NL"/>
        </w:rPr>
        <w:t>Soeters MR*</w:t>
      </w:r>
      <w:r w:rsidRPr="00421398">
        <w:rPr>
          <w:rFonts w:ascii="Arial" w:hAnsi="Arial" w:cs="Arial"/>
          <w:i/>
          <w:lang w:val="nl-NL"/>
        </w:rPr>
        <w:t xml:space="preserve">, Fliers E, Serlie MJ, Burggraaf J, van Doorn MB, et al. </w:t>
      </w:r>
      <w:r w:rsidRPr="00421398">
        <w:rPr>
          <w:rFonts w:ascii="Arial" w:hAnsi="Arial" w:cs="Arial"/>
          <w:i/>
        </w:rPr>
        <w:t xml:space="preserve">Type 2 </w:t>
      </w:r>
    </w:p>
    <w:p w14:paraId="1FE390BB" w14:textId="77777777" w:rsidR="00C728E4" w:rsidRPr="00421398" w:rsidRDefault="00C728E4" w:rsidP="001A54EC">
      <w:pPr>
        <w:pStyle w:val="Geenafstand"/>
        <w:jc w:val="both"/>
        <w:rPr>
          <w:rFonts w:ascii="Arial" w:hAnsi="Arial" w:cs="Arial"/>
          <w:i/>
        </w:rPr>
      </w:pPr>
      <w:r>
        <w:rPr>
          <w:rFonts w:ascii="Arial" w:hAnsi="Arial" w:cs="Arial"/>
          <w:i/>
        </w:rPr>
        <w:tab/>
      </w:r>
      <w:proofErr w:type="spellStart"/>
      <w:proofErr w:type="gramStart"/>
      <w:r w:rsidRPr="00421398">
        <w:rPr>
          <w:rFonts w:ascii="Arial" w:hAnsi="Arial" w:cs="Arial"/>
          <w:i/>
        </w:rPr>
        <w:t>iodothyronine</w:t>
      </w:r>
      <w:proofErr w:type="spellEnd"/>
      <w:proofErr w:type="gramEnd"/>
      <w:r w:rsidRPr="00421398">
        <w:rPr>
          <w:rFonts w:ascii="Arial" w:hAnsi="Arial" w:cs="Arial"/>
          <w:i/>
        </w:rPr>
        <w:t xml:space="preserve"> </w:t>
      </w:r>
      <w:proofErr w:type="spellStart"/>
      <w:r w:rsidRPr="00421398">
        <w:rPr>
          <w:rFonts w:ascii="Arial" w:hAnsi="Arial" w:cs="Arial"/>
          <w:i/>
        </w:rPr>
        <w:t>deiodinase</w:t>
      </w:r>
      <w:proofErr w:type="spellEnd"/>
      <w:r w:rsidRPr="00421398">
        <w:rPr>
          <w:rFonts w:ascii="Arial" w:hAnsi="Arial" w:cs="Arial"/>
          <w:i/>
        </w:rPr>
        <w:t xml:space="preserve"> in skeletal muscle: effects of hypothyroidism and fasting. J </w:t>
      </w:r>
      <w:r>
        <w:rPr>
          <w:rFonts w:ascii="Arial" w:hAnsi="Arial" w:cs="Arial"/>
          <w:i/>
        </w:rPr>
        <w:tab/>
      </w:r>
      <w:proofErr w:type="spellStart"/>
      <w:r w:rsidRPr="00421398">
        <w:rPr>
          <w:rFonts w:ascii="Arial" w:hAnsi="Arial" w:cs="Arial"/>
          <w:i/>
        </w:rPr>
        <w:t>Clin</w:t>
      </w:r>
      <w:proofErr w:type="spellEnd"/>
      <w:r w:rsidRPr="00421398">
        <w:rPr>
          <w:rFonts w:ascii="Arial" w:hAnsi="Arial" w:cs="Arial"/>
          <w:i/>
        </w:rPr>
        <w:t xml:space="preserve"> </w:t>
      </w:r>
      <w:proofErr w:type="spellStart"/>
      <w:r w:rsidRPr="00421398">
        <w:rPr>
          <w:rFonts w:ascii="Arial" w:hAnsi="Arial" w:cs="Arial"/>
          <w:i/>
        </w:rPr>
        <w:t>Endocrinol</w:t>
      </w:r>
      <w:proofErr w:type="spellEnd"/>
      <w:r w:rsidRPr="00421398">
        <w:rPr>
          <w:rFonts w:ascii="Arial" w:hAnsi="Arial" w:cs="Arial"/>
          <w:i/>
        </w:rPr>
        <w:t xml:space="preserve"> </w:t>
      </w:r>
      <w:proofErr w:type="spellStart"/>
      <w:r w:rsidRPr="00421398">
        <w:rPr>
          <w:rFonts w:ascii="Arial" w:hAnsi="Arial" w:cs="Arial"/>
          <w:i/>
        </w:rPr>
        <w:t>Metab</w:t>
      </w:r>
      <w:proofErr w:type="spellEnd"/>
      <w:r w:rsidRPr="00421398">
        <w:rPr>
          <w:rFonts w:ascii="Arial" w:hAnsi="Arial" w:cs="Arial"/>
          <w:i/>
        </w:rPr>
        <w:t xml:space="preserve"> 2009 Jun</w:t>
      </w:r>
      <w:proofErr w:type="gramStart"/>
      <w:r w:rsidRPr="00421398">
        <w:rPr>
          <w:rFonts w:ascii="Arial" w:hAnsi="Arial" w:cs="Arial"/>
          <w:i/>
        </w:rPr>
        <w:t>;94</w:t>
      </w:r>
      <w:proofErr w:type="gramEnd"/>
      <w:r w:rsidRPr="00421398">
        <w:rPr>
          <w:rFonts w:ascii="Arial" w:hAnsi="Arial" w:cs="Arial"/>
          <w:i/>
        </w:rPr>
        <w:t>(6):2144-50. *Equally contributed.</w:t>
      </w:r>
    </w:p>
    <w:p w14:paraId="78340F8D" w14:textId="77777777" w:rsidR="00C728E4" w:rsidRDefault="00C728E4" w:rsidP="001A54EC">
      <w:pPr>
        <w:pStyle w:val="Geenafstand"/>
        <w:jc w:val="both"/>
        <w:rPr>
          <w:rFonts w:ascii="Arial" w:hAnsi="Arial" w:cs="Arial"/>
          <w:i/>
        </w:rPr>
      </w:pPr>
      <w:r w:rsidRPr="00421398">
        <w:rPr>
          <w:rFonts w:ascii="Arial" w:hAnsi="Arial" w:cs="Arial"/>
          <w:b/>
          <w:i/>
        </w:rPr>
        <w:t>10- Soeters MR</w:t>
      </w:r>
      <w:r w:rsidRPr="00421398">
        <w:rPr>
          <w:rFonts w:ascii="Arial" w:hAnsi="Arial" w:cs="Arial"/>
          <w:i/>
        </w:rPr>
        <w:t xml:space="preserve">, </w:t>
      </w:r>
      <w:proofErr w:type="spellStart"/>
      <w:r w:rsidRPr="00421398">
        <w:rPr>
          <w:rFonts w:ascii="Arial" w:hAnsi="Arial" w:cs="Arial"/>
          <w:i/>
        </w:rPr>
        <w:t>Sauerwein</w:t>
      </w:r>
      <w:proofErr w:type="spellEnd"/>
      <w:r w:rsidRPr="00421398">
        <w:rPr>
          <w:rFonts w:ascii="Arial" w:hAnsi="Arial" w:cs="Arial"/>
          <w:i/>
        </w:rPr>
        <w:t xml:space="preserve"> HP, Duran M, Wanders RJ, Ackermans MT, Fliers E, et al. </w:t>
      </w:r>
    </w:p>
    <w:p w14:paraId="00458837" w14:textId="77777777" w:rsidR="00C728E4" w:rsidRDefault="00C728E4" w:rsidP="001A54EC">
      <w:pPr>
        <w:pStyle w:val="Geenafstand"/>
        <w:jc w:val="both"/>
        <w:rPr>
          <w:rFonts w:ascii="Arial" w:hAnsi="Arial" w:cs="Arial"/>
          <w:i/>
          <w:lang w:val="nl-NL"/>
        </w:rPr>
      </w:pPr>
      <w:r>
        <w:rPr>
          <w:rFonts w:ascii="Arial" w:hAnsi="Arial" w:cs="Arial"/>
          <w:i/>
        </w:rPr>
        <w:tab/>
      </w:r>
      <w:r w:rsidRPr="00421398">
        <w:rPr>
          <w:rFonts w:ascii="Arial" w:hAnsi="Arial" w:cs="Arial"/>
          <w:i/>
        </w:rPr>
        <w:t xml:space="preserve">Muscle acylcarnitines during short-term fasting in lean healthy men. </w:t>
      </w:r>
      <w:r w:rsidRPr="00421398">
        <w:rPr>
          <w:rFonts w:ascii="Arial" w:hAnsi="Arial" w:cs="Arial"/>
          <w:i/>
          <w:lang w:val="nl-NL"/>
        </w:rPr>
        <w:t xml:space="preserve">Clin Sci (Lond) </w:t>
      </w:r>
    </w:p>
    <w:p w14:paraId="0687605A" w14:textId="77777777" w:rsidR="00C728E4" w:rsidRPr="00421398" w:rsidRDefault="00C728E4" w:rsidP="001A54EC">
      <w:pPr>
        <w:pStyle w:val="Geenafstand"/>
        <w:jc w:val="both"/>
        <w:rPr>
          <w:rFonts w:ascii="Arial" w:hAnsi="Arial" w:cs="Arial"/>
          <w:i/>
          <w:lang w:val="nl-NL"/>
        </w:rPr>
      </w:pPr>
      <w:r>
        <w:rPr>
          <w:rFonts w:ascii="Arial" w:hAnsi="Arial" w:cs="Arial"/>
          <w:i/>
          <w:lang w:val="nl-NL"/>
        </w:rPr>
        <w:tab/>
      </w:r>
      <w:r w:rsidRPr="00421398">
        <w:rPr>
          <w:rFonts w:ascii="Arial" w:hAnsi="Arial" w:cs="Arial"/>
          <w:i/>
          <w:lang w:val="nl-NL"/>
        </w:rPr>
        <w:t>2009 Apr;116(7):585-92.</w:t>
      </w:r>
    </w:p>
    <w:p w14:paraId="12882348" w14:textId="77777777" w:rsidR="00C728E4" w:rsidRPr="00421398" w:rsidRDefault="00C728E4" w:rsidP="001A54EC">
      <w:pPr>
        <w:pStyle w:val="Geenafstand"/>
        <w:jc w:val="both"/>
        <w:rPr>
          <w:rFonts w:ascii="Arial" w:hAnsi="Arial" w:cs="Arial"/>
          <w:i/>
          <w:lang w:val="nl-NL"/>
        </w:rPr>
      </w:pPr>
      <w:r w:rsidRPr="00421398">
        <w:rPr>
          <w:rFonts w:ascii="Arial" w:hAnsi="Arial" w:cs="Arial"/>
          <w:b/>
          <w:i/>
          <w:lang w:val="nl-NL"/>
        </w:rPr>
        <w:t>11-</w:t>
      </w:r>
      <w:r w:rsidRPr="00421398">
        <w:rPr>
          <w:rFonts w:ascii="Arial" w:hAnsi="Arial" w:cs="Arial"/>
          <w:i/>
          <w:lang w:val="nl-NL"/>
        </w:rPr>
        <w:t xml:space="preserve"> </w:t>
      </w:r>
      <w:r w:rsidRPr="00421398">
        <w:rPr>
          <w:rFonts w:ascii="Arial" w:hAnsi="Arial" w:cs="Arial"/>
          <w:b/>
          <w:i/>
          <w:lang w:val="nl-NL"/>
        </w:rPr>
        <w:t>Soeters MR</w:t>
      </w:r>
      <w:r w:rsidRPr="00421398">
        <w:rPr>
          <w:rFonts w:ascii="Arial" w:hAnsi="Arial" w:cs="Arial"/>
          <w:i/>
          <w:lang w:val="nl-NL"/>
        </w:rPr>
        <w:t xml:space="preserve">, Sauerwein HP, Dubbelhuis PF, Groener JE, Ackermans MT, Fliers E, et al. </w:t>
      </w:r>
      <w:r>
        <w:rPr>
          <w:rFonts w:ascii="Arial" w:hAnsi="Arial" w:cs="Arial"/>
          <w:i/>
          <w:lang w:val="nl-NL"/>
        </w:rPr>
        <w:tab/>
      </w:r>
      <w:proofErr w:type="gramStart"/>
      <w:r w:rsidRPr="00421398">
        <w:rPr>
          <w:rFonts w:ascii="Arial" w:hAnsi="Arial" w:cs="Arial"/>
          <w:i/>
        </w:rPr>
        <w:t>Muscle adaptation to short-term fasting in healthy lean humans.</w:t>
      </w:r>
      <w:proofErr w:type="gramEnd"/>
      <w:r w:rsidRPr="00421398">
        <w:rPr>
          <w:rFonts w:ascii="Arial" w:hAnsi="Arial" w:cs="Arial"/>
          <w:i/>
        </w:rPr>
        <w:t xml:space="preserve"> </w:t>
      </w:r>
      <w:r w:rsidRPr="00421398">
        <w:rPr>
          <w:rFonts w:ascii="Arial" w:hAnsi="Arial" w:cs="Arial"/>
          <w:i/>
          <w:lang w:val="nl-NL"/>
        </w:rPr>
        <w:t xml:space="preserve">J Clin Endocrinol </w:t>
      </w:r>
      <w:r>
        <w:rPr>
          <w:rFonts w:ascii="Arial" w:hAnsi="Arial" w:cs="Arial"/>
          <w:i/>
          <w:lang w:val="nl-NL"/>
        </w:rPr>
        <w:tab/>
      </w:r>
      <w:r w:rsidRPr="00421398">
        <w:rPr>
          <w:rFonts w:ascii="Arial" w:hAnsi="Arial" w:cs="Arial"/>
          <w:i/>
          <w:lang w:val="nl-NL"/>
        </w:rPr>
        <w:t>Metab 2008 Jul;93(7):2900-3.</w:t>
      </w:r>
    </w:p>
    <w:p w14:paraId="0BBE470E" w14:textId="77777777" w:rsidR="00C728E4" w:rsidRDefault="00C728E4" w:rsidP="001A54EC">
      <w:pPr>
        <w:pStyle w:val="Geenafstand"/>
        <w:jc w:val="both"/>
        <w:rPr>
          <w:rFonts w:ascii="Arial" w:hAnsi="Arial" w:cs="Arial"/>
          <w:i/>
          <w:lang w:val="nl-NL"/>
        </w:rPr>
      </w:pPr>
      <w:r w:rsidRPr="00421398">
        <w:rPr>
          <w:rFonts w:ascii="Arial" w:hAnsi="Arial" w:cs="Arial"/>
          <w:b/>
          <w:i/>
          <w:lang w:val="nl-NL"/>
        </w:rPr>
        <w:t>12-</w:t>
      </w:r>
      <w:r w:rsidRPr="00421398">
        <w:rPr>
          <w:rFonts w:ascii="Arial" w:hAnsi="Arial" w:cs="Arial"/>
          <w:i/>
          <w:lang w:val="nl-NL"/>
        </w:rPr>
        <w:t xml:space="preserve"> </w:t>
      </w:r>
      <w:r w:rsidRPr="00421398">
        <w:rPr>
          <w:rFonts w:ascii="Arial" w:hAnsi="Arial" w:cs="Arial"/>
          <w:b/>
          <w:i/>
          <w:lang w:val="nl-NL"/>
        </w:rPr>
        <w:t>Soeters MR</w:t>
      </w:r>
      <w:r w:rsidRPr="00421398">
        <w:rPr>
          <w:rFonts w:ascii="Arial" w:hAnsi="Arial" w:cs="Arial"/>
          <w:i/>
          <w:lang w:val="nl-NL"/>
        </w:rPr>
        <w:t xml:space="preserve">, Sauerwein HP, Groener JE, Aerts JM, Ackermans MT, Glatz JF, et al. </w:t>
      </w:r>
    </w:p>
    <w:p w14:paraId="1DB892BB" w14:textId="77777777" w:rsidR="00C728E4" w:rsidRPr="00421398" w:rsidRDefault="00C728E4" w:rsidP="001A54EC">
      <w:pPr>
        <w:pStyle w:val="Geenafstand"/>
        <w:jc w:val="both"/>
        <w:rPr>
          <w:rFonts w:ascii="Arial" w:hAnsi="Arial" w:cs="Arial"/>
          <w:i/>
        </w:rPr>
      </w:pPr>
      <w:r>
        <w:rPr>
          <w:rFonts w:ascii="Arial" w:hAnsi="Arial" w:cs="Arial"/>
          <w:i/>
          <w:lang w:val="nl-NL"/>
        </w:rPr>
        <w:tab/>
      </w:r>
      <w:proofErr w:type="gramStart"/>
      <w:r w:rsidRPr="00421398">
        <w:rPr>
          <w:rFonts w:ascii="Arial" w:hAnsi="Arial" w:cs="Arial"/>
          <w:i/>
        </w:rPr>
        <w:t>Gender-related differences in the metabolic response to fasting.</w:t>
      </w:r>
      <w:proofErr w:type="gramEnd"/>
      <w:r w:rsidRPr="00421398">
        <w:rPr>
          <w:rFonts w:ascii="Arial" w:hAnsi="Arial" w:cs="Arial"/>
          <w:i/>
        </w:rPr>
        <w:t xml:space="preserve"> J </w:t>
      </w:r>
      <w:proofErr w:type="spellStart"/>
      <w:r w:rsidRPr="00421398">
        <w:rPr>
          <w:rFonts w:ascii="Arial" w:hAnsi="Arial" w:cs="Arial"/>
          <w:i/>
        </w:rPr>
        <w:t>Clin</w:t>
      </w:r>
      <w:proofErr w:type="spellEnd"/>
      <w:r w:rsidRPr="00421398">
        <w:rPr>
          <w:rFonts w:ascii="Arial" w:hAnsi="Arial" w:cs="Arial"/>
          <w:i/>
        </w:rPr>
        <w:t xml:space="preserve"> </w:t>
      </w:r>
      <w:proofErr w:type="spellStart"/>
      <w:r w:rsidRPr="00421398">
        <w:rPr>
          <w:rFonts w:ascii="Arial" w:hAnsi="Arial" w:cs="Arial"/>
          <w:i/>
        </w:rPr>
        <w:t>Endocrinol</w:t>
      </w:r>
      <w:proofErr w:type="spellEnd"/>
      <w:r w:rsidRPr="00421398">
        <w:rPr>
          <w:rFonts w:ascii="Arial" w:hAnsi="Arial" w:cs="Arial"/>
          <w:i/>
        </w:rPr>
        <w:t xml:space="preserve"> </w:t>
      </w:r>
      <w:r>
        <w:rPr>
          <w:rFonts w:ascii="Arial" w:hAnsi="Arial" w:cs="Arial"/>
          <w:i/>
        </w:rPr>
        <w:tab/>
      </w:r>
      <w:proofErr w:type="spellStart"/>
      <w:r w:rsidRPr="00421398">
        <w:rPr>
          <w:rFonts w:ascii="Arial" w:hAnsi="Arial" w:cs="Arial"/>
          <w:i/>
        </w:rPr>
        <w:t>Metab</w:t>
      </w:r>
      <w:proofErr w:type="spellEnd"/>
      <w:r w:rsidRPr="00421398">
        <w:rPr>
          <w:rFonts w:ascii="Arial" w:hAnsi="Arial" w:cs="Arial"/>
          <w:i/>
        </w:rPr>
        <w:t xml:space="preserve"> 2007 Sep</w:t>
      </w:r>
      <w:proofErr w:type="gramStart"/>
      <w:r w:rsidRPr="00421398">
        <w:rPr>
          <w:rFonts w:ascii="Arial" w:hAnsi="Arial" w:cs="Arial"/>
          <w:i/>
        </w:rPr>
        <w:t>;92</w:t>
      </w:r>
      <w:proofErr w:type="gramEnd"/>
      <w:r w:rsidRPr="00421398">
        <w:rPr>
          <w:rFonts w:ascii="Arial" w:hAnsi="Arial" w:cs="Arial"/>
          <w:i/>
        </w:rPr>
        <w:t>(9):3646-52.</w:t>
      </w:r>
    </w:p>
    <w:p w14:paraId="4CE1D953" w14:textId="77777777" w:rsidR="00C728E4" w:rsidRDefault="00C728E4" w:rsidP="001A54EC">
      <w:pPr>
        <w:pStyle w:val="Geenafstand"/>
        <w:jc w:val="both"/>
        <w:rPr>
          <w:rFonts w:ascii="Arial" w:hAnsi="Arial" w:cs="Arial"/>
          <w:i/>
        </w:rPr>
      </w:pPr>
      <w:r w:rsidRPr="00421398">
        <w:rPr>
          <w:rFonts w:ascii="Arial" w:hAnsi="Arial" w:cs="Arial"/>
          <w:b/>
          <w:i/>
        </w:rPr>
        <w:t xml:space="preserve">13- </w:t>
      </w:r>
      <w:r w:rsidRPr="00421398">
        <w:rPr>
          <w:rFonts w:ascii="Arial" w:hAnsi="Arial" w:cs="Arial"/>
          <w:i/>
        </w:rPr>
        <w:t xml:space="preserve">Choi G, </w:t>
      </w:r>
      <w:r w:rsidRPr="00421398">
        <w:rPr>
          <w:rFonts w:ascii="Arial" w:hAnsi="Arial" w:cs="Arial"/>
          <w:b/>
          <w:i/>
        </w:rPr>
        <w:t>Soeters MR</w:t>
      </w:r>
      <w:r w:rsidRPr="00421398">
        <w:rPr>
          <w:rFonts w:ascii="Arial" w:hAnsi="Arial" w:cs="Arial"/>
          <w:i/>
        </w:rPr>
        <w:t xml:space="preserve">, </w:t>
      </w:r>
      <w:proofErr w:type="spellStart"/>
      <w:r w:rsidRPr="00421398">
        <w:rPr>
          <w:rFonts w:ascii="Arial" w:hAnsi="Arial" w:cs="Arial"/>
          <w:i/>
        </w:rPr>
        <w:t>Farkas</w:t>
      </w:r>
      <w:proofErr w:type="spellEnd"/>
      <w:r w:rsidRPr="00421398">
        <w:rPr>
          <w:rFonts w:ascii="Arial" w:hAnsi="Arial" w:cs="Arial"/>
          <w:i/>
        </w:rPr>
        <w:t xml:space="preserve"> H, </w:t>
      </w:r>
      <w:proofErr w:type="spellStart"/>
      <w:r w:rsidRPr="00421398">
        <w:rPr>
          <w:rFonts w:ascii="Arial" w:hAnsi="Arial" w:cs="Arial"/>
          <w:i/>
        </w:rPr>
        <w:t>Varga</w:t>
      </w:r>
      <w:proofErr w:type="spellEnd"/>
      <w:r w:rsidRPr="00421398">
        <w:rPr>
          <w:rFonts w:ascii="Arial" w:hAnsi="Arial" w:cs="Arial"/>
          <w:i/>
        </w:rPr>
        <w:t xml:space="preserve"> L, </w:t>
      </w:r>
      <w:proofErr w:type="spellStart"/>
      <w:r w:rsidRPr="00421398">
        <w:rPr>
          <w:rFonts w:ascii="Arial" w:hAnsi="Arial" w:cs="Arial"/>
          <w:i/>
        </w:rPr>
        <w:t>Obtulowicz</w:t>
      </w:r>
      <w:proofErr w:type="spellEnd"/>
      <w:r w:rsidRPr="00421398">
        <w:rPr>
          <w:rFonts w:ascii="Arial" w:hAnsi="Arial" w:cs="Arial"/>
          <w:i/>
        </w:rPr>
        <w:t xml:space="preserve"> K, </w:t>
      </w:r>
      <w:proofErr w:type="spellStart"/>
      <w:r w:rsidRPr="00421398">
        <w:rPr>
          <w:rFonts w:ascii="Arial" w:hAnsi="Arial" w:cs="Arial"/>
          <w:i/>
        </w:rPr>
        <w:t>Bilo</w:t>
      </w:r>
      <w:proofErr w:type="spellEnd"/>
      <w:r w:rsidRPr="00421398">
        <w:rPr>
          <w:rFonts w:ascii="Arial" w:hAnsi="Arial" w:cs="Arial"/>
          <w:i/>
        </w:rPr>
        <w:t xml:space="preserve"> B, et al. Recombinant </w:t>
      </w:r>
    </w:p>
    <w:p w14:paraId="0F5B2EFE" w14:textId="77777777" w:rsidR="00C728E4" w:rsidRPr="00421398" w:rsidRDefault="00C728E4" w:rsidP="001A54EC">
      <w:pPr>
        <w:pStyle w:val="Geenafstand"/>
        <w:jc w:val="both"/>
        <w:rPr>
          <w:rFonts w:ascii="Arial" w:hAnsi="Arial" w:cs="Arial"/>
          <w:i/>
        </w:rPr>
      </w:pPr>
      <w:r>
        <w:rPr>
          <w:rFonts w:ascii="Arial" w:hAnsi="Arial" w:cs="Arial"/>
          <w:i/>
        </w:rPr>
        <w:tab/>
      </w:r>
      <w:proofErr w:type="gramStart"/>
      <w:r w:rsidRPr="00421398">
        <w:rPr>
          <w:rFonts w:ascii="Arial" w:hAnsi="Arial" w:cs="Arial"/>
          <w:i/>
        </w:rPr>
        <w:t>human</w:t>
      </w:r>
      <w:proofErr w:type="gramEnd"/>
      <w:r w:rsidRPr="00421398">
        <w:rPr>
          <w:rFonts w:ascii="Arial" w:hAnsi="Arial" w:cs="Arial"/>
          <w:i/>
        </w:rPr>
        <w:t xml:space="preserve"> C1-inhibitor in the treatment of acute angioedema attacks. Transfusion 2007 </w:t>
      </w:r>
      <w:r>
        <w:rPr>
          <w:rFonts w:ascii="Arial" w:hAnsi="Arial" w:cs="Arial"/>
          <w:i/>
        </w:rPr>
        <w:tab/>
      </w:r>
      <w:r w:rsidRPr="00421398">
        <w:rPr>
          <w:rFonts w:ascii="Arial" w:hAnsi="Arial" w:cs="Arial"/>
          <w:i/>
        </w:rPr>
        <w:t>Jun</w:t>
      </w:r>
      <w:proofErr w:type="gramStart"/>
      <w:r w:rsidRPr="00421398">
        <w:rPr>
          <w:rFonts w:ascii="Arial" w:hAnsi="Arial" w:cs="Arial"/>
          <w:i/>
        </w:rPr>
        <w:t>;47</w:t>
      </w:r>
      <w:proofErr w:type="gramEnd"/>
      <w:r w:rsidRPr="00421398">
        <w:rPr>
          <w:rFonts w:ascii="Arial" w:hAnsi="Arial" w:cs="Arial"/>
          <w:i/>
        </w:rPr>
        <w:t>(6):1028-32.</w:t>
      </w:r>
    </w:p>
    <w:p w14:paraId="38267C5F" w14:textId="77777777" w:rsidR="00C728E4" w:rsidRPr="00421398" w:rsidRDefault="00C728E4" w:rsidP="001A54EC">
      <w:pPr>
        <w:pStyle w:val="Geenafstand"/>
        <w:jc w:val="both"/>
        <w:rPr>
          <w:rFonts w:ascii="Arial" w:hAnsi="Arial" w:cs="Arial"/>
        </w:rPr>
      </w:pPr>
    </w:p>
    <w:p w14:paraId="377E27E5" w14:textId="77777777" w:rsidR="00C728E4" w:rsidRPr="00421398" w:rsidRDefault="00C728E4" w:rsidP="001A54EC">
      <w:pPr>
        <w:pStyle w:val="Geenafstand"/>
        <w:jc w:val="both"/>
        <w:rPr>
          <w:rFonts w:ascii="Arial" w:hAnsi="Arial" w:cs="Arial"/>
        </w:rPr>
      </w:pPr>
    </w:p>
    <w:p w14:paraId="7DCD5ECB" w14:textId="77777777" w:rsidR="00C728E4" w:rsidRPr="00421398" w:rsidRDefault="00C728E4" w:rsidP="001A54EC">
      <w:pPr>
        <w:pStyle w:val="Geenafstand"/>
        <w:jc w:val="both"/>
        <w:rPr>
          <w:rFonts w:ascii="Arial" w:hAnsi="Arial" w:cs="Arial"/>
        </w:rPr>
      </w:pPr>
      <w:r w:rsidRPr="00421398">
        <w:rPr>
          <w:rFonts w:ascii="Arial" w:hAnsi="Arial" w:cs="Arial"/>
        </w:rPr>
        <w:t>SCIENTIFIC MEETINGS (thirteen international presentations of which three oral).</w:t>
      </w:r>
    </w:p>
    <w:p w14:paraId="4ABA9372" w14:textId="77777777" w:rsidR="00C728E4" w:rsidRPr="00421398" w:rsidRDefault="00C728E4" w:rsidP="001A54EC">
      <w:pPr>
        <w:pStyle w:val="Geenafstand"/>
        <w:jc w:val="both"/>
        <w:rPr>
          <w:rFonts w:ascii="Arial" w:hAnsi="Arial" w:cs="Arial"/>
        </w:rPr>
      </w:pPr>
    </w:p>
    <w:p w14:paraId="72B7666F" w14:textId="77777777" w:rsidR="00C728E4" w:rsidRPr="00421398" w:rsidRDefault="00C728E4" w:rsidP="001A54EC">
      <w:pPr>
        <w:pStyle w:val="Geenafstand"/>
        <w:jc w:val="both"/>
        <w:rPr>
          <w:rFonts w:ascii="Arial" w:hAnsi="Arial" w:cs="Arial"/>
        </w:rPr>
      </w:pPr>
      <w:r w:rsidRPr="00421398">
        <w:rPr>
          <w:rFonts w:ascii="Arial" w:hAnsi="Arial" w:cs="Arial"/>
          <w:b/>
        </w:rPr>
        <w:t>1/2-</w:t>
      </w:r>
      <w:r w:rsidRPr="00421398">
        <w:rPr>
          <w:rFonts w:ascii="Arial" w:hAnsi="Arial" w:cs="Arial"/>
        </w:rPr>
        <w:t xml:space="preserve"> Benefit of Insulin Resistance, ESPEN intensive course on NUTRITION, </w:t>
      </w:r>
      <w:proofErr w:type="spellStart"/>
      <w:r w:rsidRPr="00421398">
        <w:rPr>
          <w:rFonts w:ascii="Arial" w:hAnsi="Arial" w:cs="Arial"/>
        </w:rPr>
        <w:t>Europan</w:t>
      </w:r>
      <w:proofErr w:type="spellEnd"/>
      <w:r w:rsidRPr="00421398">
        <w:rPr>
          <w:rFonts w:ascii="Arial" w:hAnsi="Arial" w:cs="Arial"/>
        </w:rPr>
        <w:t xml:space="preserve"> </w:t>
      </w:r>
    </w:p>
    <w:p w14:paraId="00E1B15B" w14:textId="77777777" w:rsidR="00C728E4" w:rsidRPr="00421398" w:rsidRDefault="00C728E4" w:rsidP="001A54EC">
      <w:pPr>
        <w:pStyle w:val="Geenafstand"/>
        <w:ind w:firstLine="708"/>
        <w:jc w:val="both"/>
        <w:rPr>
          <w:rFonts w:ascii="Arial" w:hAnsi="Arial" w:cs="Arial"/>
        </w:rPr>
      </w:pPr>
      <w:proofErr w:type="gramStart"/>
      <w:r w:rsidRPr="00421398">
        <w:rPr>
          <w:rFonts w:ascii="Arial" w:hAnsi="Arial" w:cs="Arial"/>
        </w:rPr>
        <w:t>Society for enteral and parenteral nutrition, oral, 2010/2011.</w:t>
      </w:r>
      <w:proofErr w:type="gramEnd"/>
    </w:p>
    <w:p w14:paraId="6D5D9B71" w14:textId="77777777" w:rsidR="00C728E4" w:rsidRPr="00421398" w:rsidRDefault="00C728E4" w:rsidP="001A54EC">
      <w:pPr>
        <w:pStyle w:val="Geenafstand"/>
        <w:jc w:val="both"/>
        <w:rPr>
          <w:rFonts w:ascii="Arial" w:hAnsi="Arial" w:cs="Arial"/>
        </w:rPr>
      </w:pPr>
      <w:r w:rsidRPr="00421398">
        <w:rPr>
          <w:rFonts w:ascii="Arial" w:hAnsi="Arial" w:cs="Arial"/>
          <w:b/>
        </w:rPr>
        <w:t xml:space="preserve">3- </w:t>
      </w:r>
      <w:r w:rsidRPr="00421398">
        <w:rPr>
          <w:rFonts w:ascii="Arial" w:hAnsi="Arial" w:cs="Arial"/>
        </w:rPr>
        <w:t xml:space="preserve">Intermitting fasting increases peripheral insulin sensitivity with no effects on hepatic </w:t>
      </w:r>
    </w:p>
    <w:p w14:paraId="3B211E69"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gramStart"/>
      <w:r w:rsidRPr="00421398">
        <w:rPr>
          <w:rFonts w:ascii="Arial" w:hAnsi="Arial" w:cs="Arial"/>
        </w:rPr>
        <w:t>glucose</w:t>
      </w:r>
      <w:proofErr w:type="gramEnd"/>
      <w:r w:rsidRPr="00421398">
        <w:rPr>
          <w:rFonts w:ascii="Arial" w:hAnsi="Arial" w:cs="Arial"/>
        </w:rPr>
        <w:t xml:space="preserve"> output at physiological plasma insulin levels</w:t>
      </w:r>
      <w:r>
        <w:rPr>
          <w:rFonts w:ascii="Arial" w:hAnsi="Arial" w:cs="Arial"/>
        </w:rPr>
        <w:t>,</w:t>
      </w:r>
      <w:r w:rsidRPr="00421398">
        <w:rPr>
          <w:rFonts w:ascii="Arial" w:hAnsi="Arial" w:cs="Arial"/>
        </w:rPr>
        <w:t xml:space="preserve"> Endocrine Society Meeting, </w:t>
      </w:r>
    </w:p>
    <w:p w14:paraId="009877CB"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gramStart"/>
      <w:r w:rsidRPr="00421398">
        <w:rPr>
          <w:rFonts w:ascii="Arial" w:hAnsi="Arial" w:cs="Arial"/>
        </w:rPr>
        <w:t>2008, oral.</w:t>
      </w:r>
      <w:proofErr w:type="gramEnd"/>
    </w:p>
    <w:p w14:paraId="74384B75" w14:textId="77777777" w:rsidR="00C728E4" w:rsidRPr="00421398" w:rsidRDefault="00C728E4" w:rsidP="001A54EC">
      <w:pPr>
        <w:pStyle w:val="Geenafstand"/>
        <w:jc w:val="both"/>
        <w:rPr>
          <w:rFonts w:ascii="Arial" w:hAnsi="Arial" w:cs="Arial"/>
        </w:rPr>
      </w:pPr>
      <w:r w:rsidRPr="00421398">
        <w:rPr>
          <w:rFonts w:ascii="Arial" w:hAnsi="Arial" w:cs="Arial"/>
          <w:b/>
        </w:rPr>
        <w:t>4-</w:t>
      </w:r>
      <w:r w:rsidRPr="00421398">
        <w:rPr>
          <w:rFonts w:ascii="Arial" w:hAnsi="Arial" w:cs="Arial"/>
        </w:rPr>
        <w:t xml:space="preserve"> Gender related differences in the metabolic response to fasting, Endocrine Society, 2007, </w:t>
      </w:r>
    </w:p>
    <w:p w14:paraId="2EB3C7DC"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gramStart"/>
      <w:r w:rsidRPr="00421398">
        <w:rPr>
          <w:rFonts w:ascii="Arial" w:hAnsi="Arial" w:cs="Arial"/>
        </w:rPr>
        <w:t>poster</w:t>
      </w:r>
      <w:proofErr w:type="gramEnd"/>
    </w:p>
    <w:p w14:paraId="420707C8" w14:textId="77777777" w:rsidR="00C728E4" w:rsidRPr="00421398" w:rsidRDefault="00C728E4" w:rsidP="001A54EC">
      <w:pPr>
        <w:pStyle w:val="Geenafstand"/>
        <w:jc w:val="both"/>
        <w:rPr>
          <w:rFonts w:ascii="Arial" w:hAnsi="Arial" w:cs="Arial"/>
        </w:rPr>
      </w:pPr>
      <w:r w:rsidRPr="00421398">
        <w:rPr>
          <w:rFonts w:ascii="Arial" w:hAnsi="Arial" w:cs="Arial"/>
          <w:b/>
        </w:rPr>
        <w:lastRenderedPageBreak/>
        <w:t>5-</w:t>
      </w:r>
      <w:r w:rsidRPr="00421398">
        <w:rPr>
          <w:rFonts w:ascii="Arial" w:hAnsi="Arial" w:cs="Arial"/>
        </w:rPr>
        <w:t xml:space="preserve"> Retinol Binding Protein 4 is not related to glucose metabolism during fasting, </w:t>
      </w:r>
      <w:proofErr w:type="gramStart"/>
      <w:r w:rsidRPr="00421398">
        <w:rPr>
          <w:rFonts w:ascii="Arial" w:hAnsi="Arial" w:cs="Arial"/>
        </w:rPr>
        <w:t>Endocrine</w:t>
      </w:r>
      <w:proofErr w:type="gramEnd"/>
      <w:r w:rsidRPr="00421398">
        <w:rPr>
          <w:rFonts w:ascii="Arial" w:hAnsi="Arial" w:cs="Arial"/>
        </w:rPr>
        <w:t xml:space="preserve"> </w:t>
      </w:r>
    </w:p>
    <w:p w14:paraId="22C25ABA"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gramStart"/>
      <w:r w:rsidRPr="00421398">
        <w:rPr>
          <w:rFonts w:ascii="Arial" w:hAnsi="Arial" w:cs="Arial"/>
        </w:rPr>
        <w:t>Society, 2007, poster.</w:t>
      </w:r>
      <w:proofErr w:type="gramEnd"/>
    </w:p>
    <w:p w14:paraId="151F4799" w14:textId="77777777" w:rsidR="00C728E4" w:rsidRPr="00421398" w:rsidRDefault="00C728E4" w:rsidP="001A54EC">
      <w:pPr>
        <w:pStyle w:val="Geenafstand"/>
        <w:jc w:val="both"/>
        <w:rPr>
          <w:rFonts w:ascii="Arial" w:hAnsi="Arial" w:cs="Arial"/>
        </w:rPr>
      </w:pPr>
      <w:r w:rsidRPr="00421398">
        <w:rPr>
          <w:rFonts w:ascii="Arial" w:hAnsi="Arial" w:cs="Arial"/>
          <w:b/>
        </w:rPr>
        <w:t>6-</w:t>
      </w:r>
      <w:r w:rsidRPr="00421398">
        <w:rPr>
          <w:rFonts w:ascii="Arial" w:hAnsi="Arial" w:cs="Arial"/>
        </w:rPr>
        <w:t xml:space="preserve"> Retinol Binding Protein 4 is not related to glucose metabolism during fasting, European </w:t>
      </w:r>
    </w:p>
    <w:p w14:paraId="6C0A6AA2"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gramStart"/>
      <w:r w:rsidRPr="00421398">
        <w:rPr>
          <w:rFonts w:ascii="Arial" w:hAnsi="Arial" w:cs="Arial"/>
        </w:rPr>
        <w:t>Association for the Study of Diabetes, 2007, poster.</w:t>
      </w:r>
      <w:proofErr w:type="gramEnd"/>
    </w:p>
    <w:p w14:paraId="66A9AF94" w14:textId="77777777" w:rsidR="00C728E4" w:rsidRPr="00421398" w:rsidRDefault="00C728E4" w:rsidP="001A54EC">
      <w:pPr>
        <w:pStyle w:val="Geenafstand"/>
        <w:jc w:val="both"/>
        <w:rPr>
          <w:rFonts w:ascii="Arial" w:hAnsi="Arial" w:cs="Arial"/>
        </w:rPr>
      </w:pPr>
      <w:r w:rsidRPr="00421398">
        <w:rPr>
          <w:rFonts w:ascii="Arial" w:hAnsi="Arial" w:cs="Arial"/>
          <w:b/>
        </w:rPr>
        <w:t>7-</w:t>
      </w:r>
      <w:r w:rsidRPr="00421398">
        <w:rPr>
          <w:rFonts w:ascii="Arial" w:hAnsi="Arial" w:cs="Arial"/>
        </w:rPr>
        <w:t xml:space="preserve"> Retinol Binding Protein 4 is not related to glucose metabolism during fasting, American </w:t>
      </w:r>
    </w:p>
    <w:p w14:paraId="16C19BCE"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gramStart"/>
      <w:r w:rsidRPr="00421398">
        <w:rPr>
          <w:rFonts w:ascii="Arial" w:hAnsi="Arial" w:cs="Arial"/>
        </w:rPr>
        <w:t>Diabetes Association, 2007, poster.</w:t>
      </w:r>
      <w:proofErr w:type="gramEnd"/>
    </w:p>
    <w:p w14:paraId="1C82FBEA" w14:textId="77777777" w:rsidR="00C728E4" w:rsidRPr="00421398" w:rsidRDefault="00C728E4" w:rsidP="001A54EC">
      <w:pPr>
        <w:pStyle w:val="Geenafstand"/>
        <w:jc w:val="both"/>
        <w:rPr>
          <w:rFonts w:ascii="Arial" w:hAnsi="Arial" w:cs="Arial"/>
        </w:rPr>
      </w:pPr>
      <w:r w:rsidRPr="00421398">
        <w:rPr>
          <w:rFonts w:ascii="Arial" w:hAnsi="Arial" w:cs="Arial"/>
          <w:b/>
        </w:rPr>
        <w:t>8-</w:t>
      </w:r>
      <w:r w:rsidRPr="00421398">
        <w:rPr>
          <w:rFonts w:ascii="Arial" w:hAnsi="Arial" w:cs="Arial"/>
        </w:rPr>
        <w:t xml:space="preserve"> The relation of </w:t>
      </w:r>
      <w:proofErr w:type="spellStart"/>
      <w:r w:rsidRPr="00421398">
        <w:rPr>
          <w:rFonts w:ascii="Arial" w:hAnsi="Arial" w:cs="Arial"/>
        </w:rPr>
        <w:t>intramyocellular</w:t>
      </w:r>
      <w:proofErr w:type="spellEnd"/>
      <w:r w:rsidRPr="00421398">
        <w:rPr>
          <w:rFonts w:ascii="Arial" w:hAnsi="Arial" w:cs="Arial"/>
        </w:rPr>
        <w:t xml:space="preserve"> 3-hydroxybutyryl-carnitine to ketone and glucose </w:t>
      </w:r>
    </w:p>
    <w:p w14:paraId="6806FDD2"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gramStart"/>
      <w:r w:rsidRPr="00421398">
        <w:rPr>
          <w:rFonts w:ascii="Arial" w:hAnsi="Arial" w:cs="Arial"/>
        </w:rPr>
        <w:t>Metabolism during short-term fasting in lean and obese men.</w:t>
      </w:r>
      <w:proofErr w:type="gramEnd"/>
      <w:r w:rsidRPr="00421398">
        <w:rPr>
          <w:rFonts w:ascii="Arial" w:hAnsi="Arial" w:cs="Arial"/>
        </w:rPr>
        <w:t xml:space="preserve"> American Diabetes </w:t>
      </w:r>
    </w:p>
    <w:p w14:paraId="6F445BDF"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gramStart"/>
      <w:r w:rsidRPr="00421398">
        <w:rPr>
          <w:rFonts w:ascii="Arial" w:hAnsi="Arial" w:cs="Arial"/>
        </w:rPr>
        <w:t>Association, 2008, poster.</w:t>
      </w:r>
      <w:proofErr w:type="gramEnd"/>
    </w:p>
    <w:p w14:paraId="2C855A25" w14:textId="77777777" w:rsidR="00C728E4" w:rsidRPr="00421398" w:rsidRDefault="00C728E4" w:rsidP="001A54EC">
      <w:pPr>
        <w:pStyle w:val="Geenafstand"/>
        <w:jc w:val="both"/>
        <w:rPr>
          <w:rFonts w:ascii="Arial" w:hAnsi="Arial" w:cs="Arial"/>
        </w:rPr>
      </w:pPr>
      <w:r w:rsidRPr="00421398">
        <w:rPr>
          <w:rFonts w:ascii="Arial" w:hAnsi="Arial" w:cs="Arial"/>
          <w:b/>
        </w:rPr>
        <w:t>9-</w:t>
      </w:r>
      <w:r w:rsidRPr="00421398">
        <w:rPr>
          <w:rFonts w:ascii="Arial" w:hAnsi="Arial" w:cs="Arial"/>
        </w:rPr>
        <w:t xml:space="preserve"> Decreased suppression of muscle fatty acid oxidation by </w:t>
      </w:r>
      <w:proofErr w:type="spellStart"/>
      <w:r w:rsidRPr="00421398">
        <w:rPr>
          <w:rFonts w:ascii="Arial" w:hAnsi="Arial" w:cs="Arial"/>
        </w:rPr>
        <w:t>hyperinsulinemia</w:t>
      </w:r>
      <w:proofErr w:type="spellEnd"/>
      <w:r w:rsidRPr="00421398">
        <w:rPr>
          <w:rFonts w:ascii="Arial" w:hAnsi="Arial" w:cs="Arial"/>
        </w:rPr>
        <w:t xml:space="preserve"> during fasting,</w:t>
      </w:r>
      <w:r w:rsidRPr="00421398">
        <w:rPr>
          <w:rFonts w:ascii="Arial" w:hAnsi="Arial" w:cs="Arial"/>
        </w:rPr>
        <w:tab/>
        <w:t>American Diabetes Association, 2008, poster.</w:t>
      </w:r>
    </w:p>
    <w:p w14:paraId="12E01915" w14:textId="77777777" w:rsidR="00C728E4" w:rsidRPr="00421398" w:rsidRDefault="00C728E4" w:rsidP="001A54EC">
      <w:pPr>
        <w:pStyle w:val="Geenafstand"/>
        <w:jc w:val="both"/>
        <w:rPr>
          <w:rFonts w:ascii="Arial" w:hAnsi="Arial" w:cs="Arial"/>
        </w:rPr>
      </w:pPr>
      <w:r w:rsidRPr="00421398">
        <w:rPr>
          <w:rFonts w:ascii="Arial" w:hAnsi="Arial" w:cs="Arial"/>
          <w:b/>
        </w:rPr>
        <w:t>10-</w:t>
      </w:r>
      <w:r w:rsidRPr="00421398">
        <w:rPr>
          <w:rFonts w:ascii="Arial" w:hAnsi="Arial" w:cs="Arial"/>
        </w:rPr>
        <w:t xml:space="preserve"> Insulin-stimulated phosphorylation of muscle AKT/protein kinase B - serine473 is </w:t>
      </w:r>
    </w:p>
    <w:p w14:paraId="3A2EF3BA"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gramStart"/>
      <w:r w:rsidRPr="00421398">
        <w:rPr>
          <w:rFonts w:ascii="Arial" w:hAnsi="Arial" w:cs="Arial"/>
        </w:rPr>
        <w:t>impaired</w:t>
      </w:r>
      <w:proofErr w:type="gramEnd"/>
      <w:r w:rsidRPr="00421398">
        <w:rPr>
          <w:rFonts w:ascii="Arial" w:hAnsi="Arial" w:cs="Arial"/>
        </w:rPr>
        <w:t xml:space="preserve"> in healthy fasting humans, American Diabetes Association 2008, poster.</w:t>
      </w:r>
    </w:p>
    <w:p w14:paraId="3648E9C8" w14:textId="77777777" w:rsidR="00C728E4" w:rsidRPr="00421398" w:rsidRDefault="00C728E4" w:rsidP="001A54EC">
      <w:pPr>
        <w:pStyle w:val="Geenafstand"/>
        <w:jc w:val="both"/>
        <w:rPr>
          <w:rFonts w:ascii="Arial" w:hAnsi="Arial" w:cs="Arial"/>
        </w:rPr>
      </w:pPr>
      <w:r w:rsidRPr="00421398">
        <w:rPr>
          <w:rFonts w:ascii="Arial" w:hAnsi="Arial" w:cs="Arial"/>
          <w:b/>
        </w:rPr>
        <w:t>11-</w:t>
      </w:r>
      <w:r w:rsidRPr="00421398">
        <w:rPr>
          <w:rFonts w:ascii="Arial" w:hAnsi="Arial" w:cs="Arial"/>
        </w:rPr>
        <w:t xml:space="preserve"> The relation of </w:t>
      </w:r>
      <w:proofErr w:type="spellStart"/>
      <w:r w:rsidRPr="00421398">
        <w:rPr>
          <w:rFonts w:ascii="Arial" w:hAnsi="Arial" w:cs="Arial"/>
        </w:rPr>
        <w:t>intramyocellular</w:t>
      </w:r>
      <w:proofErr w:type="spellEnd"/>
      <w:r w:rsidRPr="00421398">
        <w:rPr>
          <w:rFonts w:ascii="Arial" w:hAnsi="Arial" w:cs="Arial"/>
        </w:rPr>
        <w:t xml:space="preserve"> 3-hydroxybutyryl-carnitine to ketone and glucose </w:t>
      </w:r>
    </w:p>
    <w:p w14:paraId="263D74E0" w14:textId="77777777" w:rsidR="00C728E4" w:rsidRPr="00421398" w:rsidRDefault="00C728E4" w:rsidP="001A54EC">
      <w:pPr>
        <w:pStyle w:val="Geenafstand"/>
        <w:jc w:val="both"/>
        <w:rPr>
          <w:rFonts w:ascii="Arial" w:hAnsi="Arial" w:cs="Arial"/>
        </w:rPr>
      </w:pPr>
      <w:r w:rsidRPr="00421398">
        <w:rPr>
          <w:rFonts w:ascii="Arial" w:hAnsi="Arial" w:cs="Arial"/>
        </w:rPr>
        <w:tab/>
        <w:t xml:space="preserve">Metabolism during short-term fasting in lean and obese men, Endocrine Society, </w:t>
      </w:r>
    </w:p>
    <w:p w14:paraId="1EB97956"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gramStart"/>
      <w:r w:rsidRPr="00421398">
        <w:rPr>
          <w:rFonts w:ascii="Arial" w:hAnsi="Arial" w:cs="Arial"/>
        </w:rPr>
        <w:t>2008, poster.</w:t>
      </w:r>
      <w:proofErr w:type="gramEnd"/>
    </w:p>
    <w:p w14:paraId="4C70A86A" w14:textId="77777777" w:rsidR="00C728E4" w:rsidRPr="00421398" w:rsidRDefault="00C728E4" w:rsidP="001A54EC">
      <w:pPr>
        <w:pStyle w:val="Geenafstand"/>
        <w:jc w:val="both"/>
        <w:rPr>
          <w:rFonts w:ascii="Arial" w:hAnsi="Arial" w:cs="Arial"/>
        </w:rPr>
      </w:pPr>
      <w:r w:rsidRPr="00421398">
        <w:rPr>
          <w:rFonts w:ascii="Arial" w:hAnsi="Arial" w:cs="Arial"/>
          <w:b/>
        </w:rPr>
        <w:t>12-</w:t>
      </w:r>
      <w:r w:rsidRPr="00421398">
        <w:rPr>
          <w:rFonts w:ascii="Arial" w:hAnsi="Arial" w:cs="Arial"/>
        </w:rPr>
        <w:t xml:space="preserve"> Decreased suppression of muscle fatty acid oxidation by </w:t>
      </w:r>
      <w:proofErr w:type="spellStart"/>
      <w:r w:rsidRPr="00421398">
        <w:rPr>
          <w:rFonts w:ascii="Arial" w:hAnsi="Arial" w:cs="Arial"/>
        </w:rPr>
        <w:t>hyperinsulinemia</w:t>
      </w:r>
      <w:proofErr w:type="spellEnd"/>
      <w:r w:rsidRPr="00421398">
        <w:rPr>
          <w:rFonts w:ascii="Arial" w:hAnsi="Arial" w:cs="Arial"/>
        </w:rPr>
        <w:t xml:space="preserve"> during fasting.</w:t>
      </w:r>
      <w:r w:rsidRPr="00421398">
        <w:rPr>
          <w:rFonts w:ascii="Arial" w:hAnsi="Arial" w:cs="Arial"/>
        </w:rPr>
        <w:tab/>
        <w:t>Endocrine Society, 2008, poster</w:t>
      </w:r>
    </w:p>
    <w:p w14:paraId="18F9D1FD" w14:textId="77777777" w:rsidR="00C728E4" w:rsidRPr="00421398" w:rsidRDefault="00C728E4" w:rsidP="001A54EC">
      <w:pPr>
        <w:pStyle w:val="Geenafstand"/>
        <w:jc w:val="both"/>
        <w:rPr>
          <w:rFonts w:ascii="Arial" w:hAnsi="Arial" w:cs="Arial"/>
        </w:rPr>
      </w:pPr>
      <w:r w:rsidRPr="00421398">
        <w:rPr>
          <w:rFonts w:ascii="Arial" w:hAnsi="Arial" w:cs="Arial"/>
          <w:b/>
        </w:rPr>
        <w:t>13-</w:t>
      </w:r>
      <w:r w:rsidRPr="00421398">
        <w:rPr>
          <w:rFonts w:ascii="Arial" w:hAnsi="Arial" w:cs="Arial"/>
        </w:rPr>
        <w:t xml:space="preserve"> Insulin-stimulated phosphorylation of muscle AKT/protein kinase B - serine473 is </w:t>
      </w:r>
    </w:p>
    <w:p w14:paraId="42F98477"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gramStart"/>
      <w:r w:rsidRPr="00421398">
        <w:rPr>
          <w:rFonts w:ascii="Arial" w:hAnsi="Arial" w:cs="Arial"/>
        </w:rPr>
        <w:t>impaired</w:t>
      </w:r>
      <w:proofErr w:type="gramEnd"/>
      <w:r w:rsidRPr="00421398">
        <w:rPr>
          <w:rFonts w:ascii="Arial" w:hAnsi="Arial" w:cs="Arial"/>
        </w:rPr>
        <w:t xml:space="preserve"> in healthy fasting humans, Endocrine Society, 2008, poster.</w:t>
      </w:r>
    </w:p>
    <w:p w14:paraId="795BB3DA" w14:textId="77777777" w:rsidR="00C728E4" w:rsidRPr="00421398" w:rsidRDefault="00C728E4" w:rsidP="001A54EC">
      <w:pPr>
        <w:pStyle w:val="Geenafstand"/>
        <w:jc w:val="both"/>
        <w:rPr>
          <w:rFonts w:ascii="Arial" w:hAnsi="Arial" w:cs="Arial"/>
        </w:rPr>
      </w:pPr>
    </w:p>
    <w:p w14:paraId="4E0F9E3E" w14:textId="77777777" w:rsidR="00C728E4" w:rsidRPr="00421398" w:rsidRDefault="00C728E4" w:rsidP="001A54EC">
      <w:pPr>
        <w:pStyle w:val="Geenafstand"/>
        <w:jc w:val="both"/>
        <w:rPr>
          <w:rFonts w:ascii="Arial" w:hAnsi="Arial" w:cs="Arial"/>
        </w:rPr>
      </w:pPr>
      <w:r w:rsidRPr="00421398">
        <w:rPr>
          <w:rFonts w:ascii="Arial" w:hAnsi="Arial" w:cs="Arial"/>
        </w:rPr>
        <w:t>Over 20 oral presentations on national scientific meetings (Dutch Study Group for Diabetes (NVDO), Dutch Society of Internists (NIV).</w:t>
      </w:r>
    </w:p>
    <w:p w14:paraId="483687AA" w14:textId="77777777" w:rsidR="00C728E4" w:rsidRPr="00421398" w:rsidRDefault="00C728E4" w:rsidP="001A54EC">
      <w:pPr>
        <w:pStyle w:val="Geenafstand"/>
        <w:jc w:val="both"/>
        <w:rPr>
          <w:rFonts w:ascii="Arial" w:hAnsi="Arial" w:cs="Arial"/>
        </w:rPr>
      </w:pPr>
    </w:p>
    <w:p w14:paraId="6EFF681C" w14:textId="77777777" w:rsidR="00C728E4" w:rsidRPr="00421398" w:rsidRDefault="00C728E4" w:rsidP="001A54EC">
      <w:pPr>
        <w:pStyle w:val="Geenafstand"/>
        <w:jc w:val="both"/>
        <w:rPr>
          <w:rFonts w:ascii="Arial" w:hAnsi="Arial" w:cs="Arial"/>
        </w:rPr>
      </w:pPr>
    </w:p>
    <w:p w14:paraId="5749F4D4" w14:textId="77777777" w:rsidR="00C728E4" w:rsidRPr="00421398" w:rsidRDefault="00C728E4" w:rsidP="001A54EC">
      <w:pPr>
        <w:pStyle w:val="Geenafstand"/>
        <w:jc w:val="both"/>
        <w:rPr>
          <w:rFonts w:ascii="Arial" w:hAnsi="Arial" w:cs="Arial"/>
        </w:rPr>
      </w:pPr>
      <w:r w:rsidRPr="00421398">
        <w:rPr>
          <w:rFonts w:ascii="Arial" w:hAnsi="Arial" w:cs="Arial"/>
        </w:rPr>
        <w:t xml:space="preserve">TEACHING EXPERIENCE </w:t>
      </w:r>
    </w:p>
    <w:p w14:paraId="4B425031"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4A0B4636" w14:textId="77777777" w:rsidR="00C728E4" w:rsidRPr="00421398" w:rsidRDefault="00C728E4" w:rsidP="001A54EC">
      <w:pPr>
        <w:pStyle w:val="Geenafstand"/>
        <w:jc w:val="both"/>
        <w:rPr>
          <w:rFonts w:ascii="Arial" w:hAnsi="Arial" w:cs="Arial"/>
        </w:rPr>
      </w:pPr>
      <w:r w:rsidRPr="00421398">
        <w:rPr>
          <w:rFonts w:ascii="Arial" w:hAnsi="Arial" w:cs="Arial"/>
          <w:b/>
        </w:rPr>
        <w:t>1-</w:t>
      </w:r>
      <w:r w:rsidRPr="00421398">
        <w:rPr>
          <w:rFonts w:ascii="Arial" w:hAnsi="Arial" w:cs="Arial"/>
        </w:rPr>
        <w:t xml:space="preserve"> Hall lectures first year medical students on general internal medicine, Academic Medical </w:t>
      </w:r>
    </w:p>
    <w:p w14:paraId="2D915A5D"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spellStart"/>
      <w:proofErr w:type="gramStart"/>
      <w:r w:rsidRPr="00421398">
        <w:rPr>
          <w:rFonts w:ascii="Arial" w:hAnsi="Arial" w:cs="Arial"/>
        </w:rPr>
        <w:t>Center</w:t>
      </w:r>
      <w:proofErr w:type="spellEnd"/>
      <w:r w:rsidRPr="00421398">
        <w:rPr>
          <w:rFonts w:ascii="Arial" w:hAnsi="Arial" w:cs="Arial"/>
        </w:rPr>
        <w:t>, University of Amsterdam, 2009-2010 and 2010-2011.</w:t>
      </w:r>
      <w:proofErr w:type="gramEnd"/>
      <w:r w:rsidRPr="00421398">
        <w:rPr>
          <w:rFonts w:ascii="Arial" w:hAnsi="Arial" w:cs="Arial"/>
        </w:rPr>
        <w:t xml:space="preserve"> </w:t>
      </w:r>
    </w:p>
    <w:p w14:paraId="3C4465F8" w14:textId="77777777" w:rsidR="00C728E4" w:rsidRPr="00421398" w:rsidRDefault="00C728E4" w:rsidP="001A54EC">
      <w:pPr>
        <w:pStyle w:val="Geenafstand"/>
        <w:jc w:val="both"/>
        <w:rPr>
          <w:rFonts w:ascii="Arial" w:hAnsi="Arial" w:cs="Arial"/>
        </w:rPr>
      </w:pPr>
      <w:r w:rsidRPr="00421398">
        <w:rPr>
          <w:rFonts w:ascii="Arial" w:hAnsi="Arial" w:cs="Arial"/>
          <w:b/>
        </w:rPr>
        <w:t>2-</w:t>
      </w:r>
      <w:r w:rsidRPr="00421398">
        <w:rPr>
          <w:rFonts w:ascii="Arial" w:hAnsi="Arial" w:cs="Arial"/>
        </w:rPr>
        <w:t xml:space="preserve"> Hall lectures first year medical students on endocrinology, Academic Medical </w:t>
      </w:r>
    </w:p>
    <w:p w14:paraId="2708C02D"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spellStart"/>
      <w:proofErr w:type="gramStart"/>
      <w:r w:rsidRPr="00421398">
        <w:rPr>
          <w:rFonts w:ascii="Arial" w:hAnsi="Arial" w:cs="Arial"/>
        </w:rPr>
        <w:t>Center</w:t>
      </w:r>
      <w:proofErr w:type="spellEnd"/>
      <w:r w:rsidRPr="00421398">
        <w:rPr>
          <w:rFonts w:ascii="Arial" w:hAnsi="Arial" w:cs="Arial"/>
        </w:rPr>
        <w:t>, University of Amsterdam, 2011.</w:t>
      </w:r>
      <w:proofErr w:type="gramEnd"/>
      <w:r w:rsidRPr="00421398">
        <w:rPr>
          <w:rFonts w:ascii="Arial" w:hAnsi="Arial" w:cs="Arial"/>
        </w:rPr>
        <w:t xml:space="preserve"> </w:t>
      </w:r>
    </w:p>
    <w:p w14:paraId="15C1331A" w14:textId="77777777" w:rsidR="00C728E4" w:rsidRPr="00421398" w:rsidRDefault="00C728E4" w:rsidP="001A54EC">
      <w:pPr>
        <w:pStyle w:val="Geenafstand"/>
        <w:jc w:val="both"/>
        <w:rPr>
          <w:rFonts w:ascii="Arial" w:hAnsi="Arial" w:cs="Arial"/>
        </w:rPr>
      </w:pPr>
      <w:r w:rsidRPr="00421398">
        <w:rPr>
          <w:rFonts w:ascii="Arial" w:hAnsi="Arial" w:cs="Arial"/>
          <w:b/>
        </w:rPr>
        <w:t>3-</w:t>
      </w:r>
      <w:r w:rsidRPr="00421398">
        <w:rPr>
          <w:rFonts w:ascii="Arial" w:hAnsi="Arial" w:cs="Arial"/>
        </w:rPr>
        <w:t xml:space="preserve">Small scale endocrinology lectures thyroid and pituitary, Academic Medical </w:t>
      </w:r>
    </w:p>
    <w:p w14:paraId="2FD21B21" w14:textId="77777777" w:rsidR="00C728E4" w:rsidRPr="00421398" w:rsidRDefault="00C728E4" w:rsidP="001A54EC">
      <w:pPr>
        <w:pStyle w:val="Geenafstand"/>
        <w:jc w:val="both"/>
        <w:rPr>
          <w:rFonts w:ascii="Arial" w:hAnsi="Arial" w:cs="Arial"/>
        </w:rPr>
      </w:pPr>
      <w:r w:rsidRPr="00421398">
        <w:rPr>
          <w:rFonts w:ascii="Arial" w:hAnsi="Arial" w:cs="Arial"/>
        </w:rPr>
        <w:tab/>
      </w:r>
      <w:proofErr w:type="spellStart"/>
      <w:proofErr w:type="gramStart"/>
      <w:r w:rsidRPr="00421398">
        <w:rPr>
          <w:rFonts w:ascii="Arial" w:hAnsi="Arial" w:cs="Arial"/>
        </w:rPr>
        <w:t>Center</w:t>
      </w:r>
      <w:proofErr w:type="spellEnd"/>
      <w:r w:rsidRPr="00421398">
        <w:rPr>
          <w:rFonts w:ascii="Arial" w:hAnsi="Arial" w:cs="Arial"/>
        </w:rPr>
        <w:t>, University of Amsterdam, 2008-2011.</w:t>
      </w:r>
      <w:proofErr w:type="gramEnd"/>
    </w:p>
    <w:p w14:paraId="2A677AAF" w14:textId="77777777" w:rsidR="00C728E4" w:rsidRPr="00421398" w:rsidRDefault="00C728E4" w:rsidP="001A54EC">
      <w:pPr>
        <w:pStyle w:val="Geenafstand"/>
        <w:jc w:val="both"/>
        <w:rPr>
          <w:rFonts w:ascii="Arial" w:hAnsi="Arial" w:cs="Arial"/>
        </w:rPr>
      </w:pPr>
      <w:proofErr w:type="gramStart"/>
      <w:r w:rsidRPr="00421398">
        <w:rPr>
          <w:rFonts w:ascii="Arial" w:hAnsi="Arial" w:cs="Arial"/>
          <w:b/>
        </w:rPr>
        <w:t>4-</w:t>
      </w:r>
      <w:r w:rsidRPr="00421398">
        <w:rPr>
          <w:rFonts w:ascii="Arial" w:hAnsi="Arial" w:cs="Arial"/>
        </w:rPr>
        <w:t>Clinical skills students (2006-2011), residents (2009-2011) and registrars (2010-2011).</w:t>
      </w:r>
      <w:proofErr w:type="gramEnd"/>
    </w:p>
    <w:p w14:paraId="5EDA602B" w14:textId="77777777" w:rsidR="00C728E4" w:rsidRPr="00421398" w:rsidRDefault="00C728E4" w:rsidP="001A54EC">
      <w:pPr>
        <w:pStyle w:val="Geenafstand"/>
        <w:jc w:val="both"/>
        <w:rPr>
          <w:rFonts w:ascii="Arial" w:hAnsi="Arial" w:cs="Arial"/>
        </w:rPr>
      </w:pPr>
      <w:r w:rsidRPr="00421398">
        <w:rPr>
          <w:rFonts w:ascii="Arial" w:hAnsi="Arial" w:cs="Arial"/>
          <w:b/>
        </w:rPr>
        <w:t>5-</w:t>
      </w:r>
      <w:r w:rsidRPr="00421398">
        <w:rPr>
          <w:rFonts w:ascii="Arial" w:hAnsi="Arial" w:cs="Arial"/>
        </w:rPr>
        <w:t>Endocrinology Course Master Biology Students, University of Amsterdam, 2010.</w:t>
      </w:r>
    </w:p>
    <w:p w14:paraId="7AA82E3B" w14:textId="77777777" w:rsidR="00C728E4" w:rsidRPr="00421398" w:rsidRDefault="00C728E4" w:rsidP="001A54EC">
      <w:pPr>
        <w:pStyle w:val="Geenafstand"/>
        <w:jc w:val="both"/>
        <w:rPr>
          <w:rFonts w:ascii="Arial" w:hAnsi="Arial" w:cs="Arial"/>
        </w:rPr>
      </w:pPr>
      <w:r w:rsidRPr="00421398">
        <w:rPr>
          <w:rFonts w:ascii="Arial" w:hAnsi="Arial" w:cs="Arial"/>
          <w:b/>
        </w:rPr>
        <w:t>6-</w:t>
      </w:r>
      <w:r w:rsidRPr="00421398">
        <w:rPr>
          <w:rFonts w:ascii="Arial" w:hAnsi="Arial" w:cs="Arial"/>
        </w:rPr>
        <w:t xml:space="preserve">Training general practitioners in diabetes, metabolism and hypoglycaemia in the </w:t>
      </w:r>
    </w:p>
    <w:p w14:paraId="21027AC2" w14:textId="77777777" w:rsidR="00C728E4" w:rsidRPr="00421398" w:rsidRDefault="00C728E4" w:rsidP="001A54EC">
      <w:pPr>
        <w:pStyle w:val="Geenafstand"/>
        <w:ind w:firstLine="708"/>
        <w:jc w:val="both"/>
        <w:rPr>
          <w:rFonts w:ascii="Arial" w:hAnsi="Arial" w:cs="Arial"/>
        </w:rPr>
      </w:pPr>
      <w:r w:rsidRPr="00421398">
        <w:rPr>
          <w:rFonts w:ascii="Arial" w:hAnsi="Arial" w:cs="Arial"/>
        </w:rPr>
        <w:t>Netherlands (2008-2011).</w:t>
      </w:r>
    </w:p>
    <w:p w14:paraId="772C188C" w14:textId="77777777" w:rsidR="00C728E4" w:rsidRPr="00421398" w:rsidRDefault="00C728E4" w:rsidP="001A54EC">
      <w:pPr>
        <w:pStyle w:val="Geenafstand"/>
        <w:jc w:val="both"/>
        <w:rPr>
          <w:rFonts w:ascii="Arial" w:hAnsi="Arial" w:cs="Arial"/>
        </w:rPr>
      </w:pPr>
      <w:proofErr w:type="gramStart"/>
      <w:r w:rsidRPr="00421398">
        <w:rPr>
          <w:rFonts w:ascii="Arial" w:hAnsi="Arial" w:cs="Arial"/>
          <w:b/>
        </w:rPr>
        <w:t>7-</w:t>
      </w:r>
      <w:r w:rsidRPr="00421398">
        <w:rPr>
          <w:rFonts w:ascii="Arial" w:hAnsi="Arial" w:cs="Arial"/>
        </w:rPr>
        <w:t>Training energy requir</w:t>
      </w:r>
      <w:r>
        <w:rPr>
          <w:rFonts w:ascii="Arial" w:hAnsi="Arial" w:cs="Arial"/>
        </w:rPr>
        <w:t>e</w:t>
      </w:r>
      <w:r w:rsidRPr="00421398">
        <w:rPr>
          <w:rFonts w:ascii="Arial" w:hAnsi="Arial" w:cs="Arial"/>
        </w:rPr>
        <w:t>ments dieticians (3 day training program, Fresenius-</w:t>
      </w:r>
      <w:proofErr w:type="spellStart"/>
      <w:r w:rsidRPr="00421398">
        <w:rPr>
          <w:rFonts w:ascii="Arial" w:hAnsi="Arial" w:cs="Arial"/>
        </w:rPr>
        <w:t>Kabi</w:t>
      </w:r>
      <w:proofErr w:type="spellEnd"/>
      <w:r w:rsidRPr="00421398">
        <w:rPr>
          <w:rFonts w:ascii="Arial" w:hAnsi="Arial" w:cs="Arial"/>
        </w:rPr>
        <w:t>), 2011.</w:t>
      </w:r>
      <w:proofErr w:type="gramEnd"/>
    </w:p>
    <w:p w14:paraId="71B6BC46" w14:textId="77777777" w:rsidR="00C728E4" w:rsidRPr="00421398" w:rsidRDefault="00C728E4" w:rsidP="001A54EC">
      <w:pPr>
        <w:pStyle w:val="Geenafstand"/>
        <w:jc w:val="both"/>
        <w:rPr>
          <w:rFonts w:ascii="Arial" w:hAnsi="Arial" w:cs="Arial"/>
        </w:rPr>
      </w:pPr>
      <w:r w:rsidRPr="00421398">
        <w:rPr>
          <w:rFonts w:ascii="Arial" w:hAnsi="Arial" w:cs="Arial"/>
          <w:b/>
        </w:rPr>
        <w:t>8-</w:t>
      </w:r>
      <w:r w:rsidRPr="00421398">
        <w:rPr>
          <w:rFonts w:ascii="Arial" w:hAnsi="Arial" w:cs="Arial"/>
        </w:rPr>
        <w:t xml:space="preserve">Head of the Module Endocrinology, </w:t>
      </w:r>
      <w:proofErr w:type="spellStart"/>
      <w:r w:rsidRPr="00421398">
        <w:rPr>
          <w:rFonts w:ascii="Arial" w:hAnsi="Arial" w:cs="Arial"/>
        </w:rPr>
        <w:t>Curius</w:t>
      </w:r>
      <w:proofErr w:type="spellEnd"/>
      <w:r w:rsidRPr="00421398">
        <w:rPr>
          <w:rFonts w:ascii="Arial" w:hAnsi="Arial" w:cs="Arial"/>
        </w:rPr>
        <w:t xml:space="preserve"> Study Program, first year medical students,</w:t>
      </w:r>
    </w:p>
    <w:p w14:paraId="0A61CEBB" w14:textId="77777777" w:rsidR="00C728E4" w:rsidRPr="00421398" w:rsidRDefault="00C728E4" w:rsidP="001A54EC">
      <w:pPr>
        <w:pStyle w:val="Geenafstand"/>
        <w:ind w:firstLine="708"/>
        <w:jc w:val="both"/>
        <w:rPr>
          <w:rFonts w:ascii="Arial" w:hAnsi="Arial" w:cs="Arial"/>
        </w:rPr>
      </w:pPr>
      <w:r w:rsidRPr="00421398">
        <w:rPr>
          <w:rFonts w:ascii="Arial" w:hAnsi="Arial" w:cs="Arial"/>
        </w:rPr>
        <w:t>University of Amsterdam, 2010-2011</w:t>
      </w:r>
    </w:p>
    <w:p w14:paraId="654494CD" w14:textId="77777777" w:rsidR="00C728E4" w:rsidRPr="00421398" w:rsidRDefault="00C728E4" w:rsidP="001A54EC">
      <w:pPr>
        <w:pStyle w:val="Geenafstand"/>
        <w:jc w:val="both"/>
        <w:rPr>
          <w:rFonts w:ascii="Arial" w:hAnsi="Arial" w:cs="Arial"/>
        </w:rPr>
      </w:pPr>
    </w:p>
    <w:p w14:paraId="130D7782" w14:textId="77777777" w:rsidR="00C728E4" w:rsidRPr="00421398" w:rsidRDefault="00C728E4" w:rsidP="001A54EC">
      <w:pPr>
        <w:pStyle w:val="Geenafstand"/>
        <w:jc w:val="both"/>
        <w:rPr>
          <w:rFonts w:ascii="Arial" w:hAnsi="Arial" w:cs="Arial"/>
        </w:rPr>
      </w:pPr>
    </w:p>
    <w:p w14:paraId="06AE7372" w14:textId="77777777" w:rsidR="00C728E4" w:rsidRPr="00421398" w:rsidRDefault="00C728E4" w:rsidP="001A54EC">
      <w:pPr>
        <w:pStyle w:val="Geenafstand"/>
        <w:jc w:val="both"/>
        <w:rPr>
          <w:rFonts w:ascii="Arial" w:hAnsi="Arial" w:cs="Arial"/>
        </w:rPr>
      </w:pPr>
      <w:r w:rsidRPr="00421398">
        <w:rPr>
          <w:rFonts w:ascii="Arial" w:hAnsi="Arial" w:cs="Arial"/>
        </w:rPr>
        <w:t xml:space="preserve">AWARDS </w:t>
      </w:r>
    </w:p>
    <w:p w14:paraId="6D8F9F3F"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39DD34FD" w14:textId="77777777" w:rsidR="00C728E4" w:rsidRPr="00421398" w:rsidRDefault="00C728E4" w:rsidP="001A54EC">
      <w:pPr>
        <w:pStyle w:val="Geenafstand"/>
        <w:jc w:val="both"/>
        <w:rPr>
          <w:rFonts w:ascii="Arial" w:hAnsi="Arial" w:cs="Arial"/>
        </w:rPr>
      </w:pPr>
      <w:r w:rsidRPr="00421398">
        <w:rPr>
          <w:rFonts w:ascii="Arial" w:hAnsi="Arial" w:cs="Arial"/>
        </w:rPr>
        <w:t>Maarten Soeters received the following grants:</w:t>
      </w:r>
    </w:p>
    <w:p w14:paraId="7646A68C" w14:textId="77777777" w:rsidR="00C728E4" w:rsidRPr="00421398" w:rsidRDefault="00C728E4" w:rsidP="001A54EC">
      <w:pPr>
        <w:pStyle w:val="Geenafstand"/>
        <w:jc w:val="both"/>
        <w:rPr>
          <w:rFonts w:ascii="Arial" w:hAnsi="Arial" w:cs="Arial"/>
        </w:rPr>
      </w:pPr>
      <w:r w:rsidRPr="00421398">
        <w:rPr>
          <w:rFonts w:ascii="Arial" w:hAnsi="Arial" w:cs="Arial"/>
          <w:b/>
        </w:rPr>
        <w:t>1-</w:t>
      </w:r>
      <w:r w:rsidRPr="00421398">
        <w:rPr>
          <w:rFonts w:ascii="Arial" w:hAnsi="Arial" w:cs="Arial"/>
        </w:rPr>
        <w:t xml:space="preserve">Grant for a project on “Acylcarnitines in the pathophysiology of insulin resistance”; 4 year </w:t>
      </w:r>
    </w:p>
    <w:p w14:paraId="0F70447F" w14:textId="77777777" w:rsidR="00C728E4" w:rsidRPr="00421398" w:rsidRDefault="00C728E4" w:rsidP="001A54EC">
      <w:pPr>
        <w:pStyle w:val="Geenafstand"/>
        <w:ind w:firstLine="708"/>
        <w:jc w:val="both"/>
        <w:rPr>
          <w:rFonts w:ascii="Arial" w:hAnsi="Arial" w:cs="Arial"/>
        </w:rPr>
      </w:pPr>
      <w:r w:rsidRPr="00421398">
        <w:rPr>
          <w:rFonts w:ascii="Arial" w:hAnsi="Arial" w:cs="Arial"/>
        </w:rPr>
        <w:t>PhD project</w:t>
      </w:r>
      <w:r>
        <w:rPr>
          <w:rFonts w:ascii="Arial" w:hAnsi="Arial" w:cs="Arial"/>
        </w:rPr>
        <w:t>.</w:t>
      </w:r>
    </w:p>
    <w:p w14:paraId="61006485" w14:textId="77777777" w:rsidR="00C728E4" w:rsidRPr="00421398" w:rsidRDefault="00C728E4" w:rsidP="001A54EC">
      <w:pPr>
        <w:pStyle w:val="Geenafstand"/>
        <w:jc w:val="both"/>
        <w:rPr>
          <w:rFonts w:ascii="Arial" w:hAnsi="Arial" w:cs="Arial"/>
        </w:rPr>
      </w:pPr>
      <w:r w:rsidRPr="00421398">
        <w:rPr>
          <w:rFonts w:ascii="Arial" w:hAnsi="Arial" w:cs="Arial"/>
          <w:b/>
        </w:rPr>
        <w:t>2-</w:t>
      </w:r>
      <w:r w:rsidRPr="00421398">
        <w:rPr>
          <w:rFonts w:ascii="Arial" w:hAnsi="Arial" w:cs="Arial"/>
        </w:rPr>
        <w:t xml:space="preserve">Tjallingh </w:t>
      </w:r>
      <w:proofErr w:type="spellStart"/>
      <w:r w:rsidRPr="00421398">
        <w:rPr>
          <w:rFonts w:ascii="Arial" w:hAnsi="Arial" w:cs="Arial"/>
        </w:rPr>
        <w:t>Roorda</w:t>
      </w:r>
      <w:proofErr w:type="spellEnd"/>
      <w:r w:rsidRPr="00421398">
        <w:rPr>
          <w:rFonts w:ascii="Arial" w:hAnsi="Arial" w:cs="Arial"/>
        </w:rPr>
        <w:t xml:space="preserve"> Grant, 8000 euro on </w:t>
      </w:r>
      <w:r>
        <w:rPr>
          <w:rFonts w:ascii="Arial" w:hAnsi="Arial" w:cs="Arial"/>
        </w:rPr>
        <w:t>“</w:t>
      </w:r>
      <w:r w:rsidRPr="00421398">
        <w:rPr>
          <w:rFonts w:ascii="Arial" w:hAnsi="Arial" w:cs="Arial"/>
        </w:rPr>
        <w:t xml:space="preserve">Quantification of fatty acid oxidation disorders: </w:t>
      </w:r>
    </w:p>
    <w:p w14:paraId="671D3ED8" w14:textId="77777777" w:rsidR="00C728E4" w:rsidRPr="00421398" w:rsidRDefault="00C728E4" w:rsidP="001A54EC">
      <w:pPr>
        <w:pStyle w:val="Geenafstand"/>
        <w:ind w:firstLine="708"/>
        <w:jc w:val="both"/>
        <w:rPr>
          <w:rFonts w:ascii="Arial" w:hAnsi="Arial" w:cs="Arial"/>
        </w:rPr>
      </w:pPr>
      <w:proofErr w:type="gramStart"/>
      <w:r w:rsidRPr="00421398">
        <w:rPr>
          <w:rFonts w:ascii="Arial" w:hAnsi="Arial" w:cs="Arial"/>
        </w:rPr>
        <w:t>carnitine</w:t>
      </w:r>
      <w:proofErr w:type="gramEnd"/>
      <w:r w:rsidRPr="00421398">
        <w:rPr>
          <w:rFonts w:ascii="Arial" w:hAnsi="Arial" w:cs="Arial"/>
        </w:rPr>
        <w:t xml:space="preserve"> and acylcarnitine metabolism</w:t>
      </w:r>
      <w:r>
        <w:rPr>
          <w:rFonts w:ascii="Arial" w:hAnsi="Arial" w:cs="Arial"/>
        </w:rPr>
        <w:t>”.</w:t>
      </w:r>
    </w:p>
    <w:p w14:paraId="6800E053" w14:textId="77777777" w:rsidR="00C728E4" w:rsidRDefault="00C728E4" w:rsidP="001A54EC">
      <w:pPr>
        <w:pStyle w:val="Geenafstand"/>
        <w:jc w:val="both"/>
        <w:rPr>
          <w:rFonts w:ascii="Arial" w:hAnsi="Arial" w:cs="Arial"/>
        </w:rPr>
      </w:pPr>
      <w:r w:rsidRPr="00421398">
        <w:rPr>
          <w:rFonts w:ascii="Arial" w:hAnsi="Arial" w:cs="Arial"/>
          <w:b/>
        </w:rPr>
        <w:t>3-</w:t>
      </w:r>
      <w:r w:rsidRPr="00421398">
        <w:rPr>
          <w:rFonts w:ascii="Arial" w:hAnsi="Arial" w:cs="Arial"/>
        </w:rPr>
        <w:t xml:space="preserve">Dekker </w:t>
      </w:r>
      <w:proofErr w:type="spellStart"/>
      <w:r w:rsidRPr="00421398">
        <w:rPr>
          <w:rFonts w:ascii="Arial" w:hAnsi="Arial" w:cs="Arial"/>
        </w:rPr>
        <w:t>Bouwman</w:t>
      </w:r>
      <w:proofErr w:type="spellEnd"/>
      <w:r w:rsidRPr="00421398">
        <w:rPr>
          <w:rFonts w:ascii="Arial" w:hAnsi="Arial" w:cs="Arial"/>
        </w:rPr>
        <w:t xml:space="preserve"> Foundation, 9900 euro on </w:t>
      </w:r>
      <w:r>
        <w:rPr>
          <w:rFonts w:ascii="Arial" w:hAnsi="Arial" w:cs="Arial"/>
        </w:rPr>
        <w:t>“</w:t>
      </w:r>
      <w:r w:rsidRPr="00421398">
        <w:rPr>
          <w:rFonts w:ascii="Arial" w:hAnsi="Arial" w:cs="Arial"/>
        </w:rPr>
        <w:t xml:space="preserve">The role of type 2 </w:t>
      </w:r>
      <w:proofErr w:type="spellStart"/>
      <w:r w:rsidRPr="00421398">
        <w:rPr>
          <w:rFonts w:ascii="Arial" w:hAnsi="Arial" w:cs="Arial"/>
        </w:rPr>
        <w:t>deiodinase</w:t>
      </w:r>
      <w:proofErr w:type="spellEnd"/>
      <w:r w:rsidRPr="00421398">
        <w:rPr>
          <w:rFonts w:ascii="Arial" w:hAnsi="Arial" w:cs="Arial"/>
        </w:rPr>
        <w:t xml:space="preserve"> in the </w:t>
      </w:r>
    </w:p>
    <w:p w14:paraId="04AAB3A9" w14:textId="77777777" w:rsidR="00C728E4" w:rsidRPr="00421398" w:rsidRDefault="00C728E4" w:rsidP="007F3E2B">
      <w:pPr>
        <w:pStyle w:val="Geenafstand"/>
        <w:jc w:val="both"/>
        <w:rPr>
          <w:rFonts w:ascii="Arial" w:hAnsi="Arial" w:cs="Arial"/>
        </w:rPr>
      </w:pPr>
      <w:r>
        <w:rPr>
          <w:rFonts w:ascii="Arial" w:hAnsi="Arial" w:cs="Arial"/>
        </w:rPr>
        <w:tab/>
      </w:r>
      <w:proofErr w:type="gramStart"/>
      <w:r w:rsidRPr="00421398">
        <w:rPr>
          <w:rFonts w:ascii="Arial" w:hAnsi="Arial" w:cs="Arial"/>
        </w:rPr>
        <w:t>regulation</w:t>
      </w:r>
      <w:proofErr w:type="gramEnd"/>
      <w:r w:rsidRPr="00421398">
        <w:rPr>
          <w:rFonts w:ascii="Arial" w:hAnsi="Arial" w:cs="Arial"/>
        </w:rPr>
        <w:t xml:space="preserve"> of insulin sensitivity of muscle and adipose tissue</w:t>
      </w:r>
      <w:r>
        <w:rPr>
          <w:rFonts w:ascii="Arial" w:hAnsi="Arial" w:cs="Arial"/>
        </w:rPr>
        <w:t>”.</w:t>
      </w:r>
    </w:p>
    <w:p w14:paraId="23BB1644" w14:textId="77777777" w:rsidR="00C728E4" w:rsidRDefault="00C728E4" w:rsidP="001A54EC">
      <w:pPr>
        <w:pStyle w:val="Geenafstand"/>
        <w:jc w:val="both"/>
        <w:rPr>
          <w:rFonts w:ascii="Arial" w:hAnsi="Arial" w:cs="Arial"/>
          <w:lang w:val="nl-NL"/>
        </w:rPr>
      </w:pPr>
      <w:r w:rsidRPr="00421398">
        <w:rPr>
          <w:rFonts w:ascii="Arial" w:hAnsi="Arial" w:cs="Arial"/>
          <w:b/>
          <w:lang w:val="nl-NL"/>
        </w:rPr>
        <w:t>4-</w:t>
      </w:r>
      <w:r w:rsidRPr="00421398">
        <w:rPr>
          <w:rFonts w:ascii="Arial" w:hAnsi="Arial" w:cs="Arial"/>
          <w:lang w:val="nl-NL"/>
        </w:rPr>
        <w:t xml:space="preserve">Ruitinga van Swieten Foundation, Van Leeuwen Stipendium, 10.000 euro </w:t>
      </w:r>
      <w:r>
        <w:rPr>
          <w:rFonts w:ascii="Arial" w:hAnsi="Arial" w:cs="Arial"/>
          <w:lang w:val="nl-NL"/>
        </w:rPr>
        <w:t xml:space="preserve"> on “</w:t>
      </w:r>
      <w:r w:rsidRPr="00421398">
        <w:rPr>
          <w:rFonts w:ascii="Arial" w:hAnsi="Arial" w:cs="Arial"/>
          <w:lang w:val="nl-NL"/>
        </w:rPr>
        <w:t>post-</w:t>
      </w:r>
    </w:p>
    <w:p w14:paraId="5B51E733" w14:textId="77777777" w:rsidR="00C728E4" w:rsidRPr="00421398" w:rsidRDefault="00C728E4" w:rsidP="007F3E2B">
      <w:pPr>
        <w:pStyle w:val="Geenafstand"/>
        <w:jc w:val="both"/>
        <w:rPr>
          <w:rFonts w:ascii="Arial" w:hAnsi="Arial" w:cs="Arial"/>
        </w:rPr>
      </w:pPr>
      <w:r>
        <w:rPr>
          <w:rFonts w:ascii="Arial" w:hAnsi="Arial" w:cs="Arial"/>
          <w:lang w:val="nl-NL"/>
        </w:rPr>
        <w:tab/>
      </w:r>
      <w:proofErr w:type="gramStart"/>
      <w:r w:rsidRPr="007F3E2B">
        <w:rPr>
          <w:rFonts w:ascii="Arial" w:hAnsi="Arial" w:cs="Arial"/>
        </w:rPr>
        <w:t>prandial</w:t>
      </w:r>
      <w:proofErr w:type="gramEnd"/>
      <w:r w:rsidRPr="007F3E2B">
        <w:rPr>
          <w:rFonts w:ascii="Arial" w:hAnsi="Arial" w:cs="Arial"/>
        </w:rPr>
        <w:t xml:space="preserve"> </w:t>
      </w:r>
      <w:r w:rsidRPr="00421398">
        <w:rPr>
          <w:rFonts w:ascii="Arial" w:hAnsi="Arial" w:cs="Arial"/>
        </w:rPr>
        <w:t>bile acid &amp; incretin response in patients with r</w:t>
      </w:r>
      <w:r>
        <w:rPr>
          <w:rFonts w:ascii="Arial" w:hAnsi="Arial" w:cs="Arial"/>
        </w:rPr>
        <w:t>esistance to thyroid hormone”.</w:t>
      </w:r>
    </w:p>
    <w:p w14:paraId="701F67B7" w14:textId="77777777" w:rsidR="00C728E4" w:rsidRPr="00421398" w:rsidRDefault="00C728E4" w:rsidP="001A54EC">
      <w:pPr>
        <w:pStyle w:val="Geenafstand"/>
        <w:jc w:val="both"/>
        <w:rPr>
          <w:rFonts w:ascii="Arial" w:hAnsi="Arial" w:cs="Arial"/>
        </w:rPr>
      </w:pPr>
    </w:p>
    <w:p w14:paraId="7FDACFA9" w14:textId="77777777" w:rsidR="00C728E4" w:rsidRPr="00421398" w:rsidRDefault="00C728E4" w:rsidP="001A54EC">
      <w:pPr>
        <w:pStyle w:val="Geenafstand"/>
        <w:jc w:val="both"/>
        <w:rPr>
          <w:rFonts w:ascii="Arial" w:hAnsi="Arial" w:cs="Arial"/>
        </w:rPr>
      </w:pPr>
    </w:p>
    <w:p w14:paraId="085D9416" w14:textId="77777777" w:rsidR="00C728E4" w:rsidRPr="00421398" w:rsidRDefault="00C728E4" w:rsidP="001A54EC">
      <w:pPr>
        <w:pStyle w:val="Geenafstand"/>
        <w:jc w:val="both"/>
        <w:rPr>
          <w:rFonts w:ascii="Arial" w:hAnsi="Arial" w:cs="Arial"/>
        </w:rPr>
      </w:pPr>
      <w:r w:rsidRPr="00421398">
        <w:rPr>
          <w:rFonts w:ascii="Arial" w:hAnsi="Arial" w:cs="Arial"/>
        </w:rPr>
        <w:t>INDEPENDENT THINKING AND LEADERSHIP QUALITIES</w:t>
      </w:r>
    </w:p>
    <w:p w14:paraId="0906D60E" w14:textId="77777777" w:rsidR="00C728E4" w:rsidRPr="00421398" w:rsidRDefault="00C728E4" w:rsidP="001A54EC">
      <w:pPr>
        <w:pStyle w:val="Geenafstand"/>
        <w:jc w:val="both"/>
        <w:rPr>
          <w:rFonts w:ascii="Arial" w:hAnsi="Arial" w:cs="Arial"/>
        </w:rPr>
      </w:pPr>
    </w:p>
    <w:p w14:paraId="664E8431" w14:textId="77777777" w:rsidR="00C728E4" w:rsidRPr="00421398" w:rsidRDefault="00C728E4" w:rsidP="001A54EC">
      <w:pPr>
        <w:pStyle w:val="Geenafstand"/>
        <w:jc w:val="both"/>
        <w:rPr>
          <w:rFonts w:ascii="Arial" w:hAnsi="Arial" w:cs="Arial"/>
        </w:rPr>
      </w:pPr>
      <w:r w:rsidRPr="00421398">
        <w:rPr>
          <w:rFonts w:ascii="Arial" w:hAnsi="Arial" w:cs="Arial"/>
        </w:rPr>
        <w:t>During his PhD training Maarten was able to think beyond the initial design of his project. He has performed translational studies in fasting subjects for which he wrote the protocols himself. This has led to additional papers during his PhD that were not planned on forehand. During these studies he excelled at motivating both subjects and potential collaborators to participate in the invasive studies including biopsies.</w:t>
      </w:r>
    </w:p>
    <w:p w14:paraId="6D3232F9" w14:textId="77777777" w:rsidR="00C728E4" w:rsidRPr="00421398" w:rsidRDefault="00C728E4" w:rsidP="001A54EC">
      <w:pPr>
        <w:pStyle w:val="Geenafstand"/>
        <w:ind w:firstLine="708"/>
        <w:jc w:val="both"/>
        <w:rPr>
          <w:rFonts w:ascii="Arial" w:hAnsi="Arial" w:cs="Arial"/>
        </w:rPr>
      </w:pPr>
      <w:r w:rsidRPr="00421398">
        <w:rPr>
          <w:rFonts w:ascii="Arial" w:hAnsi="Arial" w:cs="Arial"/>
        </w:rPr>
        <w:t xml:space="preserve">The fact that Maarten did his PhD in over just 2 years emphasizes the ambition and mind to work hard to become an independent researcher with his own group focussing on topics in human energy metabolism. </w:t>
      </w:r>
    </w:p>
    <w:p w14:paraId="39DA7F3B"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0E4FCF2E" w14:textId="77777777" w:rsidR="00C728E4" w:rsidRPr="00421398" w:rsidRDefault="00C728E4" w:rsidP="001A54EC">
      <w:pPr>
        <w:pStyle w:val="Geenafstand"/>
        <w:jc w:val="both"/>
        <w:rPr>
          <w:rFonts w:ascii="Arial" w:hAnsi="Arial" w:cs="Arial"/>
        </w:rPr>
      </w:pPr>
      <w:r w:rsidRPr="00421398">
        <w:rPr>
          <w:rFonts w:ascii="Arial" w:hAnsi="Arial" w:cs="Arial"/>
        </w:rPr>
        <w:t>During his clinical training and PhD project, Maarten Soeters has supervised many medical students. He has the ability to explain complicated matters in a clear manner, without losing sight of the level of experience of the student. Moreover he is capable to make students feel comfortable. In that way he can stimulate them to reach for the best. This brought students to stay and start projects. In doing so, he creates confidence but not without being critical. Maarten’s natural leadership qualities have enabled him to instruct and supervise both the research nurses during the clinical studies as well as the medical students. He communicates clearly what the goal of a study is and what needs to be done. His style of leadership is consensual and he is always open to suggestions from those who work with him.</w:t>
      </w:r>
    </w:p>
    <w:p w14:paraId="26CBDBE6" w14:textId="77777777" w:rsidR="00C728E4" w:rsidRPr="00421398" w:rsidRDefault="00C728E4" w:rsidP="001A54EC">
      <w:pPr>
        <w:pStyle w:val="Geenafstand"/>
        <w:jc w:val="both"/>
        <w:rPr>
          <w:rFonts w:ascii="Arial" w:hAnsi="Arial" w:cs="Arial"/>
        </w:rPr>
      </w:pPr>
    </w:p>
    <w:p w14:paraId="75BFC544" w14:textId="77777777" w:rsidR="00C728E4" w:rsidRPr="00421398" w:rsidRDefault="00C728E4" w:rsidP="001A54EC">
      <w:pPr>
        <w:pStyle w:val="Geenafstand"/>
        <w:jc w:val="both"/>
        <w:rPr>
          <w:rFonts w:ascii="Arial" w:hAnsi="Arial" w:cs="Arial"/>
        </w:rPr>
      </w:pPr>
      <w:r w:rsidRPr="00421398">
        <w:rPr>
          <w:rFonts w:ascii="Arial" w:hAnsi="Arial" w:cs="Arial"/>
        </w:rPr>
        <w:t>MATCH BETWEEN THE FELLOW’S PROFILE AND THE PROJECT</w:t>
      </w:r>
    </w:p>
    <w:p w14:paraId="58FFC32E" w14:textId="77777777" w:rsidR="00C728E4" w:rsidRPr="00421398" w:rsidRDefault="00C728E4" w:rsidP="001A54EC">
      <w:pPr>
        <w:pStyle w:val="Geenafstand"/>
        <w:jc w:val="both"/>
        <w:rPr>
          <w:rFonts w:ascii="Arial" w:hAnsi="Arial" w:cs="Arial"/>
        </w:rPr>
      </w:pPr>
    </w:p>
    <w:p w14:paraId="66EF90C1" w14:textId="77777777" w:rsidR="00C728E4" w:rsidRPr="00421398" w:rsidRDefault="00C728E4" w:rsidP="001A54EC">
      <w:pPr>
        <w:pStyle w:val="Geenafstand"/>
        <w:jc w:val="both"/>
        <w:rPr>
          <w:rFonts w:ascii="Arial" w:hAnsi="Arial" w:cs="Arial"/>
        </w:rPr>
      </w:pPr>
      <w:r w:rsidRPr="00421398">
        <w:rPr>
          <w:rFonts w:ascii="Arial" w:hAnsi="Arial" w:cs="Arial"/>
        </w:rPr>
        <w:t xml:space="preserve">The proposed project requires an understanding of human metabolism, physiology and human experiments. As a researcher with human experience </w:t>
      </w:r>
      <w:r w:rsidRPr="00421398">
        <w:rPr>
          <w:rFonts w:ascii="Arial" w:hAnsi="Arial" w:cs="Arial"/>
          <w:i/>
        </w:rPr>
        <w:t>and</w:t>
      </w:r>
      <w:r w:rsidRPr="00421398">
        <w:rPr>
          <w:rFonts w:ascii="Arial" w:hAnsi="Arial" w:cs="Arial"/>
        </w:rPr>
        <w:t xml:space="preserve"> a clinical background, Maarten Soeters is an ideal candidate because he has worked is this area of human translational research.</w:t>
      </w:r>
    </w:p>
    <w:p w14:paraId="0F911C2D" w14:textId="77777777" w:rsidR="00C728E4" w:rsidRPr="00421398" w:rsidRDefault="00C728E4" w:rsidP="001A54EC">
      <w:pPr>
        <w:pStyle w:val="Geenafstand"/>
        <w:jc w:val="both"/>
        <w:rPr>
          <w:rFonts w:ascii="Arial" w:hAnsi="Arial" w:cs="Arial"/>
        </w:rPr>
      </w:pPr>
    </w:p>
    <w:p w14:paraId="4CF29894" w14:textId="77777777" w:rsidR="00C728E4" w:rsidRPr="00421398" w:rsidRDefault="00C728E4" w:rsidP="001A54EC">
      <w:pPr>
        <w:pStyle w:val="Geenafstand"/>
        <w:jc w:val="both"/>
        <w:rPr>
          <w:rFonts w:ascii="Arial" w:hAnsi="Arial" w:cs="Arial"/>
        </w:rPr>
      </w:pPr>
    </w:p>
    <w:p w14:paraId="11D44261" w14:textId="77777777" w:rsidR="00C728E4" w:rsidRPr="00421398" w:rsidRDefault="00C728E4" w:rsidP="001A54EC">
      <w:pPr>
        <w:pStyle w:val="Geenafstand"/>
        <w:jc w:val="both"/>
        <w:rPr>
          <w:rFonts w:ascii="Arial" w:hAnsi="Arial" w:cs="Arial"/>
        </w:rPr>
      </w:pPr>
      <w:r w:rsidRPr="00421398">
        <w:rPr>
          <w:rFonts w:ascii="Arial" w:hAnsi="Arial" w:cs="Arial"/>
        </w:rPr>
        <w:t xml:space="preserve">POTENTIAL FOR REACHING A POSITION OF PROFESSIONAL MATURITY  </w:t>
      </w:r>
    </w:p>
    <w:p w14:paraId="17034A33"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74423A86" w14:textId="77777777" w:rsidR="00C728E4" w:rsidRPr="00421398" w:rsidRDefault="00C728E4" w:rsidP="001A54EC">
      <w:pPr>
        <w:pStyle w:val="Geenafstand"/>
        <w:jc w:val="both"/>
        <w:rPr>
          <w:rFonts w:ascii="Arial" w:hAnsi="Arial" w:cs="Arial"/>
        </w:rPr>
      </w:pPr>
      <w:r w:rsidRPr="00421398">
        <w:rPr>
          <w:rFonts w:ascii="Arial" w:hAnsi="Arial" w:cs="Arial"/>
        </w:rPr>
        <w:t xml:space="preserve">After having broadened his experience as a researcher by fulfilling the post-doctoral position such as described in this proposal, the applicant is ready to start his own line of research in human metabolism. Both Professor Eric Fliers </w:t>
      </w:r>
      <w:r>
        <w:rPr>
          <w:rFonts w:ascii="Arial" w:hAnsi="Arial" w:cs="Arial"/>
        </w:rPr>
        <w:t>(</w:t>
      </w:r>
      <w:r w:rsidRPr="00421398">
        <w:rPr>
          <w:rFonts w:ascii="Arial" w:hAnsi="Arial" w:cs="Arial"/>
        </w:rPr>
        <w:t>head of the department of endocrinology</w:t>
      </w:r>
      <w:r>
        <w:rPr>
          <w:rFonts w:ascii="Arial" w:hAnsi="Arial" w:cs="Arial"/>
        </w:rPr>
        <w:t xml:space="preserve"> </w:t>
      </w:r>
      <w:r w:rsidRPr="00421398">
        <w:rPr>
          <w:rFonts w:ascii="Arial" w:hAnsi="Arial" w:cs="Arial"/>
        </w:rPr>
        <w:t>and metabolism</w:t>
      </w:r>
      <w:r>
        <w:rPr>
          <w:rFonts w:ascii="Arial" w:hAnsi="Arial" w:cs="Arial"/>
        </w:rPr>
        <w:t>)</w:t>
      </w:r>
      <w:r w:rsidRPr="00421398">
        <w:rPr>
          <w:rFonts w:ascii="Arial" w:hAnsi="Arial" w:cs="Arial"/>
        </w:rPr>
        <w:t xml:space="preserve"> and Professor Hans Romijn</w:t>
      </w:r>
      <w:r>
        <w:rPr>
          <w:rFonts w:ascii="Arial" w:hAnsi="Arial" w:cs="Arial"/>
        </w:rPr>
        <w:t xml:space="preserve"> (</w:t>
      </w:r>
      <w:r w:rsidRPr="00421398">
        <w:rPr>
          <w:rFonts w:ascii="Arial" w:hAnsi="Arial" w:cs="Arial"/>
        </w:rPr>
        <w:t>head of the department of general internal medicine</w:t>
      </w:r>
      <w:r>
        <w:rPr>
          <w:rFonts w:ascii="Arial" w:hAnsi="Arial" w:cs="Arial"/>
        </w:rPr>
        <w:t xml:space="preserve">) of the Academic Medical </w:t>
      </w:r>
      <w:proofErr w:type="spellStart"/>
      <w:r>
        <w:rPr>
          <w:rFonts w:ascii="Arial" w:hAnsi="Arial" w:cs="Arial"/>
        </w:rPr>
        <w:t>Center</w:t>
      </w:r>
      <w:proofErr w:type="spellEnd"/>
      <w:r w:rsidRPr="00421398">
        <w:rPr>
          <w:rFonts w:ascii="Arial" w:hAnsi="Arial" w:cs="Arial"/>
        </w:rPr>
        <w:t>, consider Maarten Soeters to possess all the qualities, such as intelligence, perseverance, leadership abilities and creativity, to fulfil this academic career.</w:t>
      </w:r>
    </w:p>
    <w:p w14:paraId="2BCC2922" w14:textId="77777777" w:rsidR="00C728E4" w:rsidRPr="00421398" w:rsidRDefault="00C728E4" w:rsidP="001A54EC">
      <w:pPr>
        <w:pStyle w:val="Geenafstand"/>
        <w:jc w:val="both"/>
        <w:rPr>
          <w:rFonts w:ascii="Arial" w:hAnsi="Arial" w:cs="Arial"/>
        </w:rPr>
      </w:pPr>
      <w:r w:rsidRPr="00421398">
        <w:rPr>
          <w:rFonts w:ascii="Arial" w:hAnsi="Arial" w:cs="Arial"/>
        </w:rPr>
        <w:t>In due time, he is expected to become a principle investigator. Being a clinician and a scientist with thorough knowledge of human research, experienced in human metabolism and physiology, puts him in a unique position to perform translational research at its best. He is expected to acquire a position in an academic hospital, bringing science from bench to bedside.</w:t>
      </w:r>
    </w:p>
    <w:p w14:paraId="5252B9F8"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4AB536E9" w14:textId="77777777" w:rsidR="00C728E4" w:rsidRPr="00421398" w:rsidRDefault="00C728E4" w:rsidP="001A54EC">
      <w:pPr>
        <w:pStyle w:val="Geenafstand"/>
        <w:jc w:val="both"/>
        <w:rPr>
          <w:rFonts w:ascii="Arial" w:hAnsi="Arial" w:cs="Arial"/>
        </w:rPr>
      </w:pPr>
      <w:r w:rsidRPr="00421398">
        <w:rPr>
          <w:rFonts w:ascii="Arial" w:hAnsi="Arial" w:cs="Arial"/>
        </w:rPr>
        <w:t xml:space="preserve">POTENTIAL TO ACQUIRE NEW KNOWLEDGE  </w:t>
      </w:r>
    </w:p>
    <w:p w14:paraId="25085DFD"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4D0A887A" w14:textId="77777777" w:rsidR="00C728E4" w:rsidRPr="00421398" w:rsidRDefault="00C728E4" w:rsidP="001A54EC">
      <w:pPr>
        <w:pStyle w:val="Geenafstand"/>
        <w:jc w:val="both"/>
        <w:rPr>
          <w:rFonts w:ascii="Arial" w:hAnsi="Arial" w:cs="Arial"/>
        </w:rPr>
      </w:pPr>
      <w:r w:rsidRPr="00421398">
        <w:rPr>
          <w:rFonts w:ascii="Arial" w:hAnsi="Arial" w:cs="Arial"/>
        </w:rPr>
        <w:t xml:space="preserve">Maarten showed the ability to very rapidly internalize both new knowledge and skills in his PhD. The wide range in both topics and methodology in his PhD project is a demonstration of this remarkable talent. It is therefore expected that he will also familiarize himself quickly with the techniques used in Cambridge and be able to take this knowledge back to the Netherlands to be used in his future research. </w:t>
      </w:r>
    </w:p>
    <w:p w14:paraId="28229ACC" w14:textId="77777777" w:rsidR="00C728E4" w:rsidRPr="00421398" w:rsidRDefault="00C728E4" w:rsidP="001A54EC">
      <w:pPr>
        <w:spacing w:after="0" w:line="240" w:lineRule="auto"/>
        <w:jc w:val="both"/>
        <w:rPr>
          <w:rFonts w:ascii="Arial" w:hAnsi="Arial" w:cs="Arial"/>
          <w:b/>
          <w:lang w:val="en-GB"/>
        </w:rPr>
      </w:pPr>
      <w:r w:rsidRPr="00421398">
        <w:rPr>
          <w:rFonts w:ascii="Arial" w:hAnsi="Arial" w:cs="Arial"/>
          <w:b/>
          <w:lang w:val="en-GB"/>
        </w:rPr>
        <w:br w:type="page"/>
      </w:r>
    </w:p>
    <w:p w14:paraId="52993BDB" w14:textId="77777777" w:rsidR="00C728E4" w:rsidRPr="00421398" w:rsidRDefault="00C728E4" w:rsidP="001A54EC">
      <w:pPr>
        <w:pStyle w:val="Geenafstand"/>
        <w:jc w:val="both"/>
        <w:rPr>
          <w:rFonts w:ascii="Arial" w:hAnsi="Arial" w:cs="Arial"/>
          <w:b/>
        </w:rPr>
      </w:pPr>
      <w:r w:rsidRPr="00421398">
        <w:rPr>
          <w:rFonts w:ascii="Arial" w:hAnsi="Arial" w:cs="Arial"/>
          <w:b/>
        </w:rPr>
        <w:lastRenderedPageBreak/>
        <w:t xml:space="preserve">B4 IMPLEMENTATION </w:t>
      </w:r>
    </w:p>
    <w:p w14:paraId="5B9A1FCB"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42C2836A" w14:textId="77777777" w:rsidR="00C728E4" w:rsidRPr="00421398" w:rsidRDefault="00C728E4" w:rsidP="001A54EC">
      <w:pPr>
        <w:pStyle w:val="Geenafstand"/>
        <w:jc w:val="both"/>
        <w:rPr>
          <w:rFonts w:ascii="Arial" w:hAnsi="Arial" w:cs="Arial"/>
        </w:rPr>
      </w:pPr>
      <w:r w:rsidRPr="00421398">
        <w:rPr>
          <w:rFonts w:ascii="Arial" w:hAnsi="Arial" w:cs="Arial"/>
        </w:rPr>
        <w:t xml:space="preserve">QUALITY OF THE INFRASTRUCTURES/FACILITIES AND INTERNATIONAL </w:t>
      </w:r>
    </w:p>
    <w:p w14:paraId="3B385D17" w14:textId="77777777" w:rsidR="00C728E4" w:rsidRPr="00421398" w:rsidRDefault="00C728E4" w:rsidP="001A54EC">
      <w:pPr>
        <w:pStyle w:val="Geenafstand"/>
        <w:jc w:val="both"/>
        <w:rPr>
          <w:rFonts w:ascii="Arial" w:hAnsi="Arial" w:cs="Arial"/>
        </w:rPr>
      </w:pPr>
      <w:r w:rsidRPr="00421398">
        <w:rPr>
          <w:rFonts w:ascii="Arial" w:hAnsi="Arial" w:cs="Arial"/>
        </w:rPr>
        <w:t xml:space="preserve">COLLABORATIONS OF THE HOST </w:t>
      </w:r>
    </w:p>
    <w:p w14:paraId="7C57FE30"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56BF788A" w14:textId="77777777" w:rsidR="00C728E4" w:rsidRPr="00421398" w:rsidRDefault="00C728E4" w:rsidP="001A54EC">
      <w:pPr>
        <w:pStyle w:val="Geenafstand"/>
        <w:jc w:val="both"/>
        <w:rPr>
          <w:rFonts w:ascii="Arial" w:hAnsi="Arial" w:cs="Arial"/>
        </w:rPr>
      </w:pPr>
      <w:r w:rsidRPr="00421398">
        <w:rPr>
          <w:rFonts w:ascii="Arial" w:hAnsi="Arial" w:cs="Arial"/>
        </w:rPr>
        <w:t xml:space="preserve">The IMS-MRL </w:t>
      </w:r>
      <w:proofErr w:type="spellStart"/>
      <w:r w:rsidRPr="00421398">
        <w:rPr>
          <w:rFonts w:ascii="Arial" w:hAnsi="Arial" w:cs="Arial"/>
        </w:rPr>
        <w:t>Center</w:t>
      </w:r>
      <w:proofErr w:type="spellEnd"/>
      <w:r w:rsidRPr="00421398">
        <w:rPr>
          <w:rFonts w:ascii="Arial" w:hAnsi="Arial" w:cs="Arial"/>
        </w:rPr>
        <w:t xml:space="preserve"> has state-of-the-art facilities for molecular and cellular biology studies and hosts several core facilities including mouse biochemistry, histology, </w:t>
      </w:r>
      <w:proofErr w:type="gramStart"/>
      <w:r w:rsidRPr="00421398">
        <w:rPr>
          <w:rFonts w:ascii="Arial" w:hAnsi="Arial" w:cs="Arial"/>
        </w:rPr>
        <w:t>genomics  microarrays</w:t>
      </w:r>
      <w:proofErr w:type="gramEnd"/>
      <w:r w:rsidRPr="00421398">
        <w:rPr>
          <w:rFonts w:ascii="Arial" w:hAnsi="Arial" w:cs="Arial"/>
        </w:rPr>
        <w:t>, proteomics, metabolomics and bioinformatics).</w:t>
      </w:r>
    </w:p>
    <w:p w14:paraId="0A801EC7" w14:textId="77777777" w:rsidR="00C728E4" w:rsidRPr="00421398" w:rsidRDefault="00C728E4" w:rsidP="001A54EC">
      <w:pPr>
        <w:pStyle w:val="Geenafstand"/>
        <w:jc w:val="both"/>
        <w:rPr>
          <w:rFonts w:ascii="Arial" w:hAnsi="Arial" w:cs="Arial"/>
        </w:rPr>
      </w:pPr>
      <w:r w:rsidRPr="00421398">
        <w:rPr>
          <w:rFonts w:ascii="Arial" w:hAnsi="Arial" w:cs="Arial"/>
        </w:rPr>
        <w:t xml:space="preserve">My sponsor, Prof. Vidal-Puig is the Scientific Director of </w:t>
      </w:r>
      <w:proofErr w:type="gramStart"/>
      <w:r w:rsidRPr="00421398">
        <w:rPr>
          <w:rFonts w:ascii="Arial" w:hAnsi="Arial" w:cs="Arial"/>
        </w:rPr>
        <w:t xml:space="preserve">the  </w:t>
      </w:r>
      <w:proofErr w:type="spellStart"/>
      <w:r w:rsidRPr="00421398">
        <w:rPr>
          <w:rFonts w:ascii="Arial" w:hAnsi="Arial" w:cs="Arial"/>
        </w:rPr>
        <w:t>Phenomics</w:t>
      </w:r>
      <w:proofErr w:type="spellEnd"/>
      <w:proofErr w:type="gramEnd"/>
      <w:r w:rsidRPr="00421398">
        <w:rPr>
          <w:rFonts w:ascii="Arial" w:hAnsi="Arial" w:cs="Arial"/>
        </w:rPr>
        <w:t xml:space="preserve"> </w:t>
      </w:r>
      <w:proofErr w:type="spellStart"/>
      <w:r w:rsidRPr="00421398">
        <w:rPr>
          <w:rFonts w:ascii="Arial" w:hAnsi="Arial" w:cs="Arial"/>
        </w:rPr>
        <w:t>Center</w:t>
      </w:r>
      <w:proofErr w:type="spellEnd"/>
      <w:r w:rsidRPr="00421398">
        <w:rPr>
          <w:rFonts w:ascii="Arial" w:hAnsi="Arial" w:cs="Arial"/>
        </w:rPr>
        <w:t xml:space="preserve">, a state of the art murine physiology core facility supported by MRC CORD and the </w:t>
      </w:r>
      <w:proofErr w:type="spellStart"/>
      <w:r w:rsidRPr="00421398">
        <w:rPr>
          <w:rFonts w:ascii="Arial" w:hAnsi="Arial" w:cs="Arial"/>
        </w:rPr>
        <w:t>Wellcome</w:t>
      </w:r>
      <w:proofErr w:type="spellEnd"/>
      <w:r w:rsidRPr="00421398">
        <w:rPr>
          <w:rFonts w:ascii="Arial" w:hAnsi="Arial" w:cs="Arial"/>
        </w:rPr>
        <w:t xml:space="preserve"> Trust. The </w:t>
      </w:r>
      <w:proofErr w:type="spellStart"/>
      <w:r w:rsidRPr="00421398">
        <w:rPr>
          <w:rFonts w:ascii="Arial" w:hAnsi="Arial" w:cs="Arial"/>
        </w:rPr>
        <w:t>Phenomic</w:t>
      </w:r>
      <w:proofErr w:type="spellEnd"/>
      <w:r w:rsidRPr="00421398">
        <w:rPr>
          <w:rFonts w:ascii="Arial" w:hAnsi="Arial" w:cs="Arial"/>
        </w:rPr>
        <w:t xml:space="preserve"> </w:t>
      </w:r>
      <w:proofErr w:type="spellStart"/>
      <w:r w:rsidRPr="00421398">
        <w:rPr>
          <w:rFonts w:ascii="Arial" w:hAnsi="Arial" w:cs="Arial"/>
        </w:rPr>
        <w:t>Center</w:t>
      </w:r>
      <w:proofErr w:type="spellEnd"/>
      <w:r w:rsidRPr="00421398">
        <w:rPr>
          <w:rFonts w:ascii="Arial" w:hAnsi="Arial" w:cs="Arial"/>
        </w:rPr>
        <w:t xml:space="preserve"> consists of animal facilities for </w:t>
      </w:r>
      <w:proofErr w:type="spellStart"/>
      <w:r w:rsidRPr="00421398">
        <w:rPr>
          <w:rFonts w:ascii="Arial" w:hAnsi="Arial" w:cs="Arial"/>
        </w:rPr>
        <w:t>cardiometabolic</w:t>
      </w:r>
      <w:proofErr w:type="spellEnd"/>
      <w:r w:rsidRPr="00421398">
        <w:rPr>
          <w:rFonts w:ascii="Arial" w:hAnsi="Arial" w:cs="Arial"/>
        </w:rPr>
        <w:t xml:space="preserve"> </w:t>
      </w:r>
      <w:proofErr w:type="spellStart"/>
      <w:r w:rsidRPr="00421398">
        <w:rPr>
          <w:rFonts w:ascii="Arial" w:hAnsi="Arial" w:cs="Arial"/>
        </w:rPr>
        <w:t>phenotyping</w:t>
      </w:r>
      <w:proofErr w:type="spellEnd"/>
      <w:r w:rsidRPr="00421398">
        <w:rPr>
          <w:rFonts w:ascii="Arial" w:hAnsi="Arial" w:cs="Arial"/>
        </w:rPr>
        <w:t xml:space="preserve"> including unique facilities for thermoregulation studies, energy balance studies and studies on aspects related to the metabolic syndrome (e.g. 16 cages CLAM system for continuous monitoring of food intake, energy expenditure, activity and drinking behaviour, which has recently been put into use).</w:t>
      </w:r>
    </w:p>
    <w:p w14:paraId="70296732" w14:textId="77777777" w:rsidR="00C728E4" w:rsidRPr="00421398" w:rsidRDefault="00C728E4" w:rsidP="001A54EC">
      <w:pPr>
        <w:pStyle w:val="Geenafstand"/>
        <w:jc w:val="both"/>
        <w:rPr>
          <w:rFonts w:ascii="Arial" w:hAnsi="Arial" w:cs="Arial"/>
        </w:rPr>
      </w:pPr>
      <w:r w:rsidRPr="00421398">
        <w:rPr>
          <w:rFonts w:ascii="Arial" w:hAnsi="Arial" w:cs="Arial"/>
        </w:rPr>
        <w:t xml:space="preserve">This is of particular relevance because the basic research related to this proposal on brown adipose tissue can be translated to the human situation. The laboratory of Prof. Vidal-Puig is closely connected with the </w:t>
      </w:r>
      <w:proofErr w:type="spellStart"/>
      <w:r w:rsidRPr="00421398">
        <w:rPr>
          <w:rFonts w:ascii="Arial" w:hAnsi="Arial" w:cs="Arial"/>
        </w:rPr>
        <w:t>Wellcome</w:t>
      </w:r>
      <w:proofErr w:type="spellEnd"/>
      <w:r w:rsidRPr="00421398">
        <w:rPr>
          <w:rFonts w:ascii="Arial" w:hAnsi="Arial" w:cs="Arial"/>
        </w:rPr>
        <w:t xml:space="preserve"> Trust Clinical Research Facility. Here, extensive </w:t>
      </w:r>
      <w:proofErr w:type="spellStart"/>
      <w:proofErr w:type="gramStart"/>
      <w:r w:rsidRPr="00421398">
        <w:rPr>
          <w:rFonts w:ascii="Arial" w:hAnsi="Arial" w:cs="Arial"/>
        </w:rPr>
        <w:t>phenotyping</w:t>
      </w:r>
      <w:proofErr w:type="spellEnd"/>
      <w:r w:rsidRPr="00421398">
        <w:rPr>
          <w:rFonts w:ascii="Arial" w:hAnsi="Arial" w:cs="Arial"/>
        </w:rPr>
        <w:t xml:space="preserve">  of</w:t>
      </w:r>
      <w:proofErr w:type="gramEnd"/>
      <w:r w:rsidRPr="00421398">
        <w:rPr>
          <w:rFonts w:ascii="Arial" w:hAnsi="Arial" w:cs="Arial"/>
        </w:rPr>
        <w:t xml:space="preserve"> human genetic disorders is performed by close collaborators from within the IMS such as Prof. Krishna </w:t>
      </w:r>
      <w:proofErr w:type="spellStart"/>
      <w:r w:rsidRPr="00421398">
        <w:rPr>
          <w:rFonts w:ascii="Arial" w:hAnsi="Arial" w:cs="Arial"/>
        </w:rPr>
        <w:t>Chatterjee</w:t>
      </w:r>
      <w:proofErr w:type="spellEnd"/>
      <w:r w:rsidRPr="00421398">
        <w:rPr>
          <w:rFonts w:ascii="Arial" w:hAnsi="Arial" w:cs="Arial"/>
        </w:rPr>
        <w:t xml:space="preserve"> (resistance to thyroid hormone), Dr. David Savage (human models of monogenetic insulin resistance) and Prof. Steve </w:t>
      </w:r>
      <w:proofErr w:type="spellStart"/>
      <w:r w:rsidRPr="00421398">
        <w:rPr>
          <w:rFonts w:ascii="Arial" w:hAnsi="Arial" w:cs="Arial"/>
        </w:rPr>
        <w:t>O’Rahilly</w:t>
      </w:r>
      <w:proofErr w:type="spellEnd"/>
      <w:r w:rsidRPr="00421398">
        <w:rPr>
          <w:rFonts w:ascii="Arial" w:hAnsi="Arial" w:cs="Arial"/>
        </w:rPr>
        <w:t xml:space="preserve"> (monogenetic causes of obesity). Also Prof Vidal-Puig collaborates with </w:t>
      </w:r>
      <w:proofErr w:type="spellStart"/>
      <w:r w:rsidRPr="00421398">
        <w:rPr>
          <w:rFonts w:ascii="Arial" w:hAnsi="Arial" w:cs="Arial"/>
        </w:rPr>
        <w:t>Dr.</w:t>
      </w:r>
      <w:proofErr w:type="spellEnd"/>
      <w:r w:rsidRPr="00421398">
        <w:rPr>
          <w:rFonts w:ascii="Arial" w:hAnsi="Arial" w:cs="Arial"/>
        </w:rPr>
        <w:t xml:space="preserve"> Peter </w:t>
      </w:r>
      <w:proofErr w:type="spellStart"/>
      <w:r w:rsidRPr="00421398">
        <w:rPr>
          <w:rFonts w:ascii="Arial" w:hAnsi="Arial" w:cs="Arial"/>
        </w:rPr>
        <w:t>Murgatroyd</w:t>
      </w:r>
      <w:proofErr w:type="spellEnd"/>
      <w:r w:rsidRPr="00421398">
        <w:rPr>
          <w:rFonts w:ascii="Arial" w:hAnsi="Arial" w:cs="Arial"/>
        </w:rPr>
        <w:t xml:space="preserve"> for the design and analysis of the human physiological studies.</w:t>
      </w:r>
    </w:p>
    <w:p w14:paraId="7F68DE20" w14:textId="77777777" w:rsidR="00C728E4" w:rsidRPr="00421398" w:rsidRDefault="00C728E4" w:rsidP="001A54EC">
      <w:pPr>
        <w:pStyle w:val="Geenafstand"/>
        <w:jc w:val="both"/>
        <w:rPr>
          <w:rFonts w:ascii="Arial" w:hAnsi="Arial" w:cs="Arial"/>
        </w:rPr>
      </w:pPr>
    </w:p>
    <w:p w14:paraId="751E604B" w14:textId="77777777" w:rsidR="00C728E4" w:rsidRPr="00421398" w:rsidRDefault="00C728E4" w:rsidP="001A54EC">
      <w:pPr>
        <w:pStyle w:val="Geenafstand"/>
        <w:jc w:val="both"/>
        <w:rPr>
          <w:rFonts w:ascii="Arial" w:hAnsi="Arial" w:cs="Arial"/>
        </w:rPr>
      </w:pPr>
      <w:r w:rsidRPr="00421398">
        <w:rPr>
          <w:rFonts w:ascii="Arial" w:hAnsi="Arial" w:cs="Arial"/>
        </w:rPr>
        <w:t xml:space="preserve">As previously indicated, Prof. Vidal-Puig is an investigator attached to the MRC CORD and to the Consortium Cambridge-Oxford (Cam-Ox) for Integrative Physiology (http://www.int-phys.org/). This is an ambitious new programme funded by </w:t>
      </w:r>
      <w:proofErr w:type="spellStart"/>
      <w:r w:rsidRPr="00421398">
        <w:rPr>
          <w:rFonts w:ascii="Arial" w:hAnsi="Arial" w:cs="Arial"/>
        </w:rPr>
        <w:t>Wellcome</w:t>
      </w:r>
      <w:proofErr w:type="spellEnd"/>
      <w:r w:rsidRPr="00421398">
        <w:rPr>
          <w:rFonts w:ascii="Arial" w:hAnsi="Arial" w:cs="Arial"/>
        </w:rPr>
        <w:t xml:space="preserve"> Trust to facilitate the transition from basic research to in vivo models. As member of one of the laboratories of this Consortium, Maarten Soeters will have all the advantages derived from this status. As member of this consortium the fellow will have access to all the technologies available within the other consortium laboratories, for example in the biochemistry and physiology core.   </w:t>
      </w:r>
    </w:p>
    <w:p w14:paraId="29610207" w14:textId="77777777" w:rsidR="00C728E4" w:rsidRPr="00421398" w:rsidRDefault="00C728E4" w:rsidP="001A54EC">
      <w:pPr>
        <w:pStyle w:val="Geenafstand"/>
        <w:jc w:val="both"/>
        <w:rPr>
          <w:rFonts w:ascii="Arial" w:hAnsi="Arial" w:cs="Arial"/>
        </w:rPr>
      </w:pPr>
      <w:r w:rsidRPr="00421398">
        <w:rPr>
          <w:rFonts w:ascii="Arial" w:hAnsi="Arial" w:cs="Arial"/>
        </w:rPr>
        <w:t>From the publication record of Vidal-</w:t>
      </w:r>
      <w:proofErr w:type="spellStart"/>
      <w:r w:rsidRPr="00421398">
        <w:rPr>
          <w:rFonts w:ascii="Arial" w:hAnsi="Arial" w:cs="Arial"/>
        </w:rPr>
        <w:t>Puig’s</w:t>
      </w:r>
      <w:proofErr w:type="spellEnd"/>
      <w:r w:rsidRPr="00421398">
        <w:rPr>
          <w:rFonts w:ascii="Arial" w:hAnsi="Arial" w:cs="Arial"/>
        </w:rPr>
        <w:t xml:space="preserve"> group it is clear that this group holds formal and  </w:t>
      </w:r>
    </w:p>
    <w:p w14:paraId="099785DC" w14:textId="77777777" w:rsidR="00C728E4" w:rsidRPr="00421398" w:rsidRDefault="00C728E4" w:rsidP="001A54EC">
      <w:pPr>
        <w:pStyle w:val="Geenafstand"/>
        <w:jc w:val="both"/>
        <w:rPr>
          <w:rFonts w:ascii="Arial" w:hAnsi="Arial" w:cs="Arial"/>
        </w:rPr>
      </w:pPr>
      <w:proofErr w:type="gramStart"/>
      <w:r w:rsidRPr="00421398">
        <w:rPr>
          <w:rFonts w:ascii="Arial" w:hAnsi="Arial" w:cs="Arial"/>
        </w:rPr>
        <w:t>informal</w:t>
      </w:r>
      <w:proofErr w:type="gramEnd"/>
      <w:r w:rsidRPr="00421398">
        <w:rPr>
          <w:rFonts w:ascii="Arial" w:hAnsi="Arial" w:cs="Arial"/>
        </w:rPr>
        <w:t xml:space="preserve"> national and international collaborations with top laboratories in Europe and overseas.  These include, but are not limited to, Prof. </w:t>
      </w:r>
      <w:proofErr w:type="spellStart"/>
      <w:r w:rsidRPr="00421398">
        <w:rPr>
          <w:rFonts w:ascii="Arial" w:hAnsi="Arial" w:cs="Arial"/>
        </w:rPr>
        <w:t>Matej</w:t>
      </w:r>
      <w:proofErr w:type="spellEnd"/>
      <w:r w:rsidRPr="00421398">
        <w:rPr>
          <w:rFonts w:ascii="Arial" w:hAnsi="Arial" w:cs="Arial"/>
        </w:rPr>
        <w:t xml:space="preserve"> </w:t>
      </w:r>
      <w:proofErr w:type="spellStart"/>
      <w:r w:rsidRPr="00421398">
        <w:rPr>
          <w:rFonts w:ascii="Arial" w:hAnsi="Arial" w:cs="Arial"/>
        </w:rPr>
        <w:t>Orešič</w:t>
      </w:r>
      <w:proofErr w:type="spellEnd"/>
      <w:r w:rsidRPr="00421398">
        <w:rPr>
          <w:rFonts w:ascii="Arial" w:hAnsi="Arial" w:cs="Arial"/>
        </w:rPr>
        <w:t xml:space="preserve"> (VTT Finland), Prof. Parker MG (Imperial College London, London, UK); </w:t>
      </w:r>
      <w:proofErr w:type="spellStart"/>
      <w:r w:rsidRPr="00421398">
        <w:rPr>
          <w:rFonts w:ascii="Arial" w:hAnsi="Arial" w:cs="Arial"/>
        </w:rPr>
        <w:t>Cortright</w:t>
      </w:r>
      <w:proofErr w:type="spellEnd"/>
      <w:r w:rsidRPr="00421398">
        <w:rPr>
          <w:rFonts w:ascii="Arial" w:hAnsi="Arial" w:cs="Arial"/>
        </w:rPr>
        <w:t xml:space="preserve"> RN (Brody School of Medicine, East Carolina, USA); Dale Abel (University of Utah, Utah, USA); </w:t>
      </w:r>
      <w:proofErr w:type="spellStart"/>
      <w:r w:rsidRPr="00421398">
        <w:rPr>
          <w:rFonts w:ascii="Arial" w:hAnsi="Arial" w:cs="Arial"/>
        </w:rPr>
        <w:t>Cinti</w:t>
      </w:r>
      <w:proofErr w:type="spellEnd"/>
      <w:r w:rsidRPr="00421398">
        <w:rPr>
          <w:rFonts w:ascii="Arial" w:hAnsi="Arial" w:cs="Arial"/>
        </w:rPr>
        <w:t xml:space="preserve"> S (Institute of Anatomy, </w:t>
      </w:r>
      <w:proofErr w:type="spellStart"/>
      <w:r w:rsidRPr="00421398">
        <w:rPr>
          <w:rFonts w:ascii="Arial" w:hAnsi="Arial" w:cs="Arial"/>
        </w:rPr>
        <w:t>Ancona</w:t>
      </w:r>
      <w:proofErr w:type="spellEnd"/>
      <w:r w:rsidRPr="00421398">
        <w:rPr>
          <w:rFonts w:ascii="Arial" w:hAnsi="Arial" w:cs="Arial"/>
        </w:rPr>
        <w:t>, Italy); Cannon B (</w:t>
      </w:r>
      <w:proofErr w:type="spellStart"/>
      <w:r w:rsidRPr="00421398">
        <w:rPr>
          <w:rFonts w:ascii="Arial" w:hAnsi="Arial" w:cs="Arial"/>
        </w:rPr>
        <w:t>Wenner-Gren</w:t>
      </w:r>
      <w:proofErr w:type="spellEnd"/>
      <w:r w:rsidRPr="00421398">
        <w:rPr>
          <w:rFonts w:ascii="Arial" w:hAnsi="Arial" w:cs="Arial"/>
        </w:rPr>
        <w:t xml:space="preserve"> Institute, Stockholm, Sweden); Prof. Johannes Klein (</w:t>
      </w:r>
      <w:proofErr w:type="spellStart"/>
      <w:r w:rsidRPr="00421398">
        <w:rPr>
          <w:rFonts w:ascii="Arial" w:hAnsi="Arial" w:cs="Arial"/>
        </w:rPr>
        <w:t>Lubeck</w:t>
      </w:r>
      <w:proofErr w:type="spellEnd"/>
      <w:r w:rsidRPr="00421398">
        <w:rPr>
          <w:rFonts w:ascii="Arial" w:hAnsi="Arial" w:cs="Arial"/>
        </w:rPr>
        <w:t xml:space="preserve">, Germany); Bernard </w:t>
      </w:r>
      <w:proofErr w:type="spellStart"/>
      <w:r w:rsidRPr="00421398">
        <w:rPr>
          <w:rFonts w:ascii="Arial" w:hAnsi="Arial" w:cs="Arial"/>
        </w:rPr>
        <w:t>Thorens</w:t>
      </w:r>
      <w:proofErr w:type="spellEnd"/>
      <w:r w:rsidRPr="00421398">
        <w:rPr>
          <w:rFonts w:ascii="Arial" w:hAnsi="Arial" w:cs="Arial"/>
        </w:rPr>
        <w:t xml:space="preserve"> (Department of Internal Medicine and the </w:t>
      </w:r>
      <w:proofErr w:type="spellStart"/>
      <w:r w:rsidRPr="00421398">
        <w:rPr>
          <w:rFonts w:ascii="Arial" w:hAnsi="Arial" w:cs="Arial"/>
        </w:rPr>
        <w:t>Botnar</w:t>
      </w:r>
      <w:proofErr w:type="spellEnd"/>
      <w:r w:rsidRPr="00421398">
        <w:rPr>
          <w:rFonts w:ascii="Arial" w:hAnsi="Arial" w:cs="Arial"/>
        </w:rPr>
        <w:t xml:space="preserve"> </w:t>
      </w:r>
      <w:proofErr w:type="spellStart"/>
      <w:r w:rsidRPr="00421398">
        <w:rPr>
          <w:rFonts w:ascii="Arial" w:hAnsi="Arial" w:cs="Arial"/>
        </w:rPr>
        <w:t>center</w:t>
      </w:r>
      <w:proofErr w:type="spellEnd"/>
      <w:r w:rsidRPr="00421398">
        <w:rPr>
          <w:rFonts w:ascii="Arial" w:hAnsi="Arial" w:cs="Arial"/>
        </w:rPr>
        <w:t xml:space="preserve"> of Clinical Research, Lausanne, Switzerland); Prof. </w:t>
      </w:r>
      <w:proofErr w:type="spellStart"/>
      <w:r w:rsidRPr="00421398">
        <w:rPr>
          <w:rFonts w:ascii="Arial" w:hAnsi="Arial" w:cs="Arial"/>
        </w:rPr>
        <w:t>Urade</w:t>
      </w:r>
      <w:proofErr w:type="spellEnd"/>
      <w:r w:rsidRPr="00421398">
        <w:rPr>
          <w:rFonts w:ascii="Arial" w:hAnsi="Arial" w:cs="Arial"/>
        </w:rPr>
        <w:t xml:space="preserve"> (Osaka University, Osaka, Japan).</w:t>
      </w:r>
    </w:p>
    <w:p w14:paraId="14F70F0F" w14:textId="77777777" w:rsidR="00C728E4" w:rsidRPr="00421398" w:rsidRDefault="00C728E4" w:rsidP="001A54EC">
      <w:pPr>
        <w:pStyle w:val="Geenafstand"/>
        <w:jc w:val="both"/>
        <w:rPr>
          <w:rFonts w:ascii="Arial" w:hAnsi="Arial" w:cs="Arial"/>
        </w:rPr>
      </w:pPr>
      <w:r w:rsidRPr="00421398">
        <w:rPr>
          <w:rFonts w:ascii="Arial" w:hAnsi="Arial" w:cs="Arial"/>
        </w:rPr>
        <w:t xml:space="preserve">Prof. Vidal-Puig is involved in several European networks including </w:t>
      </w:r>
      <w:proofErr w:type="spellStart"/>
      <w:r w:rsidRPr="00421398">
        <w:rPr>
          <w:rFonts w:ascii="Arial" w:hAnsi="Arial" w:cs="Arial"/>
        </w:rPr>
        <w:t>Hepadip</w:t>
      </w:r>
      <w:proofErr w:type="spellEnd"/>
      <w:r w:rsidRPr="00421398">
        <w:rPr>
          <w:rFonts w:ascii="Arial" w:hAnsi="Arial" w:cs="Arial"/>
        </w:rPr>
        <w:t xml:space="preserve"> FP6 consortium for the study of adipose tissue and metabolic diseases (http://www.hepadip.org) that coordinates the scientific programmes of 17 groups distributed through Europe and FP7 </w:t>
      </w:r>
      <w:proofErr w:type="spellStart"/>
      <w:r w:rsidRPr="00421398">
        <w:rPr>
          <w:rFonts w:ascii="Arial" w:hAnsi="Arial" w:cs="Arial"/>
        </w:rPr>
        <w:t>Etherpaths</w:t>
      </w:r>
      <w:proofErr w:type="spellEnd"/>
      <w:r w:rsidRPr="00421398">
        <w:rPr>
          <w:rFonts w:ascii="Arial" w:hAnsi="Arial" w:cs="Arial"/>
        </w:rPr>
        <w:t xml:space="preserve"> and PF7 MITIN. This will allow Maarten Soeters to benefit not only from the scientific opportunities, but also from a very active programme of exchanges to learn technologies. For instance over the last two years members </w:t>
      </w:r>
      <w:proofErr w:type="gramStart"/>
      <w:r w:rsidRPr="00421398">
        <w:rPr>
          <w:rFonts w:ascii="Arial" w:hAnsi="Arial" w:cs="Arial"/>
        </w:rPr>
        <w:t>of  Prof</w:t>
      </w:r>
      <w:proofErr w:type="gramEnd"/>
      <w:r w:rsidRPr="00421398">
        <w:rPr>
          <w:rFonts w:ascii="Arial" w:hAnsi="Arial" w:cs="Arial"/>
        </w:rPr>
        <w:t>. Vidal-</w:t>
      </w:r>
      <w:proofErr w:type="spellStart"/>
      <w:r w:rsidRPr="00421398">
        <w:rPr>
          <w:rFonts w:ascii="Arial" w:hAnsi="Arial" w:cs="Arial"/>
        </w:rPr>
        <w:t>Puig’s</w:t>
      </w:r>
      <w:proofErr w:type="spellEnd"/>
      <w:r w:rsidRPr="00421398">
        <w:rPr>
          <w:rFonts w:ascii="Arial" w:hAnsi="Arial" w:cs="Arial"/>
        </w:rPr>
        <w:t xml:space="preserve"> laboratory have spent time in the laboratories of Bernard </w:t>
      </w:r>
      <w:proofErr w:type="spellStart"/>
      <w:r w:rsidRPr="00421398">
        <w:rPr>
          <w:rFonts w:ascii="Arial" w:hAnsi="Arial" w:cs="Arial"/>
        </w:rPr>
        <w:t>Thorens</w:t>
      </w:r>
      <w:proofErr w:type="spellEnd"/>
      <w:r w:rsidRPr="00421398">
        <w:rPr>
          <w:rFonts w:ascii="Arial" w:hAnsi="Arial" w:cs="Arial"/>
        </w:rPr>
        <w:t xml:space="preserve"> (Switzerland), Barbara Cannon (Sweden), Remy </w:t>
      </w:r>
      <w:proofErr w:type="spellStart"/>
      <w:r w:rsidRPr="00421398">
        <w:rPr>
          <w:rFonts w:ascii="Arial" w:hAnsi="Arial" w:cs="Arial"/>
        </w:rPr>
        <w:t>Burcelin</w:t>
      </w:r>
      <w:proofErr w:type="spellEnd"/>
      <w:r w:rsidRPr="00421398">
        <w:rPr>
          <w:rFonts w:ascii="Arial" w:hAnsi="Arial" w:cs="Arial"/>
        </w:rPr>
        <w:t xml:space="preserve"> (France), Albert Emmanuel </w:t>
      </w:r>
      <w:proofErr w:type="spellStart"/>
      <w:r w:rsidRPr="00421398">
        <w:rPr>
          <w:rFonts w:ascii="Arial" w:hAnsi="Arial" w:cs="Arial"/>
        </w:rPr>
        <w:t>Geerts</w:t>
      </w:r>
      <w:proofErr w:type="spellEnd"/>
      <w:r w:rsidRPr="00421398">
        <w:rPr>
          <w:rFonts w:ascii="Arial" w:hAnsi="Arial" w:cs="Arial"/>
        </w:rPr>
        <w:t xml:space="preserve"> (Belgium) and </w:t>
      </w:r>
      <w:proofErr w:type="spellStart"/>
      <w:r w:rsidRPr="00421398">
        <w:rPr>
          <w:rFonts w:ascii="Arial" w:hAnsi="Arial" w:cs="Arial"/>
        </w:rPr>
        <w:t>Matej</w:t>
      </w:r>
      <w:proofErr w:type="spellEnd"/>
      <w:r w:rsidRPr="00421398">
        <w:rPr>
          <w:rFonts w:ascii="Arial" w:hAnsi="Arial" w:cs="Arial"/>
        </w:rPr>
        <w:t xml:space="preserve"> </w:t>
      </w:r>
      <w:proofErr w:type="spellStart"/>
      <w:r w:rsidRPr="00421398">
        <w:rPr>
          <w:rFonts w:ascii="Arial" w:hAnsi="Arial" w:cs="Arial"/>
        </w:rPr>
        <w:t>Orešič</w:t>
      </w:r>
      <w:proofErr w:type="spellEnd"/>
      <w:r w:rsidRPr="00421398">
        <w:rPr>
          <w:rFonts w:ascii="Arial" w:hAnsi="Arial" w:cs="Arial"/>
        </w:rPr>
        <w:t xml:space="preserve"> (Finland).</w:t>
      </w:r>
    </w:p>
    <w:p w14:paraId="65096686" w14:textId="77777777" w:rsidR="00C728E4" w:rsidRPr="00421398" w:rsidRDefault="00C728E4" w:rsidP="001A54EC">
      <w:pPr>
        <w:pStyle w:val="Geenafstand"/>
        <w:jc w:val="both"/>
        <w:rPr>
          <w:rFonts w:ascii="Arial" w:hAnsi="Arial" w:cs="Arial"/>
        </w:rPr>
      </w:pPr>
    </w:p>
    <w:p w14:paraId="34AF05BC" w14:textId="77777777" w:rsidR="00C728E4" w:rsidRPr="00421398" w:rsidRDefault="00C728E4" w:rsidP="001A54EC">
      <w:pPr>
        <w:pStyle w:val="Geenafstand"/>
        <w:jc w:val="both"/>
        <w:rPr>
          <w:rFonts w:ascii="Arial" w:hAnsi="Arial" w:cs="Arial"/>
        </w:rPr>
      </w:pPr>
    </w:p>
    <w:p w14:paraId="397BDC15" w14:textId="77777777" w:rsidR="00C728E4" w:rsidRPr="00421398" w:rsidRDefault="00C728E4" w:rsidP="001A54EC">
      <w:pPr>
        <w:pStyle w:val="Geenafstand"/>
        <w:jc w:val="both"/>
        <w:rPr>
          <w:rFonts w:ascii="Arial" w:hAnsi="Arial" w:cs="Arial"/>
        </w:rPr>
      </w:pPr>
    </w:p>
    <w:p w14:paraId="5FB6E2D9" w14:textId="77777777" w:rsidR="00C728E4" w:rsidRPr="00421398" w:rsidRDefault="00C728E4" w:rsidP="001A54EC">
      <w:pPr>
        <w:pStyle w:val="Geenafstand"/>
        <w:jc w:val="both"/>
        <w:rPr>
          <w:rFonts w:ascii="Arial" w:hAnsi="Arial" w:cs="Arial"/>
        </w:rPr>
      </w:pPr>
    </w:p>
    <w:p w14:paraId="06299B24" w14:textId="77777777" w:rsidR="00C728E4" w:rsidRPr="00421398" w:rsidRDefault="00C728E4" w:rsidP="001A54EC">
      <w:pPr>
        <w:pStyle w:val="Geenafstand"/>
        <w:jc w:val="both"/>
        <w:rPr>
          <w:rFonts w:ascii="Arial" w:hAnsi="Arial" w:cs="Arial"/>
        </w:rPr>
      </w:pPr>
      <w:r w:rsidRPr="00421398">
        <w:rPr>
          <w:rFonts w:ascii="Arial" w:hAnsi="Arial" w:cs="Arial"/>
        </w:rPr>
        <w:t xml:space="preserve">PRACTICAL ARRANGEMENTS FOR THE IMPLEMENTATION AND MANAGEMENT </w:t>
      </w:r>
      <w:proofErr w:type="gramStart"/>
      <w:r w:rsidRPr="00421398">
        <w:rPr>
          <w:rFonts w:ascii="Arial" w:hAnsi="Arial" w:cs="Arial"/>
        </w:rPr>
        <w:t>OF</w:t>
      </w:r>
      <w:proofErr w:type="gramEnd"/>
      <w:r w:rsidRPr="00421398">
        <w:rPr>
          <w:rFonts w:ascii="Arial" w:hAnsi="Arial" w:cs="Arial"/>
        </w:rPr>
        <w:t xml:space="preserve"> </w:t>
      </w:r>
    </w:p>
    <w:p w14:paraId="053174AC" w14:textId="77777777" w:rsidR="00C728E4" w:rsidRPr="00421398" w:rsidRDefault="00C728E4" w:rsidP="001A54EC">
      <w:pPr>
        <w:pStyle w:val="Geenafstand"/>
        <w:jc w:val="both"/>
        <w:rPr>
          <w:rFonts w:ascii="Arial" w:hAnsi="Arial" w:cs="Arial"/>
        </w:rPr>
      </w:pPr>
      <w:r w:rsidRPr="00421398">
        <w:rPr>
          <w:rFonts w:ascii="Arial" w:hAnsi="Arial" w:cs="Arial"/>
        </w:rPr>
        <w:lastRenderedPageBreak/>
        <w:t xml:space="preserve">THE PROJECT </w:t>
      </w:r>
    </w:p>
    <w:p w14:paraId="55558DA0"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4E27143B" w14:textId="77777777" w:rsidR="00C728E4" w:rsidRPr="00421398" w:rsidRDefault="00C728E4" w:rsidP="001A54EC">
      <w:pPr>
        <w:pStyle w:val="Geenafstand"/>
        <w:jc w:val="both"/>
        <w:rPr>
          <w:rFonts w:ascii="Arial" w:hAnsi="Arial" w:cs="Arial"/>
        </w:rPr>
      </w:pPr>
      <w:r w:rsidRPr="00421398">
        <w:rPr>
          <w:rFonts w:ascii="Arial" w:hAnsi="Arial" w:cs="Arial"/>
        </w:rPr>
        <w:t xml:space="preserve">For the management of this project, progress, results and long- and short-term strategies will be discussed with Prof. Vidal-Puig and the other members of the laboratory/WTCRF at regular weekly meetings. At each of the meetings the applicant will produce a summary of the outcomes of the discussion identifying the specific conclusions. This type of documentation has proved to be very helpful to register the progress of the project and to help to confirm that the researchers involved in the discussion have reached to similar conclusions. These documents serve as the base for subsequent discussions. Therefore these group meetings allow Maarten Soeters to present and discuss latest results in an informal manner and can be used as a report of progress. As previously indicated, a wide programme of molecular endocrinology lectures/seminars is available in the Campus to reinforce and stimulate </w:t>
      </w:r>
      <w:proofErr w:type="gramStart"/>
      <w:r w:rsidRPr="00421398">
        <w:rPr>
          <w:rFonts w:ascii="Arial" w:hAnsi="Arial" w:cs="Arial"/>
        </w:rPr>
        <w:t>his own</w:t>
      </w:r>
      <w:proofErr w:type="gramEnd"/>
      <w:r w:rsidRPr="00421398">
        <w:rPr>
          <w:rFonts w:ascii="Arial" w:hAnsi="Arial" w:cs="Arial"/>
        </w:rPr>
        <w:t xml:space="preserve"> research. When necessary, meetings and discussions with experts outside Prof. Vidal-</w:t>
      </w:r>
      <w:proofErr w:type="spellStart"/>
      <w:r w:rsidRPr="00421398">
        <w:rPr>
          <w:rFonts w:ascii="Arial" w:hAnsi="Arial" w:cs="Arial"/>
        </w:rPr>
        <w:t>Puig's</w:t>
      </w:r>
      <w:proofErr w:type="spellEnd"/>
      <w:r w:rsidRPr="00421398">
        <w:rPr>
          <w:rFonts w:ascii="Arial" w:hAnsi="Arial" w:cs="Arial"/>
        </w:rPr>
        <w:t xml:space="preserve"> laboratory will be organised, usually </w:t>
      </w:r>
      <w:proofErr w:type="gramStart"/>
      <w:r w:rsidRPr="00421398">
        <w:rPr>
          <w:rFonts w:ascii="Arial" w:hAnsi="Arial" w:cs="Arial"/>
        </w:rPr>
        <w:t>Thursdays</w:t>
      </w:r>
      <w:proofErr w:type="gramEnd"/>
      <w:r w:rsidRPr="00421398">
        <w:rPr>
          <w:rFonts w:ascii="Arial" w:hAnsi="Arial" w:cs="Arial"/>
        </w:rPr>
        <w:t xml:space="preserve"> mornings, to provide appropriate advice on any issue. </w:t>
      </w:r>
    </w:p>
    <w:p w14:paraId="4C4004DB" w14:textId="77777777" w:rsidR="00C728E4" w:rsidRPr="00421398" w:rsidRDefault="00C728E4" w:rsidP="001A54EC">
      <w:pPr>
        <w:pStyle w:val="Geenafstand"/>
        <w:jc w:val="both"/>
        <w:rPr>
          <w:rFonts w:ascii="Arial" w:hAnsi="Arial" w:cs="Arial"/>
        </w:rPr>
      </w:pPr>
    </w:p>
    <w:p w14:paraId="4F073533" w14:textId="77777777" w:rsidR="00C728E4" w:rsidRPr="00421398" w:rsidRDefault="00C728E4" w:rsidP="001A54EC">
      <w:pPr>
        <w:pStyle w:val="Geenafstand"/>
        <w:jc w:val="both"/>
        <w:rPr>
          <w:rFonts w:ascii="Arial" w:hAnsi="Arial" w:cs="Arial"/>
        </w:rPr>
      </w:pPr>
    </w:p>
    <w:p w14:paraId="6290D817" w14:textId="77777777" w:rsidR="00C728E4" w:rsidRPr="00421398" w:rsidRDefault="00C728E4" w:rsidP="001A54EC">
      <w:pPr>
        <w:pStyle w:val="Geenafstand"/>
        <w:jc w:val="both"/>
        <w:rPr>
          <w:rFonts w:ascii="Arial" w:hAnsi="Arial" w:cs="Arial"/>
        </w:rPr>
      </w:pPr>
      <w:r w:rsidRPr="00421398">
        <w:rPr>
          <w:rFonts w:ascii="Arial" w:hAnsi="Arial" w:cs="Arial"/>
        </w:rPr>
        <w:t xml:space="preserve">FEASIBILITY AND CREDIBILITY OF THE PROJECT </w:t>
      </w:r>
    </w:p>
    <w:p w14:paraId="69BEE024"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5AA9B399" w14:textId="77777777" w:rsidR="00C728E4" w:rsidRPr="00421398" w:rsidRDefault="00C728E4" w:rsidP="001A54EC">
      <w:pPr>
        <w:pStyle w:val="Geenafstand"/>
        <w:jc w:val="both"/>
        <w:rPr>
          <w:rFonts w:ascii="Arial" w:hAnsi="Arial" w:cs="Arial"/>
        </w:rPr>
      </w:pPr>
      <w:r w:rsidRPr="00421398">
        <w:rPr>
          <w:rFonts w:ascii="Arial" w:hAnsi="Arial" w:cs="Arial"/>
        </w:rPr>
        <w:t xml:space="preserve">The feasibility of this project is supported by:   </w:t>
      </w:r>
    </w:p>
    <w:p w14:paraId="3B5BCB59" w14:textId="77777777" w:rsidR="00C728E4" w:rsidRPr="00421398" w:rsidRDefault="00C728E4" w:rsidP="00F87221">
      <w:pPr>
        <w:pStyle w:val="Geenafstand"/>
        <w:jc w:val="both"/>
        <w:rPr>
          <w:rFonts w:ascii="Arial" w:hAnsi="Arial" w:cs="Arial"/>
        </w:rPr>
      </w:pPr>
      <w:r w:rsidRPr="00421398">
        <w:rPr>
          <w:rFonts w:ascii="Arial" w:hAnsi="Arial" w:cs="Arial"/>
        </w:rPr>
        <w:t xml:space="preserve"> </w:t>
      </w:r>
    </w:p>
    <w:p w14:paraId="4B94FC35" w14:textId="77777777" w:rsidR="00C728E4" w:rsidRPr="00421398" w:rsidRDefault="00C728E4" w:rsidP="00F87221">
      <w:pPr>
        <w:pStyle w:val="Geenafstand"/>
        <w:jc w:val="both"/>
        <w:rPr>
          <w:rFonts w:ascii="Arial" w:hAnsi="Arial" w:cs="Arial"/>
        </w:rPr>
      </w:pPr>
      <w:r w:rsidRPr="00421398">
        <w:rPr>
          <w:rFonts w:ascii="Arial" w:hAnsi="Arial" w:cs="Arial"/>
          <w:b/>
        </w:rPr>
        <w:t>1-</w:t>
      </w:r>
      <w:r w:rsidRPr="00421398">
        <w:rPr>
          <w:rFonts w:ascii="Arial" w:hAnsi="Arial" w:cs="Arial"/>
        </w:rPr>
        <w:t xml:space="preserve">The fact that the project has clearly stated main objectives:  </w:t>
      </w:r>
    </w:p>
    <w:p w14:paraId="2D9C6628"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6407CB65" w14:textId="77777777" w:rsidR="00C728E4" w:rsidRPr="00421398" w:rsidRDefault="00C728E4" w:rsidP="001A54EC">
      <w:pPr>
        <w:spacing w:line="240" w:lineRule="auto"/>
        <w:contextualSpacing/>
        <w:jc w:val="both"/>
        <w:rPr>
          <w:rFonts w:ascii="Arial" w:hAnsi="Arial" w:cs="Arial"/>
          <w:i/>
          <w:lang w:val="en-GB"/>
        </w:rPr>
      </w:pPr>
      <w:r w:rsidRPr="00421398">
        <w:rPr>
          <w:rFonts w:ascii="Arial" w:hAnsi="Arial" w:cs="Arial"/>
          <w:b/>
          <w:bCs/>
          <w:i/>
          <w:lang w:val="en-GB"/>
        </w:rPr>
        <w:t>A)</w:t>
      </w:r>
      <w:r w:rsidRPr="00421398">
        <w:rPr>
          <w:rFonts w:ascii="Arial" w:hAnsi="Arial" w:cs="Arial"/>
          <w:bCs/>
          <w:i/>
          <w:lang w:val="en-GB"/>
        </w:rPr>
        <w:t xml:space="preserve"> </w:t>
      </w:r>
      <w:r w:rsidRPr="00421398">
        <w:rPr>
          <w:rFonts w:ascii="Arial" w:hAnsi="Arial" w:cs="Arial"/>
          <w:bCs/>
          <w:i/>
          <w:lang w:val="en-GB"/>
        </w:rPr>
        <w:tab/>
        <w:t>To assess differential effects of BAT activating stimuli</w:t>
      </w:r>
      <w:r w:rsidRPr="00421398">
        <w:rPr>
          <w:rFonts w:ascii="Arial" w:hAnsi="Arial" w:cs="Arial"/>
          <w:i/>
          <w:lang w:val="en-GB"/>
        </w:rPr>
        <w:t xml:space="preserve"> (cold, activation of TRPA1 </w:t>
      </w:r>
    </w:p>
    <w:p w14:paraId="1A12CABE" w14:textId="77777777" w:rsidR="00C728E4" w:rsidRPr="00421398" w:rsidRDefault="00C728E4" w:rsidP="001A54EC">
      <w:pPr>
        <w:spacing w:line="240" w:lineRule="auto"/>
        <w:ind w:firstLine="708"/>
        <w:contextualSpacing/>
        <w:jc w:val="both"/>
        <w:rPr>
          <w:rFonts w:ascii="Arial" w:hAnsi="Arial" w:cs="Arial"/>
          <w:bCs/>
          <w:i/>
          <w:lang w:val="en-GB"/>
        </w:rPr>
      </w:pPr>
      <w:proofErr w:type="gramStart"/>
      <w:r w:rsidRPr="00421398">
        <w:rPr>
          <w:rFonts w:ascii="Arial" w:hAnsi="Arial" w:cs="Arial"/>
          <w:i/>
          <w:lang w:val="en-GB"/>
        </w:rPr>
        <w:t>and</w:t>
      </w:r>
      <w:proofErr w:type="gramEnd"/>
      <w:r w:rsidRPr="00421398">
        <w:rPr>
          <w:rFonts w:ascii="Arial" w:hAnsi="Arial" w:cs="Arial"/>
          <w:i/>
          <w:lang w:val="en-GB"/>
        </w:rPr>
        <w:t>/or TRPV1) on</w:t>
      </w:r>
      <w:r w:rsidRPr="00421398">
        <w:rPr>
          <w:rFonts w:ascii="Arial" w:hAnsi="Arial" w:cs="Arial"/>
          <w:bCs/>
          <w:i/>
          <w:lang w:val="en-GB"/>
        </w:rPr>
        <w:t xml:space="preserve"> </w:t>
      </w:r>
      <w:proofErr w:type="spellStart"/>
      <w:r w:rsidRPr="00421398">
        <w:rPr>
          <w:rFonts w:ascii="Arial" w:hAnsi="Arial" w:cs="Arial"/>
          <w:bCs/>
          <w:i/>
          <w:lang w:val="en-GB"/>
        </w:rPr>
        <w:t>thermogenic</w:t>
      </w:r>
      <w:proofErr w:type="spellEnd"/>
      <w:r w:rsidRPr="00421398">
        <w:rPr>
          <w:rFonts w:ascii="Arial" w:hAnsi="Arial" w:cs="Arial"/>
          <w:bCs/>
          <w:i/>
          <w:lang w:val="en-GB"/>
        </w:rPr>
        <w:t xml:space="preserve"> response, BAT, glucose/lipid metabolism and </w:t>
      </w:r>
    </w:p>
    <w:p w14:paraId="5DF8A7D3" w14:textId="77777777" w:rsidR="00C728E4" w:rsidRPr="00421398" w:rsidRDefault="00C728E4" w:rsidP="00F87221">
      <w:pPr>
        <w:spacing w:line="240" w:lineRule="auto"/>
        <w:ind w:firstLine="708"/>
        <w:contextualSpacing/>
        <w:jc w:val="both"/>
        <w:rPr>
          <w:rFonts w:ascii="Arial" w:hAnsi="Arial" w:cs="Arial"/>
          <w:b/>
          <w:bCs/>
          <w:i/>
          <w:lang w:val="en-GB"/>
        </w:rPr>
      </w:pPr>
      <w:proofErr w:type="gramStart"/>
      <w:r w:rsidRPr="00421398">
        <w:rPr>
          <w:rFonts w:ascii="Arial" w:hAnsi="Arial" w:cs="Arial"/>
          <w:bCs/>
          <w:i/>
          <w:lang w:val="en-GB"/>
        </w:rPr>
        <w:t>cardiovascular</w:t>
      </w:r>
      <w:proofErr w:type="gramEnd"/>
      <w:r w:rsidRPr="00421398">
        <w:rPr>
          <w:rFonts w:ascii="Arial" w:hAnsi="Arial" w:cs="Arial"/>
          <w:bCs/>
          <w:i/>
          <w:lang w:val="en-GB"/>
        </w:rPr>
        <w:t xml:space="preserve"> changes </w:t>
      </w:r>
      <w:r w:rsidRPr="00421398">
        <w:rPr>
          <w:rFonts w:ascii="Arial" w:hAnsi="Arial" w:cs="Arial"/>
          <w:i/>
          <w:lang w:val="en-GB"/>
        </w:rPr>
        <w:t>in healthy lean individuals.</w:t>
      </w:r>
    </w:p>
    <w:p w14:paraId="274B2A76" w14:textId="77777777" w:rsidR="00C728E4" w:rsidRPr="00421398" w:rsidRDefault="00C728E4" w:rsidP="001A54EC">
      <w:pPr>
        <w:spacing w:line="240" w:lineRule="auto"/>
        <w:contextualSpacing/>
        <w:jc w:val="both"/>
        <w:rPr>
          <w:rFonts w:ascii="Arial" w:hAnsi="Arial" w:cs="Arial"/>
          <w:i/>
          <w:lang w:val="en-US"/>
        </w:rPr>
      </w:pPr>
      <w:r w:rsidRPr="00421398">
        <w:rPr>
          <w:rFonts w:ascii="Arial" w:hAnsi="Arial" w:cs="Arial"/>
          <w:b/>
          <w:i/>
          <w:lang w:val="en-GB"/>
        </w:rPr>
        <w:t>B)</w:t>
      </w:r>
      <w:r w:rsidRPr="00421398">
        <w:rPr>
          <w:rFonts w:ascii="Arial" w:hAnsi="Arial" w:cs="Arial"/>
          <w:i/>
          <w:lang w:val="en-GB"/>
        </w:rPr>
        <w:tab/>
      </w:r>
      <w:r w:rsidRPr="00421398">
        <w:rPr>
          <w:rFonts w:ascii="Arial" w:hAnsi="Arial" w:cs="Arial"/>
          <w:i/>
          <w:lang w:val="en-US"/>
        </w:rPr>
        <w:t>To test energy expenditure inducing protocols (derived from objective A) in</w:t>
      </w:r>
    </w:p>
    <w:p w14:paraId="09A8BE6C" w14:textId="77777777" w:rsidR="00C728E4" w:rsidRPr="00421398" w:rsidRDefault="00C728E4" w:rsidP="001A54EC">
      <w:pPr>
        <w:spacing w:line="240" w:lineRule="auto"/>
        <w:ind w:firstLine="708"/>
        <w:contextualSpacing/>
        <w:jc w:val="both"/>
        <w:rPr>
          <w:rFonts w:ascii="Arial" w:hAnsi="Arial" w:cs="Arial"/>
          <w:bCs/>
          <w:i/>
          <w:lang w:val="en-GB"/>
        </w:rPr>
      </w:pPr>
      <w:r w:rsidRPr="00421398">
        <w:rPr>
          <w:rFonts w:ascii="Arial" w:hAnsi="Arial" w:cs="Arial"/>
          <w:i/>
          <w:lang w:val="en-US"/>
        </w:rPr>
        <w:t xml:space="preserve"> </w:t>
      </w:r>
      <w:proofErr w:type="gramStart"/>
      <w:r w:rsidRPr="00421398">
        <w:rPr>
          <w:rFonts w:ascii="Arial" w:hAnsi="Arial" w:cs="Arial"/>
          <w:bCs/>
          <w:i/>
          <w:lang w:val="en-GB"/>
        </w:rPr>
        <w:t>obese</w:t>
      </w:r>
      <w:proofErr w:type="gramEnd"/>
      <w:r w:rsidRPr="00421398">
        <w:rPr>
          <w:rFonts w:ascii="Arial" w:hAnsi="Arial" w:cs="Arial"/>
          <w:bCs/>
          <w:i/>
          <w:lang w:val="en-GB"/>
        </w:rPr>
        <w:t xml:space="preserve">/insulin resistant subjects with respect to </w:t>
      </w:r>
      <w:proofErr w:type="spellStart"/>
      <w:r w:rsidRPr="00421398">
        <w:rPr>
          <w:rFonts w:ascii="Arial" w:hAnsi="Arial" w:cs="Arial"/>
          <w:bCs/>
          <w:i/>
          <w:lang w:val="en-GB"/>
        </w:rPr>
        <w:t>thermogenic</w:t>
      </w:r>
      <w:proofErr w:type="spellEnd"/>
      <w:r w:rsidRPr="00421398">
        <w:rPr>
          <w:rFonts w:ascii="Arial" w:hAnsi="Arial" w:cs="Arial"/>
          <w:bCs/>
          <w:i/>
          <w:lang w:val="en-GB"/>
        </w:rPr>
        <w:t xml:space="preserve"> response, BAT,</w:t>
      </w:r>
    </w:p>
    <w:p w14:paraId="299DE8A3" w14:textId="77777777" w:rsidR="00C728E4" w:rsidRPr="00421398" w:rsidRDefault="00C728E4" w:rsidP="001A54EC">
      <w:pPr>
        <w:spacing w:line="240" w:lineRule="auto"/>
        <w:ind w:firstLine="708"/>
        <w:contextualSpacing/>
        <w:jc w:val="both"/>
        <w:rPr>
          <w:rFonts w:ascii="Arial" w:hAnsi="Arial" w:cs="Arial"/>
          <w:bCs/>
          <w:i/>
          <w:lang w:val="en-GB"/>
        </w:rPr>
      </w:pPr>
      <w:proofErr w:type="gramStart"/>
      <w:r w:rsidRPr="00421398">
        <w:rPr>
          <w:rFonts w:ascii="Arial" w:hAnsi="Arial" w:cs="Arial"/>
          <w:bCs/>
          <w:i/>
          <w:lang w:val="en-GB"/>
        </w:rPr>
        <w:t>glucose</w:t>
      </w:r>
      <w:proofErr w:type="gramEnd"/>
      <w:r w:rsidRPr="00421398">
        <w:rPr>
          <w:rFonts w:ascii="Arial" w:hAnsi="Arial" w:cs="Arial"/>
          <w:bCs/>
          <w:i/>
          <w:lang w:val="en-GB"/>
        </w:rPr>
        <w:t>/lipid metabolism and cardiovascular changes.</w:t>
      </w:r>
    </w:p>
    <w:p w14:paraId="29F27FEC" w14:textId="77777777" w:rsidR="00C728E4" w:rsidRPr="00421398" w:rsidRDefault="00C728E4" w:rsidP="001A54EC">
      <w:pPr>
        <w:spacing w:line="240" w:lineRule="auto"/>
        <w:contextualSpacing/>
        <w:jc w:val="both"/>
        <w:rPr>
          <w:rFonts w:ascii="Arial" w:hAnsi="Arial" w:cs="Arial"/>
          <w:bCs/>
          <w:i/>
          <w:lang w:val="en-GB"/>
        </w:rPr>
      </w:pPr>
      <w:r w:rsidRPr="00421398">
        <w:rPr>
          <w:rFonts w:ascii="Arial" w:hAnsi="Arial" w:cs="Arial"/>
          <w:b/>
          <w:bCs/>
          <w:i/>
          <w:lang w:val="en-GB"/>
        </w:rPr>
        <w:t>C)</w:t>
      </w:r>
      <w:r w:rsidRPr="00421398">
        <w:rPr>
          <w:rFonts w:ascii="Arial" w:hAnsi="Arial" w:cs="Arial"/>
          <w:bCs/>
          <w:i/>
          <w:lang w:val="en-GB"/>
        </w:rPr>
        <w:t xml:space="preserve"> </w:t>
      </w:r>
      <w:r w:rsidRPr="00421398">
        <w:rPr>
          <w:rFonts w:ascii="Arial" w:hAnsi="Arial" w:cs="Arial"/>
          <w:bCs/>
          <w:i/>
          <w:lang w:val="en-GB"/>
        </w:rPr>
        <w:tab/>
        <w:t xml:space="preserve">Develop infrared thermography to be used repetitively in humans for accurate </w:t>
      </w:r>
    </w:p>
    <w:p w14:paraId="572237E1" w14:textId="77777777" w:rsidR="00C728E4" w:rsidRPr="00421398" w:rsidRDefault="00C728E4" w:rsidP="001A54EC">
      <w:pPr>
        <w:spacing w:line="240" w:lineRule="auto"/>
        <w:ind w:firstLine="708"/>
        <w:contextualSpacing/>
        <w:jc w:val="both"/>
        <w:rPr>
          <w:rFonts w:ascii="Arial" w:hAnsi="Arial" w:cs="Arial"/>
          <w:bCs/>
          <w:i/>
          <w:lang w:val="en-GB"/>
        </w:rPr>
      </w:pPr>
      <w:proofErr w:type="gramStart"/>
      <w:r w:rsidRPr="00421398">
        <w:rPr>
          <w:rFonts w:ascii="Arial" w:hAnsi="Arial" w:cs="Arial"/>
          <w:bCs/>
          <w:i/>
          <w:lang w:val="en-GB"/>
        </w:rPr>
        <w:t>measurement</w:t>
      </w:r>
      <w:proofErr w:type="gramEnd"/>
      <w:r w:rsidRPr="00421398">
        <w:rPr>
          <w:rFonts w:ascii="Arial" w:hAnsi="Arial" w:cs="Arial"/>
          <w:bCs/>
          <w:i/>
          <w:lang w:val="en-GB"/>
        </w:rPr>
        <w:t xml:space="preserve"> of the </w:t>
      </w:r>
      <w:proofErr w:type="spellStart"/>
      <w:r w:rsidRPr="00421398">
        <w:rPr>
          <w:rFonts w:ascii="Arial" w:hAnsi="Arial" w:cs="Arial"/>
          <w:bCs/>
          <w:i/>
          <w:lang w:val="en-GB"/>
        </w:rPr>
        <w:t>thermogenic</w:t>
      </w:r>
      <w:proofErr w:type="spellEnd"/>
      <w:r w:rsidRPr="00421398">
        <w:rPr>
          <w:rFonts w:ascii="Arial" w:hAnsi="Arial" w:cs="Arial"/>
          <w:bCs/>
          <w:i/>
          <w:lang w:val="en-GB"/>
        </w:rPr>
        <w:t xml:space="preserve"> response of BAT.</w:t>
      </w:r>
    </w:p>
    <w:p w14:paraId="56C6A6F3" w14:textId="77777777" w:rsidR="00C728E4" w:rsidRPr="00421398" w:rsidRDefault="00C728E4" w:rsidP="001A54EC">
      <w:pPr>
        <w:pStyle w:val="Geenafstand"/>
        <w:jc w:val="both"/>
        <w:rPr>
          <w:rFonts w:ascii="Arial" w:hAnsi="Arial" w:cs="Arial"/>
        </w:rPr>
      </w:pPr>
    </w:p>
    <w:p w14:paraId="1DFFADEB" w14:textId="77777777" w:rsidR="00C728E4" w:rsidRPr="00421398" w:rsidRDefault="00C728E4" w:rsidP="00F87221">
      <w:pPr>
        <w:pStyle w:val="Geenafstand"/>
        <w:jc w:val="both"/>
        <w:rPr>
          <w:rFonts w:ascii="Arial" w:hAnsi="Arial" w:cs="Arial"/>
        </w:rPr>
      </w:pPr>
      <w:r w:rsidRPr="00421398">
        <w:rPr>
          <w:rFonts w:ascii="Arial" w:hAnsi="Arial" w:cs="Arial"/>
          <w:b/>
        </w:rPr>
        <w:t>2-</w:t>
      </w:r>
      <w:r w:rsidRPr="00421398">
        <w:rPr>
          <w:rFonts w:ascii="Arial" w:hAnsi="Arial" w:cs="Arial"/>
        </w:rPr>
        <w:t xml:space="preserve">The fact that the techniques necessary for the translational experiments in human thermogenesis are available at the laboratory is shown by the already present pilot data. This will also positively affect the time planning of the proposal in terms of technology, design and ethical approval. This means that the human experiments and analyses will run during the entire two years of the grant. </w:t>
      </w:r>
      <w:proofErr w:type="gramStart"/>
      <w:r w:rsidRPr="00421398">
        <w:rPr>
          <w:rFonts w:ascii="Arial" w:hAnsi="Arial" w:cs="Arial"/>
        </w:rPr>
        <w:t>Recruitment of volunteers is executed by the staff of the WTCRF</w:t>
      </w:r>
      <w:proofErr w:type="gramEnd"/>
      <w:r w:rsidRPr="00421398">
        <w:rPr>
          <w:rFonts w:ascii="Arial" w:hAnsi="Arial" w:cs="Arial"/>
        </w:rPr>
        <w:t xml:space="preserve"> by advertisements (posters, magazines, newspapers and the internet). This recruitment has been very effective in finding suitable subjects during previous projects.</w:t>
      </w:r>
    </w:p>
    <w:p w14:paraId="74BFCA96" w14:textId="77777777" w:rsidR="00C728E4" w:rsidRPr="00421398" w:rsidRDefault="00C728E4" w:rsidP="00F87221">
      <w:pPr>
        <w:pStyle w:val="Geenafstand"/>
        <w:jc w:val="both"/>
        <w:rPr>
          <w:rFonts w:ascii="Arial" w:hAnsi="Arial" w:cs="Arial"/>
        </w:rPr>
      </w:pPr>
    </w:p>
    <w:p w14:paraId="7CCBE1DC" w14:textId="77777777" w:rsidR="00C728E4" w:rsidRPr="00421398" w:rsidRDefault="00C728E4" w:rsidP="001A54EC">
      <w:pPr>
        <w:pStyle w:val="Geenafstand"/>
        <w:jc w:val="both"/>
        <w:rPr>
          <w:rFonts w:ascii="Arial" w:hAnsi="Arial" w:cs="Arial"/>
        </w:rPr>
      </w:pPr>
    </w:p>
    <w:p w14:paraId="34A4C16A" w14:textId="77777777" w:rsidR="00C728E4" w:rsidRPr="00421398" w:rsidRDefault="00C728E4" w:rsidP="001A54EC">
      <w:pPr>
        <w:pStyle w:val="Geenafstand"/>
        <w:jc w:val="both"/>
        <w:rPr>
          <w:rFonts w:ascii="Arial" w:hAnsi="Arial" w:cs="Arial"/>
        </w:rPr>
      </w:pPr>
      <w:r w:rsidRPr="00421398">
        <w:rPr>
          <w:rFonts w:ascii="Arial" w:hAnsi="Arial" w:cs="Arial"/>
        </w:rPr>
        <w:t>WORKPLAN</w:t>
      </w:r>
    </w:p>
    <w:p w14:paraId="2F9CC92A" w14:textId="77777777" w:rsidR="00C728E4" w:rsidRPr="00421398" w:rsidRDefault="00C728E4" w:rsidP="001A54EC">
      <w:pPr>
        <w:pStyle w:val="Geenafstand"/>
        <w:jc w:val="both"/>
        <w:rPr>
          <w:rFonts w:ascii="Arial" w:hAnsi="Arial" w:cs="Arial"/>
        </w:rPr>
      </w:pPr>
    </w:p>
    <w:p w14:paraId="2CDE18F1" w14:textId="77777777" w:rsidR="00C728E4" w:rsidRPr="00421398" w:rsidRDefault="00C728E4" w:rsidP="00AF6D21">
      <w:pPr>
        <w:pStyle w:val="Geenafstand"/>
        <w:jc w:val="both"/>
        <w:rPr>
          <w:rFonts w:ascii="Arial" w:hAnsi="Arial" w:cs="Arial"/>
        </w:rPr>
      </w:pPr>
      <w:r w:rsidRPr="00421398">
        <w:rPr>
          <w:rFonts w:ascii="Arial" w:hAnsi="Arial" w:cs="Arial"/>
        </w:rPr>
        <w:t>As depicted below (figure 4): the planning of the proposal follows the objectives. In objective A, human studies in healthy volunteers will start to assess the effects of cold, AITC</w:t>
      </w:r>
      <w:r>
        <w:rPr>
          <w:rFonts w:ascii="Arial" w:hAnsi="Arial" w:cs="Arial"/>
        </w:rPr>
        <w:t xml:space="preserve"> (with and without </w:t>
      </w:r>
      <w:proofErr w:type="spellStart"/>
      <w:r>
        <w:rPr>
          <w:rFonts w:ascii="Arial" w:hAnsi="Arial" w:cs="Arial"/>
        </w:rPr>
        <w:t>betablockade</w:t>
      </w:r>
      <w:proofErr w:type="spellEnd"/>
      <w:r>
        <w:rPr>
          <w:rFonts w:ascii="Arial" w:hAnsi="Arial" w:cs="Arial"/>
        </w:rPr>
        <w:t>)</w:t>
      </w:r>
      <w:r w:rsidRPr="00421398">
        <w:rPr>
          <w:rFonts w:ascii="Arial" w:hAnsi="Arial" w:cs="Arial"/>
        </w:rPr>
        <w:t xml:space="preserve"> and </w:t>
      </w:r>
      <w:proofErr w:type="spellStart"/>
      <w:r w:rsidRPr="00421398">
        <w:rPr>
          <w:rFonts w:ascii="Arial" w:hAnsi="Arial" w:cs="Arial"/>
        </w:rPr>
        <w:t>capsinoids</w:t>
      </w:r>
      <w:proofErr w:type="spellEnd"/>
      <w:r w:rsidRPr="00421398">
        <w:rPr>
          <w:rFonts w:ascii="Arial" w:hAnsi="Arial" w:cs="Arial"/>
        </w:rPr>
        <w:t xml:space="preserve"> on energy expenditure and BAT. The acquired pilot data permit a swift start of the project when the applicant starts the fellowship.</w:t>
      </w:r>
    </w:p>
    <w:p w14:paraId="5F6F905E" w14:textId="77777777" w:rsidR="00C728E4" w:rsidRPr="00421398" w:rsidRDefault="00C728E4" w:rsidP="00AF6D21">
      <w:pPr>
        <w:pStyle w:val="Geenafstand"/>
        <w:ind w:firstLine="708"/>
        <w:jc w:val="both"/>
        <w:rPr>
          <w:rFonts w:ascii="Arial" w:hAnsi="Arial" w:cs="Arial"/>
        </w:rPr>
      </w:pPr>
      <w:r w:rsidRPr="00421398">
        <w:rPr>
          <w:rFonts w:ascii="Arial" w:hAnsi="Arial" w:cs="Arial"/>
        </w:rPr>
        <w:t xml:space="preserve">Power calculation: The number of human experiments in objective A </w:t>
      </w:r>
      <w:r>
        <w:rPr>
          <w:rFonts w:ascii="Arial" w:hAnsi="Arial" w:cs="Arial"/>
        </w:rPr>
        <w:t>is</w:t>
      </w:r>
      <w:r w:rsidRPr="00421398">
        <w:rPr>
          <w:rFonts w:ascii="Arial" w:hAnsi="Arial" w:cs="Arial"/>
        </w:rPr>
        <w:t xml:space="preserve"> 5 times 8 volunteers. The number of volunteers is based on paired </w:t>
      </w:r>
      <w:r>
        <w:rPr>
          <w:rFonts w:ascii="Arial" w:hAnsi="Arial" w:cs="Arial"/>
        </w:rPr>
        <w:t xml:space="preserve">(dependent) </w:t>
      </w:r>
      <w:r w:rsidRPr="00421398">
        <w:rPr>
          <w:rFonts w:ascii="Arial" w:hAnsi="Arial" w:cs="Arial"/>
        </w:rPr>
        <w:t xml:space="preserve">observations. </w:t>
      </w:r>
      <w:r w:rsidRPr="00421398">
        <w:rPr>
          <w:rFonts w:ascii="Arial" w:hAnsi="Arial" w:cs="Arial"/>
          <w:lang w:val="en-US"/>
        </w:rPr>
        <w:t xml:space="preserve">Based on within subject variation of ~4% of the indirect </w:t>
      </w:r>
      <w:proofErr w:type="spellStart"/>
      <w:r w:rsidRPr="00421398">
        <w:rPr>
          <w:rFonts w:ascii="Arial" w:hAnsi="Arial" w:cs="Arial"/>
          <w:lang w:val="en-US"/>
        </w:rPr>
        <w:t>calorimetry</w:t>
      </w:r>
      <w:proofErr w:type="spellEnd"/>
      <w:r w:rsidRPr="00421398">
        <w:rPr>
          <w:rFonts w:ascii="Arial" w:hAnsi="Arial" w:cs="Arial"/>
          <w:lang w:val="en-US"/>
        </w:rPr>
        <w:t>, a minimal difference to detect of 5% (from 1800kcal per day = 90 kcal/day), an alpha of 0</w:t>
      </w:r>
      <w:r>
        <w:rPr>
          <w:rFonts w:ascii="Arial" w:hAnsi="Arial" w:cs="Arial"/>
          <w:lang w:val="en-US"/>
        </w:rPr>
        <w:t>.</w:t>
      </w:r>
      <w:r w:rsidRPr="00421398">
        <w:rPr>
          <w:rFonts w:ascii="Arial" w:hAnsi="Arial" w:cs="Arial"/>
          <w:lang w:val="en-US"/>
        </w:rPr>
        <w:t>05 and a power of 0</w:t>
      </w:r>
      <w:r>
        <w:rPr>
          <w:rFonts w:ascii="Arial" w:hAnsi="Arial" w:cs="Arial"/>
          <w:lang w:val="en-US"/>
        </w:rPr>
        <w:t>.</w:t>
      </w:r>
      <w:r w:rsidRPr="00421398">
        <w:rPr>
          <w:rFonts w:ascii="Arial" w:hAnsi="Arial" w:cs="Arial"/>
          <w:lang w:val="en-US"/>
        </w:rPr>
        <w:t>80</w:t>
      </w:r>
      <w:r>
        <w:rPr>
          <w:rFonts w:ascii="Arial" w:hAnsi="Arial" w:cs="Arial"/>
          <w:lang w:val="en-US"/>
        </w:rPr>
        <w:t xml:space="preserve">, </w:t>
      </w:r>
      <w:r w:rsidRPr="00421398">
        <w:rPr>
          <w:rFonts w:ascii="Arial" w:hAnsi="Arial" w:cs="Arial"/>
          <w:lang w:val="en-US"/>
        </w:rPr>
        <w:t xml:space="preserve">we have calculated a power of 6 subjects, but we </w:t>
      </w:r>
      <w:r>
        <w:rPr>
          <w:rFonts w:ascii="Arial" w:hAnsi="Arial" w:cs="Arial"/>
          <w:lang w:val="en-US"/>
        </w:rPr>
        <w:t>intend to minimally</w:t>
      </w:r>
      <w:r w:rsidRPr="00421398">
        <w:rPr>
          <w:rFonts w:ascii="Arial" w:hAnsi="Arial" w:cs="Arial"/>
          <w:lang w:val="en-US"/>
        </w:rPr>
        <w:t xml:space="preserve"> include 8 subjects per arm. </w:t>
      </w:r>
      <w:r w:rsidRPr="00421398">
        <w:rPr>
          <w:rFonts w:ascii="Arial" w:hAnsi="Arial" w:cs="Arial"/>
        </w:rPr>
        <w:lastRenderedPageBreak/>
        <w:t xml:space="preserve">Volunteers that participate in the AITC studies also participate in the </w:t>
      </w:r>
      <w:proofErr w:type="spellStart"/>
      <w:r w:rsidRPr="00421398">
        <w:rPr>
          <w:rFonts w:ascii="Arial" w:hAnsi="Arial" w:cs="Arial"/>
        </w:rPr>
        <w:t>capsinoid</w:t>
      </w:r>
      <w:proofErr w:type="spellEnd"/>
      <w:r w:rsidRPr="00421398">
        <w:rPr>
          <w:rFonts w:ascii="Arial" w:hAnsi="Arial" w:cs="Arial"/>
        </w:rPr>
        <w:t xml:space="preserve"> arm: hence we expect a minimum of 40 human experiments for objective A (see figure </w:t>
      </w:r>
      <w:r>
        <w:rPr>
          <w:rFonts w:ascii="Arial" w:hAnsi="Arial" w:cs="Arial"/>
        </w:rPr>
        <w:t>4</w:t>
      </w:r>
      <w:r w:rsidRPr="00421398">
        <w:rPr>
          <w:rFonts w:ascii="Arial" w:hAnsi="Arial" w:cs="Arial"/>
        </w:rPr>
        <w:t>a for overview).</w:t>
      </w:r>
    </w:p>
    <w:p w14:paraId="5602568A" w14:textId="77777777" w:rsidR="00C728E4" w:rsidRPr="00421398" w:rsidRDefault="00746D78" w:rsidP="00AF6D21">
      <w:pPr>
        <w:pStyle w:val="Geenafstand"/>
        <w:ind w:firstLine="708"/>
        <w:jc w:val="both"/>
        <w:rPr>
          <w:rFonts w:ascii="Arial" w:hAnsi="Arial" w:cs="Arial"/>
        </w:rPr>
      </w:pPr>
      <w:r>
        <w:rPr>
          <w:noProof/>
          <w:lang w:val="en-US" w:eastAsia="nl-NL"/>
        </w:rPr>
        <w:drawing>
          <wp:anchor distT="0" distB="0" distL="114300" distR="114300" simplePos="0" relativeHeight="251648512" behindDoc="0" locked="0" layoutInCell="1" allowOverlap="1" wp14:anchorId="29F5585C" wp14:editId="444B9438">
            <wp:simplePos x="0" y="0"/>
            <wp:positionH relativeFrom="column">
              <wp:posOffset>2171700</wp:posOffset>
            </wp:positionH>
            <wp:positionV relativeFrom="paragraph">
              <wp:posOffset>78740</wp:posOffset>
            </wp:positionV>
            <wp:extent cx="3571875" cy="2457450"/>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571875" cy="2457450"/>
                    </a:xfrm>
                    <a:prstGeom prst="rect">
                      <a:avLst/>
                    </a:prstGeom>
                    <a:noFill/>
                  </pic:spPr>
                </pic:pic>
              </a:graphicData>
            </a:graphic>
          </wp:anchor>
        </w:drawing>
      </w:r>
    </w:p>
    <w:p w14:paraId="32BED7A8" w14:textId="77777777" w:rsidR="00C728E4" w:rsidRPr="00421398" w:rsidRDefault="00C728E4" w:rsidP="00AF6D21">
      <w:pPr>
        <w:pStyle w:val="Geenafstand"/>
        <w:ind w:firstLine="708"/>
        <w:jc w:val="both"/>
        <w:rPr>
          <w:rFonts w:ascii="Arial" w:hAnsi="Arial" w:cs="Arial"/>
        </w:rPr>
      </w:pPr>
    </w:p>
    <w:p w14:paraId="5E64149B" w14:textId="77777777" w:rsidR="00C728E4" w:rsidRPr="00421398" w:rsidRDefault="00C728E4" w:rsidP="00AF6D21">
      <w:pPr>
        <w:pStyle w:val="Geenafstand"/>
        <w:jc w:val="both"/>
        <w:rPr>
          <w:rFonts w:ascii="Arial" w:hAnsi="Arial" w:cs="Arial"/>
          <w:i/>
          <w:sz w:val="20"/>
          <w:szCs w:val="20"/>
        </w:rPr>
      </w:pPr>
      <w:r w:rsidRPr="00421398">
        <w:rPr>
          <w:rFonts w:ascii="Arial" w:hAnsi="Arial" w:cs="Arial"/>
          <w:b/>
          <w:i/>
          <w:sz w:val="20"/>
          <w:szCs w:val="20"/>
        </w:rPr>
        <w:t xml:space="preserve">Figure </w:t>
      </w:r>
      <w:r>
        <w:rPr>
          <w:rFonts w:ascii="Arial" w:hAnsi="Arial" w:cs="Arial"/>
          <w:b/>
          <w:i/>
          <w:sz w:val="20"/>
          <w:szCs w:val="20"/>
        </w:rPr>
        <w:t>4</w:t>
      </w:r>
      <w:r w:rsidRPr="00421398">
        <w:rPr>
          <w:rFonts w:ascii="Arial" w:hAnsi="Arial" w:cs="Arial"/>
          <w:b/>
          <w:i/>
          <w:sz w:val="20"/>
          <w:szCs w:val="20"/>
        </w:rPr>
        <w:t>a</w:t>
      </w:r>
      <w:r w:rsidRPr="00421398">
        <w:rPr>
          <w:rFonts w:ascii="Arial" w:hAnsi="Arial" w:cs="Arial"/>
          <w:i/>
          <w:sz w:val="20"/>
          <w:szCs w:val="20"/>
        </w:rPr>
        <w:t>, overview objective A</w:t>
      </w:r>
    </w:p>
    <w:p w14:paraId="40777093" w14:textId="77777777" w:rsidR="00C728E4" w:rsidRPr="00421398" w:rsidRDefault="00C728E4" w:rsidP="00AF6D21">
      <w:pPr>
        <w:pStyle w:val="Geenafstand"/>
        <w:jc w:val="both"/>
        <w:rPr>
          <w:rFonts w:ascii="Arial" w:hAnsi="Arial" w:cs="Arial"/>
          <w:i/>
          <w:sz w:val="20"/>
          <w:szCs w:val="20"/>
        </w:rPr>
      </w:pPr>
    </w:p>
    <w:p w14:paraId="41269151" w14:textId="77777777" w:rsidR="00C728E4" w:rsidRPr="00421398" w:rsidRDefault="00C728E4" w:rsidP="00AF6D21">
      <w:pPr>
        <w:pStyle w:val="Geenafstand"/>
        <w:jc w:val="both"/>
        <w:rPr>
          <w:rFonts w:ascii="Arial" w:hAnsi="Arial" w:cs="Arial"/>
          <w:i/>
          <w:sz w:val="20"/>
          <w:szCs w:val="20"/>
        </w:rPr>
      </w:pPr>
    </w:p>
    <w:p w14:paraId="7FA1A910" w14:textId="77777777" w:rsidR="00C728E4" w:rsidRPr="00421398" w:rsidRDefault="00C728E4" w:rsidP="00AF6D21">
      <w:pPr>
        <w:pStyle w:val="Geenafstand"/>
        <w:jc w:val="both"/>
        <w:rPr>
          <w:rFonts w:ascii="Arial" w:hAnsi="Arial" w:cs="Arial"/>
          <w:i/>
          <w:sz w:val="20"/>
          <w:szCs w:val="20"/>
        </w:rPr>
      </w:pPr>
    </w:p>
    <w:p w14:paraId="77DFC671" w14:textId="77777777" w:rsidR="00C728E4" w:rsidRPr="00421398" w:rsidRDefault="00C728E4" w:rsidP="00AF6D21">
      <w:pPr>
        <w:pStyle w:val="Geenafstand"/>
        <w:jc w:val="both"/>
        <w:rPr>
          <w:rFonts w:ascii="Arial" w:hAnsi="Arial" w:cs="Arial"/>
          <w:i/>
          <w:sz w:val="20"/>
          <w:szCs w:val="20"/>
        </w:rPr>
      </w:pPr>
    </w:p>
    <w:p w14:paraId="5ECCD22A" w14:textId="77777777" w:rsidR="00C728E4" w:rsidRPr="00421398" w:rsidRDefault="00C728E4" w:rsidP="00AF6D21">
      <w:pPr>
        <w:pStyle w:val="Geenafstand"/>
        <w:jc w:val="both"/>
        <w:rPr>
          <w:rFonts w:ascii="Arial" w:hAnsi="Arial" w:cs="Arial"/>
          <w:i/>
          <w:sz w:val="20"/>
          <w:szCs w:val="20"/>
        </w:rPr>
      </w:pPr>
    </w:p>
    <w:p w14:paraId="72A76B7F" w14:textId="77777777" w:rsidR="00C728E4" w:rsidRPr="00421398" w:rsidRDefault="00C728E4" w:rsidP="00AF6D21">
      <w:pPr>
        <w:pStyle w:val="Geenafstand"/>
        <w:jc w:val="both"/>
        <w:rPr>
          <w:rFonts w:ascii="Arial" w:hAnsi="Arial" w:cs="Arial"/>
          <w:i/>
          <w:sz w:val="20"/>
          <w:szCs w:val="20"/>
        </w:rPr>
      </w:pPr>
    </w:p>
    <w:p w14:paraId="1BD3E9F7" w14:textId="77777777" w:rsidR="00C728E4" w:rsidRPr="00421398" w:rsidRDefault="00C728E4" w:rsidP="00AF6D21">
      <w:pPr>
        <w:pStyle w:val="Geenafstand"/>
        <w:ind w:firstLine="708"/>
        <w:jc w:val="both"/>
        <w:rPr>
          <w:rFonts w:ascii="Arial" w:hAnsi="Arial" w:cs="Arial"/>
        </w:rPr>
      </w:pPr>
    </w:p>
    <w:p w14:paraId="2BC361E7" w14:textId="77777777" w:rsidR="00C728E4" w:rsidRPr="00421398" w:rsidRDefault="00C728E4" w:rsidP="00AF6D21">
      <w:pPr>
        <w:pStyle w:val="Geenafstand"/>
        <w:ind w:firstLine="708"/>
        <w:jc w:val="both"/>
        <w:rPr>
          <w:rFonts w:ascii="Arial" w:hAnsi="Arial" w:cs="Arial"/>
        </w:rPr>
      </w:pPr>
    </w:p>
    <w:p w14:paraId="018FA51A" w14:textId="77777777" w:rsidR="00C728E4" w:rsidRPr="00421398" w:rsidRDefault="00C728E4" w:rsidP="00AF6D21">
      <w:pPr>
        <w:pStyle w:val="Geenafstand"/>
        <w:ind w:firstLine="708"/>
        <w:jc w:val="both"/>
        <w:rPr>
          <w:rFonts w:ascii="Arial" w:hAnsi="Arial" w:cs="Arial"/>
        </w:rPr>
      </w:pPr>
    </w:p>
    <w:p w14:paraId="7EBD832D" w14:textId="77777777" w:rsidR="00C728E4" w:rsidRPr="00421398" w:rsidRDefault="00C728E4" w:rsidP="00AF6D21">
      <w:pPr>
        <w:pStyle w:val="Geenafstand"/>
        <w:ind w:firstLine="708"/>
        <w:jc w:val="both"/>
        <w:rPr>
          <w:rFonts w:ascii="Arial" w:hAnsi="Arial" w:cs="Arial"/>
        </w:rPr>
      </w:pPr>
    </w:p>
    <w:p w14:paraId="475E400C" w14:textId="77777777" w:rsidR="00C728E4" w:rsidRPr="00421398" w:rsidRDefault="00C728E4" w:rsidP="00AF6D21">
      <w:pPr>
        <w:pStyle w:val="Geenafstand"/>
        <w:ind w:firstLine="708"/>
        <w:jc w:val="both"/>
        <w:rPr>
          <w:rFonts w:ascii="Arial" w:hAnsi="Arial" w:cs="Arial"/>
        </w:rPr>
      </w:pPr>
    </w:p>
    <w:p w14:paraId="05CBE48E" w14:textId="77777777" w:rsidR="00C728E4" w:rsidRPr="00421398" w:rsidRDefault="00C728E4" w:rsidP="00AF6D21">
      <w:pPr>
        <w:pStyle w:val="Geenafstand"/>
        <w:ind w:firstLine="708"/>
        <w:jc w:val="both"/>
        <w:rPr>
          <w:rFonts w:ascii="Arial" w:hAnsi="Arial" w:cs="Arial"/>
        </w:rPr>
      </w:pPr>
    </w:p>
    <w:p w14:paraId="7A0BC70B" w14:textId="77777777" w:rsidR="00C728E4" w:rsidRPr="00421398" w:rsidRDefault="00C728E4" w:rsidP="00AF6D21">
      <w:pPr>
        <w:pStyle w:val="Geenafstand"/>
        <w:ind w:firstLine="708"/>
        <w:jc w:val="both"/>
        <w:rPr>
          <w:rFonts w:ascii="Arial" w:hAnsi="Arial" w:cs="Arial"/>
        </w:rPr>
      </w:pPr>
    </w:p>
    <w:p w14:paraId="30DFD853" w14:textId="77777777" w:rsidR="00C728E4" w:rsidRPr="00421398" w:rsidRDefault="00C728E4" w:rsidP="00AF6D21">
      <w:pPr>
        <w:pStyle w:val="Geenafstand"/>
        <w:ind w:firstLine="708"/>
        <w:jc w:val="both"/>
        <w:rPr>
          <w:rFonts w:ascii="Arial" w:hAnsi="Arial" w:cs="Arial"/>
        </w:rPr>
      </w:pPr>
    </w:p>
    <w:p w14:paraId="167AAE37" w14:textId="77777777" w:rsidR="00C728E4" w:rsidRPr="00421398" w:rsidRDefault="00C728E4" w:rsidP="00AF6D21">
      <w:pPr>
        <w:pStyle w:val="Geenafstand"/>
        <w:jc w:val="both"/>
        <w:rPr>
          <w:rFonts w:ascii="Arial" w:hAnsi="Arial" w:cs="Arial"/>
        </w:rPr>
      </w:pPr>
      <w:r w:rsidRPr="00421398">
        <w:rPr>
          <w:rFonts w:ascii="Arial" w:hAnsi="Arial" w:cs="Arial"/>
        </w:rPr>
        <w:t xml:space="preserve">Objective B, the effects of BAT activating protocols on energy expenditure and BAT requires 3 times 12 lean and 12 obese subjects equalling </w:t>
      </w:r>
      <w:r>
        <w:rPr>
          <w:rFonts w:ascii="Arial" w:hAnsi="Arial" w:cs="Arial"/>
        </w:rPr>
        <w:t>48</w:t>
      </w:r>
      <w:r w:rsidRPr="00421398">
        <w:rPr>
          <w:rFonts w:ascii="Arial" w:hAnsi="Arial" w:cs="Arial"/>
        </w:rPr>
        <w:t xml:space="preserve"> experiments to perform the planned amount of experiments (non-paired observations</w:t>
      </w:r>
      <w:proofErr w:type="gramStart"/>
      <w:r w:rsidRPr="00421398">
        <w:rPr>
          <w:rFonts w:ascii="Arial" w:hAnsi="Arial" w:cs="Arial"/>
        </w:rPr>
        <w:t>,  see</w:t>
      </w:r>
      <w:proofErr w:type="gramEnd"/>
      <w:r w:rsidRPr="00421398">
        <w:rPr>
          <w:rFonts w:ascii="Arial" w:hAnsi="Arial" w:cs="Arial"/>
        </w:rPr>
        <w:t xml:space="preserve"> figure </w:t>
      </w:r>
      <w:r>
        <w:rPr>
          <w:rFonts w:ascii="Arial" w:hAnsi="Arial" w:cs="Arial"/>
        </w:rPr>
        <w:t>4</w:t>
      </w:r>
      <w:r w:rsidRPr="00421398">
        <w:rPr>
          <w:rFonts w:ascii="Arial" w:hAnsi="Arial" w:cs="Arial"/>
        </w:rPr>
        <w:t>b for overview).</w:t>
      </w:r>
    </w:p>
    <w:p w14:paraId="7B7A2116" w14:textId="77777777" w:rsidR="00C728E4" w:rsidRPr="00421398" w:rsidRDefault="00746D78" w:rsidP="00AF6D21">
      <w:pPr>
        <w:pStyle w:val="Geenafstand"/>
        <w:jc w:val="both"/>
        <w:rPr>
          <w:rFonts w:ascii="Arial" w:hAnsi="Arial" w:cs="Arial"/>
        </w:rPr>
      </w:pPr>
      <w:r>
        <w:rPr>
          <w:noProof/>
          <w:lang w:val="en-US" w:eastAsia="nl-NL"/>
        </w:rPr>
        <w:drawing>
          <wp:anchor distT="0" distB="0" distL="114300" distR="114300" simplePos="0" relativeHeight="251649536" behindDoc="0" locked="0" layoutInCell="1" allowOverlap="1" wp14:anchorId="2281F72C" wp14:editId="6EF409C1">
            <wp:simplePos x="0" y="0"/>
            <wp:positionH relativeFrom="column">
              <wp:posOffset>2171700</wp:posOffset>
            </wp:positionH>
            <wp:positionV relativeFrom="paragraph">
              <wp:posOffset>111125</wp:posOffset>
            </wp:positionV>
            <wp:extent cx="3571875" cy="1600200"/>
            <wp:effectExtent l="1905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571875" cy="1600200"/>
                    </a:xfrm>
                    <a:prstGeom prst="rect">
                      <a:avLst/>
                    </a:prstGeom>
                    <a:noFill/>
                  </pic:spPr>
                </pic:pic>
              </a:graphicData>
            </a:graphic>
          </wp:anchor>
        </w:drawing>
      </w:r>
    </w:p>
    <w:p w14:paraId="1754302C" w14:textId="77777777" w:rsidR="00C728E4" w:rsidRPr="00421398" w:rsidRDefault="00C728E4" w:rsidP="00AF6D21">
      <w:pPr>
        <w:pStyle w:val="Geenafstand"/>
        <w:jc w:val="both"/>
        <w:rPr>
          <w:rFonts w:ascii="Arial" w:hAnsi="Arial" w:cs="Arial"/>
        </w:rPr>
      </w:pPr>
    </w:p>
    <w:p w14:paraId="13C8C01C" w14:textId="77777777" w:rsidR="00C728E4" w:rsidRPr="00421398" w:rsidRDefault="00C728E4" w:rsidP="00AF6D21">
      <w:pPr>
        <w:pStyle w:val="Geenafstand"/>
        <w:jc w:val="both"/>
        <w:rPr>
          <w:rFonts w:ascii="Arial" w:hAnsi="Arial" w:cs="Arial"/>
          <w:i/>
          <w:sz w:val="20"/>
          <w:szCs w:val="20"/>
        </w:rPr>
      </w:pPr>
      <w:r w:rsidRPr="00421398">
        <w:rPr>
          <w:rFonts w:ascii="Arial" w:hAnsi="Arial" w:cs="Arial"/>
          <w:b/>
          <w:i/>
          <w:sz w:val="20"/>
          <w:szCs w:val="20"/>
        </w:rPr>
        <w:t xml:space="preserve">Figure </w:t>
      </w:r>
      <w:r>
        <w:rPr>
          <w:rFonts w:ascii="Arial" w:hAnsi="Arial" w:cs="Arial"/>
          <w:b/>
          <w:i/>
          <w:sz w:val="20"/>
          <w:szCs w:val="20"/>
        </w:rPr>
        <w:t>4</w:t>
      </w:r>
      <w:r w:rsidRPr="00421398">
        <w:rPr>
          <w:rFonts w:ascii="Arial" w:hAnsi="Arial" w:cs="Arial"/>
          <w:b/>
          <w:i/>
          <w:sz w:val="20"/>
          <w:szCs w:val="20"/>
        </w:rPr>
        <w:t>b</w:t>
      </w:r>
      <w:r w:rsidRPr="00421398">
        <w:rPr>
          <w:rFonts w:ascii="Arial" w:hAnsi="Arial" w:cs="Arial"/>
          <w:i/>
          <w:sz w:val="20"/>
          <w:szCs w:val="20"/>
        </w:rPr>
        <w:t>, overview objective B</w:t>
      </w:r>
    </w:p>
    <w:p w14:paraId="177EA786" w14:textId="77777777" w:rsidR="00C728E4" w:rsidRPr="00421398" w:rsidRDefault="00C728E4" w:rsidP="00AF6D21">
      <w:pPr>
        <w:pStyle w:val="Geenafstand"/>
        <w:jc w:val="both"/>
        <w:rPr>
          <w:rFonts w:ascii="Arial" w:hAnsi="Arial" w:cs="Arial"/>
        </w:rPr>
      </w:pPr>
    </w:p>
    <w:p w14:paraId="70ED7FBE" w14:textId="77777777" w:rsidR="00C728E4" w:rsidRPr="00421398" w:rsidRDefault="00C728E4" w:rsidP="00AF6D21">
      <w:pPr>
        <w:pStyle w:val="Geenafstand"/>
        <w:jc w:val="both"/>
        <w:rPr>
          <w:rFonts w:ascii="Arial" w:hAnsi="Arial" w:cs="Arial"/>
        </w:rPr>
      </w:pPr>
    </w:p>
    <w:p w14:paraId="624A8179" w14:textId="77777777" w:rsidR="00C728E4" w:rsidRPr="00421398" w:rsidRDefault="00C728E4" w:rsidP="00AF6D21">
      <w:pPr>
        <w:pStyle w:val="Geenafstand"/>
        <w:jc w:val="both"/>
        <w:rPr>
          <w:rFonts w:ascii="Arial" w:hAnsi="Arial" w:cs="Arial"/>
        </w:rPr>
      </w:pPr>
    </w:p>
    <w:p w14:paraId="5F55FD0F" w14:textId="77777777" w:rsidR="00C728E4" w:rsidRPr="00421398" w:rsidRDefault="00C728E4" w:rsidP="00AF6D21">
      <w:pPr>
        <w:pStyle w:val="Geenafstand"/>
        <w:jc w:val="both"/>
        <w:rPr>
          <w:rFonts w:ascii="Arial" w:hAnsi="Arial" w:cs="Arial"/>
        </w:rPr>
      </w:pPr>
    </w:p>
    <w:p w14:paraId="00DA1D31" w14:textId="77777777" w:rsidR="00C728E4" w:rsidRPr="00421398" w:rsidRDefault="00C728E4" w:rsidP="00AF6D21">
      <w:pPr>
        <w:pStyle w:val="Geenafstand"/>
        <w:ind w:firstLine="708"/>
        <w:jc w:val="both"/>
        <w:rPr>
          <w:rFonts w:ascii="Arial" w:hAnsi="Arial" w:cs="Arial"/>
        </w:rPr>
      </w:pPr>
    </w:p>
    <w:p w14:paraId="4A9E9420" w14:textId="77777777" w:rsidR="00C728E4" w:rsidRPr="00421398" w:rsidRDefault="00C728E4" w:rsidP="00AF6D21">
      <w:pPr>
        <w:pStyle w:val="Geenafstand"/>
        <w:ind w:firstLine="708"/>
        <w:jc w:val="both"/>
        <w:rPr>
          <w:rFonts w:ascii="Arial" w:hAnsi="Arial" w:cs="Arial"/>
        </w:rPr>
      </w:pPr>
    </w:p>
    <w:p w14:paraId="40A579BA" w14:textId="77777777" w:rsidR="00C728E4" w:rsidRPr="00421398" w:rsidRDefault="00C728E4" w:rsidP="00AF6D21">
      <w:pPr>
        <w:pStyle w:val="Geenafstand"/>
        <w:ind w:firstLine="708"/>
        <w:jc w:val="both"/>
        <w:rPr>
          <w:rFonts w:ascii="Arial" w:hAnsi="Arial" w:cs="Arial"/>
        </w:rPr>
      </w:pPr>
    </w:p>
    <w:p w14:paraId="273B9B4E" w14:textId="77777777" w:rsidR="00C728E4" w:rsidRPr="00421398" w:rsidRDefault="00C728E4" w:rsidP="00AF6D21">
      <w:pPr>
        <w:pStyle w:val="Geenafstand"/>
        <w:jc w:val="both"/>
        <w:rPr>
          <w:rFonts w:ascii="Arial" w:hAnsi="Arial" w:cs="Arial"/>
        </w:rPr>
      </w:pPr>
    </w:p>
    <w:p w14:paraId="34C1C4CC" w14:textId="77777777" w:rsidR="00C728E4" w:rsidRPr="00421398" w:rsidRDefault="00C728E4" w:rsidP="00AF6D21">
      <w:pPr>
        <w:pStyle w:val="Geenafstand"/>
        <w:jc w:val="both"/>
        <w:rPr>
          <w:rFonts w:ascii="Arial" w:hAnsi="Arial" w:cs="Arial"/>
        </w:rPr>
      </w:pPr>
      <w:r w:rsidRPr="00421398">
        <w:rPr>
          <w:rFonts w:ascii="Arial" w:hAnsi="Arial" w:cs="Arial"/>
        </w:rPr>
        <w:t xml:space="preserve">Objective C, the validation of </w:t>
      </w:r>
      <w:proofErr w:type="spellStart"/>
      <w:r w:rsidRPr="00421398">
        <w:rPr>
          <w:rFonts w:ascii="Arial" w:hAnsi="Arial" w:cs="Arial"/>
        </w:rPr>
        <w:t>thermoimaging</w:t>
      </w:r>
      <w:proofErr w:type="spellEnd"/>
      <w:r w:rsidRPr="00421398">
        <w:rPr>
          <w:rFonts w:ascii="Arial" w:hAnsi="Arial" w:cs="Arial"/>
        </w:rPr>
        <w:t xml:space="preserve"> against FDG-PET CT will be performed simultaneously within objectives A and B. Interim analyses will permit a direct transition from objective A to B and the final analyses and report. The whole fellowship is depicted in Figure </w:t>
      </w:r>
      <w:r>
        <w:rPr>
          <w:rFonts w:ascii="Arial" w:hAnsi="Arial" w:cs="Arial"/>
        </w:rPr>
        <w:t>4</w:t>
      </w:r>
      <w:r w:rsidRPr="00421398">
        <w:rPr>
          <w:rFonts w:ascii="Arial" w:hAnsi="Arial" w:cs="Arial"/>
        </w:rPr>
        <w:t>c</w:t>
      </w:r>
      <w:r>
        <w:rPr>
          <w:rFonts w:ascii="Arial" w:hAnsi="Arial" w:cs="Arial"/>
        </w:rPr>
        <w:t xml:space="preserve"> specifying how the objectives are planned within the two years.</w:t>
      </w:r>
    </w:p>
    <w:p w14:paraId="08A78833" w14:textId="77777777" w:rsidR="00C728E4" w:rsidRPr="00421398" w:rsidRDefault="00C728E4" w:rsidP="00AF6D21">
      <w:pPr>
        <w:pStyle w:val="Geenafstand"/>
        <w:jc w:val="both"/>
        <w:rPr>
          <w:rFonts w:ascii="Arial" w:hAnsi="Arial" w:cs="Arial"/>
          <w:i/>
        </w:rPr>
      </w:pPr>
      <w:r w:rsidRPr="00421398">
        <w:rPr>
          <w:rFonts w:ascii="Arial" w:hAnsi="Arial" w:cs="Arial"/>
          <w:i/>
        </w:rPr>
        <w:t xml:space="preserve"> </w:t>
      </w:r>
    </w:p>
    <w:p w14:paraId="1E20C7F3" w14:textId="77777777" w:rsidR="00C728E4" w:rsidRPr="00421398" w:rsidRDefault="00C728E4" w:rsidP="00AF6D21">
      <w:pPr>
        <w:pStyle w:val="Geenafstand"/>
        <w:jc w:val="both"/>
        <w:rPr>
          <w:rFonts w:ascii="Arial" w:hAnsi="Arial" w:cs="Arial"/>
          <w:i/>
          <w:sz w:val="20"/>
          <w:szCs w:val="20"/>
        </w:rPr>
      </w:pPr>
      <w:proofErr w:type="gramStart"/>
      <w:r w:rsidRPr="00421398">
        <w:rPr>
          <w:rFonts w:ascii="Arial" w:hAnsi="Arial" w:cs="Arial"/>
          <w:b/>
          <w:i/>
          <w:sz w:val="20"/>
          <w:szCs w:val="20"/>
        </w:rPr>
        <w:t xml:space="preserve">Figure </w:t>
      </w:r>
      <w:r>
        <w:rPr>
          <w:rFonts w:ascii="Arial" w:hAnsi="Arial" w:cs="Arial"/>
          <w:b/>
          <w:i/>
          <w:sz w:val="20"/>
          <w:szCs w:val="20"/>
        </w:rPr>
        <w:t>4</w:t>
      </w:r>
      <w:r w:rsidRPr="00421398">
        <w:rPr>
          <w:rFonts w:ascii="Arial" w:hAnsi="Arial" w:cs="Arial"/>
          <w:b/>
          <w:i/>
          <w:sz w:val="20"/>
          <w:szCs w:val="20"/>
        </w:rPr>
        <w:t>c</w:t>
      </w:r>
      <w:r w:rsidRPr="00421398">
        <w:rPr>
          <w:rFonts w:ascii="Arial" w:hAnsi="Arial" w:cs="Arial"/>
          <w:i/>
          <w:sz w:val="20"/>
          <w:szCs w:val="20"/>
        </w:rPr>
        <w:t>, planning fellowship</w:t>
      </w:r>
      <w:r>
        <w:rPr>
          <w:rFonts w:ascii="Arial" w:hAnsi="Arial" w:cs="Arial"/>
          <w:i/>
          <w:sz w:val="20"/>
          <w:szCs w:val="20"/>
        </w:rPr>
        <w:t>.</w:t>
      </w:r>
      <w:proofErr w:type="gramEnd"/>
    </w:p>
    <w:p w14:paraId="6AA36A53" w14:textId="77777777" w:rsidR="00C728E4" w:rsidRPr="00421398" w:rsidRDefault="00C728E4" w:rsidP="00AF6D21">
      <w:pPr>
        <w:pStyle w:val="Geenafstand"/>
        <w:jc w:val="both"/>
        <w:rPr>
          <w:rFonts w:ascii="Arial" w:hAnsi="Arial" w:cs="Arial"/>
          <w:i/>
          <w:sz w:val="20"/>
          <w:szCs w:val="20"/>
        </w:rPr>
      </w:pPr>
    </w:p>
    <w:p w14:paraId="1A32E312" w14:textId="77777777" w:rsidR="00C728E4" w:rsidRPr="00421398" w:rsidRDefault="00746D78" w:rsidP="00AF6D21">
      <w:pPr>
        <w:pStyle w:val="Geenafstand"/>
        <w:jc w:val="both"/>
        <w:rPr>
          <w:rFonts w:ascii="Arial" w:hAnsi="Arial" w:cs="Arial"/>
          <w:i/>
        </w:rPr>
      </w:pPr>
      <w:r>
        <w:rPr>
          <w:noProof/>
          <w:lang w:val="en-US" w:eastAsia="nl-NL"/>
        </w:rPr>
        <w:drawing>
          <wp:anchor distT="0" distB="0" distL="114300" distR="114300" simplePos="0" relativeHeight="251650560" behindDoc="0" locked="0" layoutInCell="1" allowOverlap="1" wp14:anchorId="232728DA" wp14:editId="3056F0DD">
            <wp:simplePos x="0" y="0"/>
            <wp:positionH relativeFrom="column">
              <wp:posOffset>571500</wp:posOffset>
            </wp:positionH>
            <wp:positionV relativeFrom="paragraph">
              <wp:posOffset>106045</wp:posOffset>
            </wp:positionV>
            <wp:extent cx="4686300" cy="1958340"/>
            <wp:effectExtent l="0" t="0" r="0" b="0"/>
            <wp:wrapSquare wrapText="bothSides"/>
            <wp:docPr id="7" name="Picture 2" descr="Afbeeld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3"/>
                    <pic:cNvPicPr>
                      <a:picLocks noChangeAspect="1" noChangeArrowheads="1"/>
                    </pic:cNvPicPr>
                  </pic:nvPicPr>
                  <pic:blipFill>
                    <a:blip r:embed="rId20"/>
                    <a:srcRect/>
                    <a:stretch>
                      <a:fillRect/>
                    </a:stretch>
                  </pic:blipFill>
                  <pic:spPr bwMode="auto">
                    <a:xfrm>
                      <a:off x="0" y="0"/>
                      <a:ext cx="4686300" cy="1958340"/>
                    </a:xfrm>
                    <a:prstGeom prst="rect">
                      <a:avLst/>
                    </a:prstGeom>
                    <a:noFill/>
                  </pic:spPr>
                </pic:pic>
              </a:graphicData>
            </a:graphic>
          </wp:anchor>
        </w:drawing>
      </w:r>
    </w:p>
    <w:p w14:paraId="2D3DF91D" w14:textId="77777777" w:rsidR="00C728E4" w:rsidRPr="00421398" w:rsidRDefault="00C728E4" w:rsidP="00AF6D21">
      <w:pPr>
        <w:pStyle w:val="Geenafstand"/>
        <w:jc w:val="both"/>
        <w:rPr>
          <w:rFonts w:ascii="Arial" w:hAnsi="Arial" w:cs="Arial"/>
        </w:rPr>
      </w:pPr>
    </w:p>
    <w:p w14:paraId="3D8AA3A1" w14:textId="77777777" w:rsidR="00C728E4" w:rsidRPr="00421398" w:rsidRDefault="00C728E4" w:rsidP="00AF6D21">
      <w:pPr>
        <w:pStyle w:val="Geenafstand"/>
        <w:jc w:val="both"/>
        <w:rPr>
          <w:rFonts w:ascii="Arial" w:hAnsi="Arial" w:cs="Arial"/>
        </w:rPr>
      </w:pPr>
      <w:r w:rsidRPr="00421398">
        <w:rPr>
          <w:rFonts w:ascii="Arial" w:hAnsi="Arial" w:cs="Arial"/>
        </w:rPr>
        <w:t xml:space="preserve"> </w:t>
      </w:r>
    </w:p>
    <w:p w14:paraId="0AB42604" w14:textId="77777777" w:rsidR="00C728E4" w:rsidRPr="00421398" w:rsidRDefault="00C728E4" w:rsidP="00AF6D21">
      <w:pPr>
        <w:pStyle w:val="Geenafstand"/>
        <w:jc w:val="both"/>
        <w:rPr>
          <w:rFonts w:ascii="Arial" w:hAnsi="Arial" w:cs="Arial"/>
        </w:rPr>
      </w:pPr>
    </w:p>
    <w:p w14:paraId="3C2328B7" w14:textId="77777777" w:rsidR="00C728E4" w:rsidRPr="00421398" w:rsidRDefault="00C728E4" w:rsidP="00AF6D21">
      <w:pPr>
        <w:pStyle w:val="Geenafstand"/>
        <w:jc w:val="both"/>
        <w:rPr>
          <w:rFonts w:ascii="Arial" w:hAnsi="Arial" w:cs="Arial"/>
        </w:rPr>
      </w:pPr>
    </w:p>
    <w:p w14:paraId="2BDDD657" w14:textId="77777777" w:rsidR="00C728E4" w:rsidRPr="00421398" w:rsidRDefault="00C728E4" w:rsidP="00AF6D21">
      <w:pPr>
        <w:pStyle w:val="Geenafstand"/>
        <w:jc w:val="both"/>
        <w:rPr>
          <w:rFonts w:ascii="Arial" w:hAnsi="Arial" w:cs="Arial"/>
        </w:rPr>
      </w:pPr>
    </w:p>
    <w:p w14:paraId="7874839F" w14:textId="77777777" w:rsidR="00C728E4" w:rsidRPr="00421398" w:rsidRDefault="00C728E4" w:rsidP="00AF6D21">
      <w:pPr>
        <w:pStyle w:val="Geenafstand"/>
        <w:jc w:val="both"/>
        <w:rPr>
          <w:rFonts w:ascii="Arial" w:hAnsi="Arial" w:cs="Arial"/>
        </w:rPr>
      </w:pPr>
    </w:p>
    <w:p w14:paraId="28EA578F" w14:textId="77777777" w:rsidR="00C728E4" w:rsidRPr="00421398" w:rsidRDefault="00C728E4" w:rsidP="00AF6D21">
      <w:pPr>
        <w:pStyle w:val="Geenafstand"/>
        <w:jc w:val="both"/>
        <w:rPr>
          <w:rFonts w:ascii="Arial" w:hAnsi="Arial" w:cs="Arial"/>
        </w:rPr>
      </w:pPr>
    </w:p>
    <w:p w14:paraId="412DD8E6" w14:textId="77777777" w:rsidR="00C728E4" w:rsidRPr="00421398" w:rsidRDefault="00C728E4" w:rsidP="00AF6D21">
      <w:pPr>
        <w:pStyle w:val="Geenafstand"/>
        <w:jc w:val="both"/>
        <w:rPr>
          <w:rFonts w:ascii="Arial" w:hAnsi="Arial" w:cs="Arial"/>
        </w:rPr>
      </w:pPr>
    </w:p>
    <w:p w14:paraId="16E6C221" w14:textId="77777777" w:rsidR="00C728E4" w:rsidRPr="00421398" w:rsidRDefault="00C728E4" w:rsidP="00AF6D21">
      <w:pPr>
        <w:pStyle w:val="Geenafstand"/>
        <w:jc w:val="both"/>
        <w:rPr>
          <w:rFonts w:ascii="Arial" w:hAnsi="Arial" w:cs="Arial"/>
        </w:rPr>
      </w:pPr>
    </w:p>
    <w:p w14:paraId="2DB225E9" w14:textId="77777777" w:rsidR="00C728E4" w:rsidRPr="00421398" w:rsidRDefault="00C728E4" w:rsidP="00AF6D21">
      <w:pPr>
        <w:pStyle w:val="Geenafstand"/>
        <w:jc w:val="both"/>
        <w:rPr>
          <w:rFonts w:ascii="Arial" w:hAnsi="Arial" w:cs="Arial"/>
        </w:rPr>
      </w:pPr>
    </w:p>
    <w:p w14:paraId="26651EC8" w14:textId="77777777" w:rsidR="00C728E4" w:rsidRPr="00421398" w:rsidRDefault="00C728E4" w:rsidP="00AF6D21">
      <w:pPr>
        <w:pStyle w:val="Geenafstand"/>
        <w:jc w:val="both"/>
        <w:rPr>
          <w:rFonts w:ascii="Arial" w:hAnsi="Arial" w:cs="Arial"/>
        </w:rPr>
      </w:pPr>
      <w:r w:rsidRPr="00421398">
        <w:rPr>
          <w:rFonts w:ascii="Arial" w:hAnsi="Arial" w:cs="Arial"/>
        </w:rPr>
        <w:br w:type="page"/>
      </w:r>
      <w:r w:rsidRPr="00421398">
        <w:rPr>
          <w:rFonts w:ascii="Arial" w:hAnsi="Arial" w:cs="Arial"/>
        </w:rPr>
        <w:lastRenderedPageBreak/>
        <w:t xml:space="preserve">PRACTICAL AND ADMINISTRATIVE ARRANGEMENTS  </w:t>
      </w:r>
    </w:p>
    <w:p w14:paraId="105AAEE8" w14:textId="77777777" w:rsidR="00C728E4" w:rsidRPr="00421398" w:rsidRDefault="00C728E4" w:rsidP="00AF6D21">
      <w:pPr>
        <w:pStyle w:val="Geenafstand"/>
        <w:jc w:val="both"/>
        <w:rPr>
          <w:rFonts w:ascii="Arial" w:hAnsi="Arial" w:cs="Arial"/>
        </w:rPr>
      </w:pPr>
      <w:r w:rsidRPr="00421398">
        <w:rPr>
          <w:rFonts w:ascii="Arial" w:hAnsi="Arial" w:cs="Arial"/>
        </w:rPr>
        <w:t xml:space="preserve"> </w:t>
      </w:r>
    </w:p>
    <w:p w14:paraId="01F4C25E" w14:textId="77777777" w:rsidR="00C728E4" w:rsidRPr="00421398" w:rsidRDefault="00C728E4" w:rsidP="00AF6D21">
      <w:pPr>
        <w:pStyle w:val="Geenafstand"/>
        <w:jc w:val="both"/>
        <w:rPr>
          <w:rFonts w:ascii="Arial" w:hAnsi="Arial" w:cs="Arial"/>
        </w:rPr>
      </w:pPr>
      <w:r w:rsidRPr="00421398">
        <w:rPr>
          <w:rFonts w:ascii="Arial" w:hAnsi="Arial" w:cs="Arial"/>
        </w:rPr>
        <w:t xml:space="preserve">The </w:t>
      </w:r>
      <w:proofErr w:type="gramStart"/>
      <w:r w:rsidRPr="00421398">
        <w:rPr>
          <w:rFonts w:ascii="Arial" w:hAnsi="Arial" w:cs="Arial"/>
        </w:rPr>
        <w:t>financial management of the fellowship will be carried out by the administrative office at Cambridge University</w:t>
      </w:r>
      <w:proofErr w:type="gramEnd"/>
      <w:r w:rsidRPr="00421398">
        <w:rPr>
          <w:rFonts w:ascii="Arial" w:hAnsi="Arial" w:cs="Arial"/>
        </w:rPr>
        <w:t xml:space="preserve">. This office is well experienced in the administration of national and European programmes including the Marie Curie Intra-European Fellowships. University of Cambridge (UCAM) can offer and facilitate all the necessary arrangements for the settlement of Maarten Soeters and his family in Cambridge. Moreover, UCAM has a wide lodging network in the Cambridge area. Furthermore, the administration services of the University will provide advice to Maarten to sort out any administrative issues that could arise during his stay at Cambridge. Excellent primary schools are situated near the </w:t>
      </w:r>
      <w:proofErr w:type="spellStart"/>
      <w:r w:rsidRPr="00421398">
        <w:rPr>
          <w:rFonts w:ascii="Arial" w:hAnsi="Arial" w:cs="Arial"/>
        </w:rPr>
        <w:t>Addenbrooke’s</w:t>
      </w:r>
      <w:proofErr w:type="spellEnd"/>
      <w:r w:rsidRPr="00421398">
        <w:rPr>
          <w:rFonts w:ascii="Arial" w:hAnsi="Arial" w:cs="Arial"/>
        </w:rPr>
        <w:t xml:space="preserve"> hospital premises.</w:t>
      </w:r>
    </w:p>
    <w:p w14:paraId="25D13996" w14:textId="77777777" w:rsidR="00C728E4" w:rsidRPr="00421398" w:rsidRDefault="00C728E4" w:rsidP="00AF6D21">
      <w:pPr>
        <w:pStyle w:val="Geenafstand"/>
        <w:jc w:val="both"/>
        <w:rPr>
          <w:rFonts w:ascii="Arial" w:hAnsi="Arial" w:cs="Arial"/>
        </w:rPr>
      </w:pPr>
    </w:p>
    <w:p w14:paraId="669AF420" w14:textId="77777777" w:rsidR="00C728E4" w:rsidRPr="00421398" w:rsidRDefault="00C728E4" w:rsidP="00AF6D21">
      <w:pPr>
        <w:spacing w:after="0" w:line="240" w:lineRule="auto"/>
        <w:jc w:val="both"/>
        <w:rPr>
          <w:rFonts w:ascii="Arial" w:hAnsi="Arial" w:cs="Arial"/>
          <w:b/>
          <w:lang w:val="en-GB"/>
        </w:rPr>
      </w:pPr>
      <w:r w:rsidRPr="00421398">
        <w:rPr>
          <w:rFonts w:ascii="Arial" w:hAnsi="Arial" w:cs="Arial"/>
          <w:b/>
          <w:lang w:val="en-GB"/>
        </w:rPr>
        <w:br w:type="page"/>
      </w:r>
    </w:p>
    <w:p w14:paraId="61946F27" w14:textId="77777777" w:rsidR="00C728E4" w:rsidRPr="00421398" w:rsidRDefault="00C728E4" w:rsidP="001A54EC">
      <w:pPr>
        <w:pStyle w:val="Geenafstand"/>
        <w:jc w:val="both"/>
        <w:rPr>
          <w:rFonts w:ascii="Arial" w:hAnsi="Arial" w:cs="Arial"/>
          <w:b/>
        </w:rPr>
      </w:pPr>
      <w:proofErr w:type="gramStart"/>
      <w:r w:rsidRPr="00421398">
        <w:rPr>
          <w:rFonts w:ascii="Arial" w:hAnsi="Arial" w:cs="Arial"/>
          <w:b/>
        </w:rPr>
        <w:lastRenderedPageBreak/>
        <w:t>B5  IMPACT</w:t>
      </w:r>
      <w:proofErr w:type="gramEnd"/>
      <w:r w:rsidRPr="00421398">
        <w:rPr>
          <w:rFonts w:ascii="Arial" w:hAnsi="Arial" w:cs="Arial"/>
          <w:b/>
        </w:rPr>
        <w:t xml:space="preserve"> </w:t>
      </w:r>
    </w:p>
    <w:p w14:paraId="16790ADB" w14:textId="77777777" w:rsidR="00C728E4" w:rsidRPr="00421398" w:rsidRDefault="00C728E4" w:rsidP="001A54EC">
      <w:pPr>
        <w:pStyle w:val="Geenafstand"/>
        <w:jc w:val="both"/>
        <w:rPr>
          <w:rFonts w:ascii="Arial" w:hAnsi="Arial" w:cs="Arial"/>
        </w:rPr>
      </w:pPr>
    </w:p>
    <w:p w14:paraId="3CA22550" w14:textId="77777777" w:rsidR="00C728E4" w:rsidRPr="00421398" w:rsidRDefault="00C728E4" w:rsidP="001A54EC">
      <w:pPr>
        <w:pStyle w:val="Geenafstand"/>
        <w:jc w:val="both"/>
        <w:rPr>
          <w:rFonts w:ascii="Arial" w:hAnsi="Arial" w:cs="Arial"/>
        </w:rPr>
      </w:pPr>
    </w:p>
    <w:p w14:paraId="337E38EB" w14:textId="77777777" w:rsidR="00C728E4" w:rsidRPr="00421398" w:rsidRDefault="00C728E4" w:rsidP="001A54EC">
      <w:pPr>
        <w:pStyle w:val="Geenafstand"/>
        <w:jc w:val="both"/>
        <w:rPr>
          <w:rFonts w:ascii="Arial" w:hAnsi="Arial" w:cs="Arial"/>
        </w:rPr>
      </w:pPr>
      <w:r w:rsidRPr="00421398">
        <w:rPr>
          <w:rFonts w:ascii="Arial" w:hAnsi="Arial" w:cs="Arial"/>
        </w:rPr>
        <w:t xml:space="preserve">POTENTIAL OF ACQUIRING COMPETENCIES </w:t>
      </w:r>
    </w:p>
    <w:p w14:paraId="0C5A5475" w14:textId="77777777" w:rsidR="00C728E4" w:rsidRPr="00421398" w:rsidRDefault="00C728E4" w:rsidP="001A54EC">
      <w:pPr>
        <w:pStyle w:val="Geenafstand"/>
        <w:jc w:val="both"/>
        <w:rPr>
          <w:rFonts w:ascii="Arial" w:hAnsi="Arial" w:cs="Arial"/>
        </w:rPr>
      </w:pPr>
    </w:p>
    <w:p w14:paraId="0066D21E" w14:textId="77777777" w:rsidR="00C728E4" w:rsidRPr="00421398" w:rsidRDefault="00C728E4" w:rsidP="001A54EC">
      <w:pPr>
        <w:pStyle w:val="Geenafstand"/>
        <w:jc w:val="both"/>
        <w:rPr>
          <w:rFonts w:ascii="Arial" w:hAnsi="Arial" w:cs="Arial"/>
        </w:rPr>
      </w:pPr>
      <w:r w:rsidRPr="00421398">
        <w:rPr>
          <w:rFonts w:ascii="Arial" w:hAnsi="Arial" w:cs="Arial"/>
        </w:rPr>
        <w:t>At the present stage of his research career, the applicant possesses a strong knowledge of metabolism in general and lipid metabolism especially and has performed extensive studies in human translational studies. During his post-doctoral experience he will gain specifically knowledge on thermogenesis and energy metabolism the field of human physiology through a transnational mobility of 24 months.</w:t>
      </w:r>
    </w:p>
    <w:p w14:paraId="03977290" w14:textId="77777777" w:rsidR="00C728E4" w:rsidRPr="00421398" w:rsidRDefault="00C728E4" w:rsidP="001A54EC">
      <w:pPr>
        <w:pStyle w:val="Geenafstand"/>
        <w:ind w:firstLine="708"/>
        <w:jc w:val="both"/>
        <w:rPr>
          <w:rFonts w:ascii="Arial" w:hAnsi="Arial" w:cs="Arial"/>
        </w:rPr>
      </w:pPr>
      <w:r w:rsidRPr="00421398">
        <w:rPr>
          <w:rFonts w:ascii="Arial" w:hAnsi="Arial" w:cs="Arial"/>
        </w:rPr>
        <w:t xml:space="preserve">The proposed subject, aimed at developing protocols to stimulate thermogenesis and BAT activation will not only allow the applicant to gain new knowledge and know-how but also to use his past clinical/translational expertise in a new field. Such experience will definitely yield the applicant a recognised professional maturity and an independent way of thinking. Moreover, the increasing expertise acquired first during his PhD, clinical experience and then along a post-doctoral experience, is definitely an invaluable passport for the applicant’s future career. This fellowship also will provide important transferable experimental skills as well as management skills, leadership skills, improvement of scientific writing and proficiency in English language. This will greatly contribute to his future as </w:t>
      </w:r>
      <w:proofErr w:type="gramStart"/>
      <w:r w:rsidRPr="00421398">
        <w:rPr>
          <w:rFonts w:ascii="Arial" w:hAnsi="Arial" w:cs="Arial"/>
        </w:rPr>
        <w:t>a</w:t>
      </w:r>
      <w:proofErr w:type="gramEnd"/>
      <w:r w:rsidRPr="00421398">
        <w:rPr>
          <w:rFonts w:ascii="Arial" w:hAnsi="Arial" w:cs="Arial"/>
        </w:rPr>
        <w:t xml:space="preserve"> independent professional research.</w:t>
      </w:r>
    </w:p>
    <w:p w14:paraId="6412B17D" w14:textId="77777777" w:rsidR="00C728E4" w:rsidRPr="00421398" w:rsidRDefault="00C728E4" w:rsidP="001A54EC">
      <w:pPr>
        <w:pStyle w:val="Geenafstand"/>
        <w:jc w:val="both"/>
        <w:rPr>
          <w:rFonts w:ascii="Arial" w:hAnsi="Arial" w:cs="Arial"/>
        </w:rPr>
      </w:pPr>
    </w:p>
    <w:p w14:paraId="3C2FF2F2" w14:textId="77777777" w:rsidR="00C728E4" w:rsidRPr="00421398" w:rsidRDefault="00C728E4" w:rsidP="001A54EC">
      <w:pPr>
        <w:pStyle w:val="Geenafstand"/>
        <w:jc w:val="both"/>
        <w:rPr>
          <w:rFonts w:ascii="Arial" w:hAnsi="Arial" w:cs="Arial"/>
        </w:rPr>
      </w:pPr>
    </w:p>
    <w:p w14:paraId="1687FC24" w14:textId="77777777" w:rsidR="00C728E4" w:rsidRPr="00421398" w:rsidRDefault="00C728E4" w:rsidP="001A54EC">
      <w:pPr>
        <w:pStyle w:val="Geenafstand"/>
        <w:jc w:val="both"/>
        <w:rPr>
          <w:rFonts w:ascii="Arial" w:hAnsi="Arial" w:cs="Arial"/>
        </w:rPr>
      </w:pPr>
      <w:r w:rsidRPr="00421398">
        <w:rPr>
          <w:rFonts w:ascii="Arial" w:hAnsi="Arial" w:cs="Arial"/>
        </w:rPr>
        <w:t xml:space="preserve">CONTRIBUTION TO CAREER DEVELOPMENT AND RE-ESTABLISHMENT </w:t>
      </w:r>
    </w:p>
    <w:p w14:paraId="79E0BCD4"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3DB9035B" w14:textId="77777777" w:rsidR="00C728E4" w:rsidRPr="00421398" w:rsidRDefault="00C728E4" w:rsidP="001A54EC">
      <w:pPr>
        <w:pStyle w:val="Geenafstand"/>
        <w:jc w:val="both"/>
        <w:rPr>
          <w:rFonts w:ascii="Arial" w:hAnsi="Arial" w:cs="Arial"/>
        </w:rPr>
      </w:pPr>
      <w:r w:rsidRPr="00421398">
        <w:rPr>
          <w:rFonts w:ascii="Arial" w:hAnsi="Arial" w:cs="Arial"/>
        </w:rPr>
        <w:t xml:space="preserve">The applicant pursues a career in academia, where he aims to reach a position as an independent principal investigator of his own research group in the field of human metabolism, obesity and diabetes. The </w:t>
      </w:r>
      <w:proofErr w:type="gramStart"/>
      <w:r w:rsidRPr="00421398">
        <w:rPr>
          <w:rFonts w:ascii="Arial" w:hAnsi="Arial" w:cs="Arial"/>
        </w:rPr>
        <w:t>subject chosen is partly new and partly known, permitting deepening of his existing knowledge and experience as well as broaden</w:t>
      </w:r>
      <w:proofErr w:type="gramEnd"/>
      <w:r w:rsidRPr="00421398">
        <w:rPr>
          <w:rFonts w:ascii="Arial" w:hAnsi="Arial" w:cs="Arial"/>
        </w:rPr>
        <w:t xml:space="preserve"> his scope, specifically in the field of human physiology and in calorimetry studies.</w:t>
      </w:r>
    </w:p>
    <w:p w14:paraId="7DC29B16" w14:textId="77777777" w:rsidR="00C728E4" w:rsidRPr="00421398" w:rsidRDefault="00C728E4" w:rsidP="001A54EC">
      <w:pPr>
        <w:pStyle w:val="Geenafstand"/>
        <w:ind w:firstLine="708"/>
        <w:jc w:val="both"/>
        <w:rPr>
          <w:rFonts w:ascii="Arial" w:hAnsi="Arial" w:cs="Arial"/>
        </w:rPr>
      </w:pPr>
      <w:r w:rsidRPr="00421398">
        <w:rPr>
          <w:rFonts w:ascii="Arial" w:hAnsi="Arial" w:cs="Arial"/>
        </w:rPr>
        <w:t xml:space="preserve">As the host institution is one </w:t>
      </w:r>
      <w:proofErr w:type="gramStart"/>
      <w:r w:rsidRPr="00421398">
        <w:rPr>
          <w:rFonts w:ascii="Arial" w:hAnsi="Arial" w:cs="Arial"/>
        </w:rPr>
        <w:t>of  the</w:t>
      </w:r>
      <w:proofErr w:type="gramEnd"/>
      <w:r w:rsidRPr="00421398">
        <w:rPr>
          <w:rFonts w:ascii="Arial" w:hAnsi="Arial" w:cs="Arial"/>
        </w:rPr>
        <w:t xml:space="preserve"> leading laboratories in Europe with respect to this subject, it is the applicant’s opinion that this is the best choice for this specific project and the best choice in view of the development of his career.  </w:t>
      </w:r>
    </w:p>
    <w:p w14:paraId="2DC4A3D0"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6BCD301C" w14:textId="77777777" w:rsidR="00C728E4" w:rsidRPr="00421398" w:rsidRDefault="00C728E4" w:rsidP="001A54EC">
      <w:pPr>
        <w:pStyle w:val="Geenafstand"/>
        <w:jc w:val="both"/>
        <w:rPr>
          <w:rFonts w:ascii="Arial" w:hAnsi="Arial" w:cs="Arial"/>
        </w:rPr>
      </w:pPr>
      <w:r w:rsidRPr="00421398">
        <w:rPr>
          <w:rFonts w:ascii="Arial" w:hAnsi="Arial" w:cs="Arial"/>
        </w:rPr>
        <w:t>The goal of Maarten Soeters is to apply the knowledge of and experience with novel and high-level innovative human physiological research techniques (that he will have acquired in Cambridge) in The Netherlands.</w:t>
      </w:r>
    </w:p>
    <w:p w14:paraId="39BBA24D" w14:textId="77777777" w:rsidR="00C728E4" w:rsidRPr="00421398" w:rsidRDefault="00C728E4" w:rsidP="001A54EC">
      <w:pPr>
        <w:pStyle w:val="Geenafstand"/>
        <w:ind w:firstLine="708"/>
        <w:jc w:val="both"/>
        <w:rPr>
          <w:rFonts w:ascii="Arial" w:hAnsi="Arial" w:cs="Arial"/>
        </w:rPr>
      </w:pPr>
      <w:r w:rsidRPr="00421398">
        <w:rPr>
          <w:rFonts w:ascii="Arial" w:hAnsi="Arial" w:cs="Arial"/>
        </w:rPr>
        <w:t xml:space="preserve">He </w:t>
      </w:r>
      <w:r>
        <w:rPr>
          <w:rFonts w:ascii="Arial" w:hAnsi="Arial" w:cs="Arial"/>
        </w:rPr>
        <w:t>strives after</w:t>
      </w:r>
      <w:r w:rsidRPr="00421398">
        <w:rPr>
          <w:rFonts w:ascii="Arial" w:hAnsi="Arial" w:cs="Arial"/>
        </w:rPr>
        <w:t xml:space="preserve"> a position in which he will be able to integrate this experience in translational science with clinical science, to contribute to the development of strategies to combat the development and consequences of obesity.</w:t>
      </w:r>
    </w:p>
    <w:p w14:paraId="6E4E2ED3" w14:textId="77777777" w:rsidR="00C728E4" w:rsidRPr="00421398" w:rsidRDefault="00C728E4" w:rsidP="001A54EC">
      <w:pPr>
        <w:pStyle w:val="Geenafstand"/>
        <w:jc w:val="both"/>
        <w:rPr>
          <w:rFonts w:ascii="Arial" w:hAnsi="Arial" w:cs="Arial"/>
        </w:rPr>
      </w:pPr>
      <w:r w:rsidRPr="00421398">
        <w:rPr>
          <w:rFonts w:ascii="Arial" w:hAnsi="Arial" w:cs="Arial"/>
        </w:rPr>
        <w:t xml:space="preserve">His building experience in translational research, combined with the experience acquired during this fellowship, will provide is with </w:t>
      </w:r>
      <w:proofErr w:type="gramStart"/>
      <w:r w:rsidRPr="00421398">
        <w:rPr>
          <w:rFonts w:ascii="Arial" w:hAnsi="Arial" w:cs="Arial"/>
        </w:rPr>
        <w:t>an</w:t>
      </w:r>
      <w:proofErr w:type="gramEnd"/>
      <w:r w:rsidRPr="00421398">
        <w:rPr>
          <w:rFonts w:ascii="Arial" w:hAnsi="Arial" w:cs="Arial"/>
        </w:rPr>
        <w:t xml:space="preserve"> unique deepened research scope when is comes to well designed through human studies.</w:t>
      </w:r>
    </w:p>
    <w:p w14:paraId="48674019" w14:textId="77777777" w:rsidR="00C728E4" w:rsidRPr="00421398" w:rsidRDefault="00C728E4" w:rsidP="001A54EC">
      <w:pPr>
        <w:pStyle w:val="Geenafstand"/>
        <w:ind w:firstLine="708"/>
        <w:jc w:val="both"/>
        <w:rPr>
          <w:rFonts w:ascii="Arial" w:hAnsi="Arial" w:cs="Arial"/>
        </w:rPr>
      </w:pPr>
      <w:r w:rsidRPr="00421398">
        <w:rPr>
          <w:rFonts w:ascii="Arial" w:hAnsi="Arial" w:cs="Arial"/>
        </w:rPr>
        <w:t xml:space="preserve">It is expected that he will attain a position at an academic hospital to establish his own line of research. The new contacts made during the project, both national and international, will contribute to building up a research group that is actively involved in this international field. The fact that he will have to integrate in the English research environment will help the applicant to understand and overcome the difficulties arising from international interactions. This experience will be invaluable to succeed in becoming a group leader with an international profile.  </w:t>
      </w:r>
    </w:p>
    <w:p w14:paraId="3C12EB34"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3CD607DA" w14:textId="77777777" w:rsidR="00C728E4" w:rsidRPr="00421398" w:rsidRDefault="00C728E4" w:rsidP="001A54EC">
      <w:pPr>
        <w:pStyle w:val="Geenafstand"/>
        <w:jc w:val="both"/>
        <w:rPr>
          <w:rFonts w:ascii="Arial" w:hAnsi="Arial" w:cs="Arial"/>
        </w:rPr>
      </w:pPr>
      <w:r w:rsidRPr="00421398">
        <w:rPr>
          <w:rFonts w:ascii="Arial" w:hAnsi="Arial" w:cs="Arial"/>
        </w:rPr>
        <w:t>In view of the above, we are convinced that this project and the program of training represent an excellent value at this point in his career, and we are confident that they will greatly contribute to his further development.</w:t>
      </w:r>
    </w:p>
    <w:p w14:paraId="79F8077D" w14:textId="77777777" w:rsidR="00C728E4" w:rsidRPr="00421398" w:rsidRDefault="00C728E4" w:rsidP="001A54EC">
      <w:pPr>
        <w:spacing w:after="0" w:line="240" w:lineRule="auto"/>
        <w:jc w:val="both"/>
        <w:rPr>
          <w:rFonts w:ascii="Arial" w:hAnsi="Arial" w:cs="Arial"/>
          <w:lang w:val="en-GB"/>
        </w:rPr>
      </w:pPr>
      <w:r w:rsidRPr="00421398">
        <w:rPr>
          <w:rFonts w:ascii="Arial" w:hAnsi="Arial" w:cs="Arial"/>
          <w:lang w:val="en-GB"/>
        </w:rPr>
        <w:br w:type="page"/>
      </w:r>
      <w:r w:rsidRPr="00421398">
        <w:rPr>
          <w:rFonts w:ascii="Arial" w:hAnsi="Arial" w:cs="Arial"/>
          <w:lang w:val="en-GB"/>
        </w:rPr>
        <w:lastRenderedPageBreak/>
        <w:t xml:space="preserve">CONTRIBUTION TO EUROPEAN EXCELLENCE AND EUROPEAN COMPETITIVENESS </w:t>
      </w:r>
    </w:p>
    <w:p w14:paraId="3B4449AF"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45CBA168" w14:textId="77777777" w:rsidR="00C728E4" w:rsidRPr="00421398" w:rsidRDefault="00C728E4" w:rsidP="001A54EC">
      <w:pPr>
        <w:pStyle w:val="Geenafstand"/>
        <w:jc w:val="both"/>
        <w:rPr>
          <w:rFonts w:ascii="Arial" w:hAnsi="Arial" w:cs="Arial"/>
        </w:rPr>
      </w:pPr>
      <w:r w:rsidRPr="00421398">
        <w:rPr>
          <w:rFonts w:ascii="Arial" w:hAnsi="Arial" w:cs="Arial"/>
        </w:rPr>
        <w:t>As the incidence of obesity and its associated morbidities, such as type 2 diabetes, increases, the search for new treatment modalities to combat these conditions continues. Fundamental understanding of the metabolic processes that go amiss in obese individuals increases the possibility of finding a successful treatment for this condition. This treatment would reduce the medical costs of obesity and associated diseases that currently pose a huge and growing financial burden on national resources. The ability to increase energy expenditure resulting in net energy los is of upmost importance for weight management. BAT, as depicted throughout this proposal, may be a promising tissue to facilitate an increase in energy expenditure.</w:t>
      </w:r>
    </w:p>
    <w:p w14:paraId="2FFBDCA9" w14:textId="77777777" w:rsidR="00C728E4" w:rsidRPr="00421398" w:rsidRDefault="00C728E4" w:rsidP="001A54EC">
      <w:pPr>
        <w:pStyle w:val="Geenafstand"/>
        <w:ind w:firstLine="708"/>
        <w:jc w:val="both"/>
        <w:rPr>
          <w:rFonts w:ascii="Arial" w:hAnsi="Arial" w:cs="Arial"/>
        </w:rPr>
      </w:pPr>
      <w:r w:rsidRPr="00421398">
        <w:rPr>
          <w:rFonts w:ascii="Arial" w:hAnsi="Arial" w:cs="Arial"/>
        </w:rPr>
        <w:t xml:space="preserve">This proposal aims mainly at translational research. The objective of the proposal is to define protocols increasing energy expenditure via </w:t>
      </w:r>
      <w:proofErr w:type="gramStart"/>
      <w:r w:rsidRPr="00421398">
        <w:rPr>
          <w:rFonts w:ascii="Arial" w:hAnsi="Arial" w:cs="Arial"/>
        </w:rPr>
        <w:t>cold,</w:t>
      </w:r>
      <w:proofErr w:type="gramEnd"/>
      <w:r w:rsidRPr="00421398">
        <w:rPr>
          <w:rFonts w:ascii="Arial" w:hAnsi="Arial" w:cs="Arial"/>
        </w:rPr>
        <w:t xml:space="preserve"> AITC or </w:t>
      </w:r>
      <w:proofErr w:type="spellStart"/>
      <w:r w:rsidRPr="00421398">
        <w:rPr>
          <w:rFonts w:ascii="Arial" w:hAnsi="Arial" w:cs="Arial"/>
        </w:rPr>
        <w:t>capsinoids</w:t>
      </w:r>
      <w:proofErr w:type="spellEnd"/>
      <w:r w:rsidRPr="00421398">
        <w:rPr>
          <w:rFonts w:ascii="Arial" w:hAnsi="Arial" w:cs="Arial"/>
        </w:rPr>
        <w:t xml:space="preserve"> may result finally in new targets for the treatment of obesity and its associated pathology with concomitant increase in fundamental knowledge. </w:t>
      </w:r>
    </w:p>
    <w:p w14:paraId="6C4D1CFA" w14:textId="77777777" w:rsidR="00C728E4" w:rsidRPr="00421398" w:rsidRDefault="00C728E4" w:rsidP="001A54EC">
      <w:pPr>
        <w:pStyle w:val="Geenafstand"/>
        <w:jc w:val="both"/>
        <w:rPr>
          <w:rFonts w:ascii="Arial" w:hAnsi="Arial" w:cs="Arial"/>
        </w:rPr>
      </w:pPr>
    </w:p>
    <w:p w14:paraId="655D9E00" w14:textId="77777777" w:rsidR="00C728E4" w:rsidRPr="00421398" w:rsidRDefault="00C728E4" w:rsidP="001A54EC">
      <w:pPr>
        <w:pStyle w:val="Geenafstand"/>
        <w:jc w:val="both"/>
        <w:rPr>
          <w:rFonts w:ascii="Arial" w:hAnsi="Arial" w:cs="Arial"/>
        </w:rPr>
      </w:pPr>
      <w:r w:rsidRPr="00421398">
        <w:rPr>
          <w:rFonts w:ascii="Arial" w:hAnsi="Arial" w:cs="Arial"/>
        </w:rPr>
        <w:t xml:space="preserve">BENEFIT TO THE EUROPEAN RESEARCH AREA </w:t>
      </w:r>
    </w:p>
    <w:p w14:paraId="53835784" w14:textId="77777777" w:rsidR="00C728E4" w:rsidRPr="00421398" w:rsidRDefault="00C728E4" w:rsidP="001A54EC">
      <w:pPr>
        <w:pStyle w:val="Geenafstand"/>
        <w:jc w:val="both"/>
        <w:rPr>
          <w:rFonts w:ascii="Arial" w:hAnsi="Arial" w:cs="Arial"/>
        </w:rPr>
      </w:pPr>
      <w:r w:rsidRPr="00421398">
        <w:rPr>
          <w:rFonts w:ascii="Arial" w:hAnsi="Arial" w:cs="Arial"/>
        </w:rPr>
        <w:t xml:space="preserve">  </w:t>
      </w:r>
    </w:p>
    <w:p w14:paraId="70C143E8" w14:textId="77777777" w:rsidR="00C728E4" w:rsidRPr="00421398" w:rsidRDefault="00C728E4" w:rsidP="001A54EC">
      <w:pPr>
        <w:pStyle w:val="Geenafstand"/>
        <w:jc w:val="both"/>
        <w:rPr>
          <w:rFonts w:ascii="Arial" w:hAnsi="Arial" w:cs="Arial"/>
        </w:rPr>
      </w:pPr>
      <w:r w:rsidRPr="00421398">
        <w:rPr>
          <w:rFonts w:ascii="Arial" w:hAnsi="Arial" w:cs="Arial"/>
        </w:rPr>
        <w:t xml:space="preserve">The Marie Curie fellowship will enable the previously established contact between Maarten Soeters and </w:t>
      </w:r>
      <w:proofErr w:type="spellStart"/>
      <w:r w:rsidRPr="00421398">
        <w:rPr>
          <w:rFonts w:ascii="Arial" w:hAnsi="Arial" w:cs="Arial"/>
        </w:rPr>
        <w:t>Prof.</w:t>
      </w:r>
      <w:proofErr w:type="spellEnd"/>
      <w:r w:rsidRPr="00421398">
        <w:rPr>
          <w:rFonts w:ascii="Arial" w:hAnsi="Arial" w:cs="Arial"/>
        </w:rPr>
        <w:t xml:space="preserve"> Vidal-Puig to develop into </w:t>
      </w:r>
      <w:proofErr w:type="gramStart"/>
      <w:r w:rsidRPr="00421398">
        <w:rPr>
          <w:rFonts w:ascii="Arial" w:hAnsi="Arial" w:cs="Arial"/>
        </w:rPr>
        <w:t>a research</w:t>
      </w:r>
      <w:proofErr w:type="gramEnd"/>
      <w:r w:rsidRPr="00421398">
        <w:rPr>
          <w:rFonts w:ascii="Arial" w:hAnsi="Arial" w:cs="Arial"/>
        </w:rPr>
        <w:t xml:space="preserve"> collaboration. This cooperation between the Dutch applicant and the English host institution is expected to be very </w:t>
      </w:r>
      <w:proofErr w:type="spellStart"/>
      <w:r w:rsidRPr="00421398">
        <w:rPr>
          <w:rFonts w:ascii="Arial" w:hAnsi="Arial" w:cs="Arial"/>
        </w:rPr>
        <w:t>fruitfull</w:t>
      </w:r>
      <w:proofErr w:type="spellEnd"/>
      <w:r w:rsidRPr="00421398">
        <w:rPr>
          <w:rFonts w:ascii="Arial" w:hAnsi="Arial" w:cs="Arial"/>
        </w:rPr>
        <w:t>, contributing to the improvement of both the applicant and the host institution and in general contributing to the European competitiveness and innovation in this research field. It can lead to close collaboration in the future, which would increase efficiency and synergy in European research programmes and contributes to the development of knowledge. Thus, this cooperation will participate to the structuring of the European Research Area (ERA). It will establish new relationships and reinforce the contact between research groups. It will lead to the spread of knowledge, especially of knowledge regarding the available tools for metabolic investigations, to other disciplines such as clinical and research medicine. This will increase the dynamism of research in the metabolic field and will benefit research in life sciences for health within the European Community. Other expected achievements of the project are its influence through the scientific publications on the molecular approach to diseases and the translation of scientific research results into practice.</w:t>
      </w:r>
    </w:p>
    <w:p w14:paraId="41571D22" w14:textId="77777777" w:rsidR="00C728E4" w:rsidRPr="00421398" w:rsidRDefault="00C728E4" w:rsidP="001A54EC">
      <w:pPr>
        <w:spacing w:after="0" w:line="240" w:lineRule="auto"/>
        <w:jc w:val="both"/>
        <w:rPr>
          <w:rFonts w:ascii="Arial" w:hAnsi="Arial" w:cs="Arial"/>
          <w:lang w:val="en-GB"/>
        </w:rPr>
      </w:pPr>
    </w:p>
    <w:p w14:paraId="460572F3" w14:textId="77777777" w:rsidR="00C728E4" w:rsidRPr="00421398" w:rsidRDefault="00C728E4" w:rsidP="001A54EC">
      <w:pPr>
        <w:widowControl w:val="0"/>
        <w:tabs>
          <w:tab w:val="left" w:pos="720"/>
          <w:tab w:val="left" w:pos="8789"/>
        </w:tabs>
        <w:autoSpaceDE w:val="0"/>
        <w:autoSpaceDN w:val="0"/>
        <w:adjustRightInd w:val="0"/>
        <w:spacing w:after="0" w:line="240" w:lineRule="auto"/>
        <w:ind w:right="-1"/>
        <w:jc w:val="both"/>
        <w:rPr>
          <w:rFonts w:ascii="Arial" w:hAnsi="Arial" w:cs="Arial"/>
          <w:lang w:val="en-GB" w:eastAsia="en-GB"/>
        </w:rPr>
      </w:pPr>
    </w:p>
    <w:p w14:paraId="5A17A6B2" w14:textId="77777777" w:rsidR="00C728E4" w:rsidRPr="00421398" w:rsidRDefault="00C728E4" w:rsidP="001A54EC">
      <w:pPr>
        <w:widowControl w:val="0"/>
        <w:tabs>
          <w:tab w:val="left" w:pos="720"/>
          <w:tab w:val="left" w:pos="8789"/>
        </w:tabs>
        <w:autoSpaceDE w:val="0"/>
        <w:autoSpaceDN w:val="0"/>
        <w:adjustRightInd w:val="0"/>
        <w:spacing w:after="0" w:line="240" w:lineRule="auto"/>
        <w:ind w:right="-1"/>
        <w:jc w:val="both"/>
        <w:rPr>
          <w:rFonts w:ascii="Arial" w:hAnsi="Arial" w:cs="Arial"/>
          <w:lang w:val="en-GB" w:eastAsia="en-GB"/>
        </w:rPr>
      </w:pPr>
      <w:r w:rsidRPr="00421398">
        <w:rPr>
          <w:rFonts w:ascii="Arial" w:hAnsi="Arial" w:cs="Arial"/>
          <w:lang w:val="en-GB" w:eastAsia="en-GB"/>
        </w:rPr>
        <w:t>IMPACT OF THE PROPOSED OUTREACH ACTIVITIES</w:t>
      </w:r>
    </w:p>
    <w:p w14:paraId="5862F35F" w14:textId="77777777" w:rsidR="00C728E4" w:rsidRPr="00421398" w:rsidRDefault="00C728E4" w:rsidP="001A54EC">
      <w:pPr>
        <w:spacing w:after="0" w:line="240" w:lineRule="auto"/>
        <w:jc w:val="both"/>
        <w:rPr>
          <w:rFonts w:ascii="Arial" w:hAnsi="Arial" w:cs="Arial"/>
          <w:lang w:val="en-GB"/>
        </w:rPr>
      </w:pPr>
    </w:p>
    <w:p w14:paraId="671F7540" w14:textId="77777777" w:rsidR="00C728E4" w:rsidRPr="00421398" w:rsidRDefault="00C728E4" w:rsidP="0078329C">
      <w:pPr>
        <w:spacing w:after="0" w:line="240" w:lineRule="auto"/>
        <w:jc w:val="both"/>
        <w:rPr>
          <w:rFonts w:ascii="Arial" w:hAnsi="Arial" w:cs="Arial"/>
          <w:lang w:val="en-GB"/>
        </w:rPr>
      </w:pPr>
      <w:r w:rsidRPr="00421398">
        <w:rPr>
          <w:rFonts w:ascii="Arial" w:hAnsi="Arial" w:cs="Arial"/>
          <w:lang w:val="en-GB"/>
        </w:rPr>
        <w:t xml:space="preserve">The results of the proposal outlined in this application will be spread via </w:t>
      </w:r>
      <w:proofErr w:type="gramStart"/>
      <w:r w:rsidRPr="00421398">
        <w:rPr>
          <w:rFonts w:ascii="Arial" w:hAnsi="Arial" w:cs="Arial"/>
          <w:lang w:val="en-GB"/>
        </w:rPr>
        <w:t>non scientific</w:t>
      </w:r>
      <w:proofErr w:type="gramEnd"/>
      <w:r w:rsidRPr="00421398">
        <w:rPr>
          <w:rFonts w:ascii="Arial" w:hAnsi="Arial" w:cs="Arial"/>
          <w:lang w:val="en-GB"/>
        </w:rPr>
        <w:t xml:space="preserve"> and scientific communication. Non-scientific communication of results via other media (internet, journals, magazines) will be used when applicable. The host department/university as well as the department/</w:t>
      </w:r>
      <w:proofErr w:type="spellStart"/>
      <w:r w:rsidRPr="00421398">
        <w:rPr>
          <w:rFonts w:ascii="Arial" w:hAnsi="Arial" w:cs="Arial"/>
          <w:lang w:val="en-GB"/>
        </w:rPr>
        <w:t>univeristy</w:t>
      </w:r>
      <w:proofErr w:type="spellEnd"/>
      <w:r w:rsidRPr="00421398">
        <w:rPr>
          <w:rFonts w:ascii="Arial" w:hAnsi="Arial" w:cs="Arial"/>
          <w:lang w:val="en-GB"/>
        </w:rPr>
        <w:t xml:space="preserve"> where the applicant originates </w:t>
      </w:r>
      <w:proofErr w:type="gramStart"/>
      <w:r w:rsidRPr="00421398">
        <w:rPr>
          <w:rFonts w:ascii="Arial" w:hAnsi="Arial" w:cs="Arial"/>
          <w:lang w:val="en-GB"/>
        </w:rPr>
        <w:t>from,</w:t>
      </w:r>
      <w:proofErr w:type="gramEnd"/>
      <w:r w:rsidRPr="00421398">
        <w:rPr>
          <w:rFonts w:ascii="Arial" w:hAnsi="Arial" w:cs="Arial"/>
          <w:lang w:val="en-GB"/>
        </w:rPr>
        <w:t xml:space="preserve"> have all well designed and kept to date news websites:</w:t>
      </w:r>
    </w:p>
    <w:p w14:paraId="3CE20E1D" w14:textId="77777777" w:rsidR="00C728E4" w:rsidRPr="00421398" w:rsidRDefault="00C728E4" w:rsidP="0078329C">
      <w:pPr>
        <w:spacing w:after="0" w:line="240" w:lineRule="auto"/>
        <w:jc w:val="both"/>
        <w:rPr>
          <w:rFonts w:ascii="Arial" w:hAnsi="Arial" w:cs="Arial"/>
          <w:lang w:val="en-GB"/>
        </w:rPr>
      </w:pPr>
      <w:r w:rsidRPr="00421398">
        <w:rPr>
          <w:rFonts w:ascii="Arial" w:hAnsi="Arial" w:cs="Arial"/>
          <w:lang w:val="en-GB"/>
        </w:rPr>
        <w:t>The University of Cambridge:</w:t>
      </w:r>
      <w:r w:rsidRPr="00421398">
        <w:rPr>
          <w:rFonts w:ascii="Arial" w:hAnsi="Arial" w:cs="Arial"/>
          <w:lang w:val="en-GB"/>
        </w:rPr>
        <w:tab/>
      </w:r>
      <w:hyperlink r:id="rId21" w:history="1">
        <w:r w:rsidRPr="00421398">
          <w:rPr>
            <w:rStyle w:val="Hyperlink"/>
            <w:rFonts w:ascii="Arial" w:hAnsi="Arial" w:cs="Arial"/>
            <w:lang w:val="en-GB"/>
          </w:rPr>
          <w:t>http://www.cam.ac.uk/research/category/news/</w:t>
        </w:r>
      </w:hyperlink>
    </w:p>
    <w:p w14:paraId="47443DA9" w14:textId="77777777" w:rsidR="00C728E4" w:rsidRPr="00421398" w:rsidRDefault="00C728E4" w:rsidP="0078329C">
      <w:pPr>
        <w:spacing w:after="0" w:line="240" w:lineRule="auto"/>
        <w:jc w:val="both"/>
        <w:rPr>
          <w:rFonts w:ascii="Arial" w:hAnsi="Arial" w:cs="Arial"/>
          <w:lang w:val="en-GB"/>
        </w:rPr>
      </w:pPr>
      <w:proofErr w:type="spellStart"/>
      <w:r w:rsidRPr="00421398">
        <w:rPr>
          <w:rFonts w:ascii="Arial" w:hAnsi="Arial" w:cs="Arial"/>
          <w:lang w:val="en-GB"/>
        </w:rPr>
        <w:t>Addenbrooke</w:t>
      </w:r>
      <w:proofErr w:type="spellEnd"/>
      <w:r w:rsidRPr="00421398">
        <w:rPr>
          <w:rFonts w:ascii="Arial" w:hAnsi="Arial" w:cs="Arial"/>
          <w:lang w:val="en-GB"/>
        </w:rPr>
        <w:t>’ s Hospital:</w:t>
      </w:r>
      <w:r w:rsidRPr="00421398">
        <w:rPr>
          <w:rFonts w:ascii="Arial" w:hAnsi="Arial" w:cs="Arial"/>
          <w:lang w:val="en-GB"/>
        </w:rPr>
        <w:tab/>
      </w:r>
      <w:r w:rsidRPr="00421398">
        <w:rPr>
          <w:rFonts w:ascii="Arial" w:hAnsi="Arial" w:cs="Arial"/>
          <w:lang w:val="en-GB"/>
        </w:rPr>
        <w:tab/>
      </w:r>
      <w:hyperlink r:id="rId22" w:history="1">
        <w:r w:rsidRPr="00421398">
          <w:rPr>
            <w:rStyle w:val="Hyperlink"/>
            <w:rFonts w:ascii="Arial" w:hAnsi="Arial" w:cs="Arial"/>
            <w:lang w:val="en-GB"/>
          </w:rPr>
          <w:t>http://www.cuh.org.uk/research/news/news_index.html</w:t>
        </w:r>
      </w:hyperlink>
    </w:p>
    <w:p w14:paraId="1FFE4F0B" w14:textId="77777777" w:rsidR="00C728E4" w:rsidRPr="00421398" w:rsidRDefault="00C728E4" w:rsidP="0078329C">
      <w:pPr>
        <w:spacing w:after="0" w:line="240" w:lineRule="auto"/>
        <w:jc w:val="both"/>
        <w:rPr>
          <w:rFonts w:ascii="Arial" w:hAnsi="Arial" w:cs="Arial"/>
          <w:lang w:val="en-GB"/>
        </w:rPr>
      </w:pPr>
      <w:r w:rsidRPr="00421398">
        <w:rPr>
          <w:rFonts w:ascii="Arial" w:hAnsi="Arial" w:cs="Arial"/>
          <w:lang w:val="en-GB"/>
        </w:rPr>
        <w:t>University of Amsterdam:</w:t>
      </w:r>
      <w:r w:rsidRPr="00421398">
        <w:rPr>
          <w:rFonts w:ascii="Arial" w:hAnsi="Arial" w:cs="Arial"/>
          <w:lang w:val="en-GB"/>
        </w:rPr>
        <w:tab/>
      </w:r>
      <w:r w:rsidRPr="00421398">
        <w:rPr>
          <w:rFonts w:ascii="Arial" w:hAnsi="Arial" w:cs="Arial"/>
          <w:lang w:val="en-GB"/>
        </w:rPr>
        <w:tab/>
      </w:r>
      <w:hyperlink r:id="rId23" w:history="1">
        <w:r w:rsidRPr="00421398">
          <w:rPr>
            <w:rStyle w:val="Hyperlink"/>
            <w:rFonts w:ascii="Arial" w:hAnsi="Arial" w:cs="Arial"/>
            <w:lang w:val="en-GB"/>
          </w:rPr>
          <w:t>http://www.english.uva.nl/news/news.cfm</w:t>
        </w:r>
      </w:hyperlink>
    </w:p>
    <w:p w14:paraId="7A2B19E1" w14:textId="77777777" w:rsidR="00C728E4" w:rsidRPr="00421398" w:rsidRDefault="00C728E4" w:rsidP="0078329C">
      <w:pPr>
        <w:spacing w:after="0" w:line="240" w:lineRule="auto"/>
        <w:jc w:val="both"/>
        <w:rPr>
          <w:rFonts w:ascii="Arial" w:hAnsi="Arial" w:cs="Arial"/>
          <w:lang w:val="en-GB"/>
        </w:rPr>
      </w:pPr>
      <w:proofErr w:type="spellStart"/>
      <w:r w:rsidRPr="00421398">
        <w:rPr>
          <w:rFonts w:ascii="Arial" w:hAnsi="Arial" w:cs="Arial"/>
          <w:lang w:val="en-GB"/>
        </w:rPr>
        <w:t>Academical</w:t>
      </w:r>
      <w:proofErr w:type="spellEnd"/>
      <w:r w:rsidRPr="00421398">
        <w:rPr>
          <w:rFonts w:ascii="Arial" w:hAnsi="Arial" w:cs="Arial"/>
          <w:lang w:val="en-GB"/>
        </w:rPr>
        <w:t xml:space="preserve"> Medical </w:t>
      </w:r>
      <w:proofErr w:type="spellStart"/>
      <w:r w:rsidRPr="00421398">
        <w:rPr>
          <w:rFonts w:ascii="Arial" w:hAnsi="Arial" w:cs="Arial"/>
          <w:lang w:val="en-GB"/>
        </w:rPr>
        <w:t>Center</w:t>
      </w:r>
      <w:proofErr w:type="spellEnd"/>
      <w:r w:rsidRPr="00421398">
        <w:rPr>
          <w:rFonts w:ascii="Arial" w:hAnsi="Arial" w:cs="Arial"/>
          <w:lang w:val="en-GB"/>
        </w:rPr>
        <w:t>:</w:t>
      </w:r>
      <w:r w:rsidRPr="00421398">
        <w:rPr>
          <w:rFonts w:ascii="Arial" w:hAnsi="Arial" w:cs="Arial"/>
          <w:lang w:val="en-GB"/>
        </w:rPr>
        <w:tab/>
      </w:r>
      <w:r w:rsidRPr="00421398">
        <w:rPr>
          <w:rFonts w:ascii="Arial" w:hAnsi="Arial" w:cs="Arial"/>
          <w:lang w:val="en-GB"/>
        </w:rPr>
        <w:tab/>
      </w:r>
      <w:hyperlink r:id="rId24" w:history="1">
        <w:r w:rsidRPr="00421398">
          <w:rPr>
            <w:rStyle w:val="Hyperlink"/>
            <w:rFonts w:ascii="Arial" w:hAnsi="Arial" w:cs="Arial"/>
            <w:lang w:val="en-GB"/>
          </w:rPr>
          <w:t>http://www.amc.nl/</w:t>
        </w:r>
      </w:hyperlink>
      <w:r w:rsidRPr="00421398">
        <w:rPr>
          <w:rFonts w:ascii="Arial" w:hAnsi="Arial" w:cs="Arial"/>
          <w:lang w:val="en-GB"/>
        </w:rPr>
        <w:t xml:space="preserve">, &amp; </w:t>
      </w:r>
      <w:hyperlink r:id="rId25" w:history="1">
        <w:r w:rsidRPr="00421398">
          <w:rPr>
            <w:rStyle w:val="Hyperlink"/>
            <w:rFonts w:ascii="Arial" w:hAnsi="Arial" w:cs="Arial"/>
            <w:lang w:val="en-GB"/>
          </w:rPr>
          <w:t>www.twitter.com/AMC_Amsterdam</w:t>
        </w:r>
      </w:hyperlink>
    </w:p>
    <w:p w14:paraId="628CD87A" w14:textId="77777777" w:rsidR="00C728E4" w:rsidRPr="00421398" w:rsidRDefault="00C728E4" w:rsidP="0078329C">
      <w:pPr>
        <w:spacing w:after="0" w:line="240" w:lineRule="auto"/>
        <w:ind w:firstLine="708"/>
        <w:jc w:val="both"/>
        <w:rPr>
          <w:rFonts w:ascii="Arial" w:hAnsi="Arial" w:cs="Arial"/>
          <w:lang w:val="en-GB"/>
        </w:rPr>
      </w:pPr>
      <w:r w:rsidRPr="00421398">
        <w:rPr>
          <w:rFonts w:ascii="Arial" w:hAnsi="Arial" w:cs="Arial"/>
          <w:lang w:val="en-GB"/>
        </w:rPr>
        <w:t xml:space="preserve">Data will be presented at national and international meeting such as the annual meetings of </w:t>
      </w:r>
      <w:proofErr w:type="gramStart"/>
      <w:r w:rsidRPr="00421398">
        <w:rPr>
          <w:rFonts w:ascii="Arial" w:hAnsi="Arial" w:cs="Arial"/>
          <w:lang w:val="en-GB"/>
        </w:rPr>
        <w:t>the  American</w:t>
      </w:r>
      <w:proofErr w:type="gramEnd"/>
      <w:r w:rsidRPr="00421398">
        <w:rPr>
          <w:rFonts w:ascii="Arial" w:hAnsi="Arial" w:cs="Arial"/>
          <w:lang w:val="en-GB"/>
        </w:rPr>
        <w:t xml:space="preserve"> Diabetes Association, European Association for the Study of Diabetes and the Endocrine Society. These meetings attract large amounts of visitors (e.g. 7000-10,000 visitors per meeting) from various countries throughout the world. Publishing in peer reviewed scientific journals is an important goal. The applicant and host have both a record in high impact factor publishing.</w:t>
      </w:r>
    </w:p>
    <w:p w14:paraId="5059B761" w14:textId="77777777" w:rsidR="00C728E4" w:rsidRPr="00421398" w:rsidRDefault="00C728E4" w:rsidP="001A54EC">
      <w:pPr>
        <w:pStyle w:val="Geenafstand"/>
        <w:jc w:val="both"/>
        <w:rPr>
          <w:rFonts w:ascii="Arial" w:hAnsi="Arial" w:cs="Arial"/>
        </w:rPr>
      </w:pPr>
      <w:r w:rsidRPr="00421398">
        <w:rPr>
          <w:rFonts w:ascii="Arial" w:hAnsi="Arial" w:cs="Arial"/>
        </w:rPr>
        <w:br w:type="page"/>
      </w:r>
      <w:r w:rsidRPr="00421398">
        <w:rPr>
          <w:rFonts w:ascii="Arial" w:hAnsi="Arial" w:cs="Arial"/>
          <w:b/>
        </w:rPr>
        <w:lastRenderedPageBreak/>
        <w:t>B6 ETHICAL ISSUES</w:t>
      </w:r>
    </w:p>
    <w:p w14:paraId="1CDCF622" w14:textId="77777777" w:rsidR="00C728E4" w:rsidRPr="00421398" w:rsidRDefault="00C728E4" w:rsidP="001A54EC">
      <w:pPr>
        <w:pStyle w:val="Geenafstand"/>
        <w:jc w:val="both"/>
        <w:rPr>
          <w:rFonts w:ascii="Arial" w:hAnsi="Arial" w:cs="Arial"/>
        </w:rPr>
      </w:pPr>
    </w:p>
    <w:p w14:paraId="63DB2D6C" w14:textId="77777777" w:rsidR="00C728E4" w:rsidRPr="00421398" w:rsidRDefault="00C728E4" w:rsidP="001A54EC">
      <w:pPr>
        <w:pStyle w:val="Geenafstand"/>
        <w:jc w:val="both"/>
        <w:rPr>
          <w:rFonts w:ascii="Arial" w:hAnsi="Arial" w:cs="Arial"/>
        </w:rPr>
      </w:pPr>
    </w:p>
    <w:p w14:paraId="6A6A757A" w14:textId="77777777" w:rsidR="00C728E4" w:rsidRPr="00421398" w:rsidRDefault="00C728E4" w:rsidP="00C35836">
      <w:pPr>
        <w:pStyle w:val="Geenafstand"/>
        <w:rPr>
          <w:rFonts w:ascii="Arial" w:hAnsi="Arial" w:cs="Arial"/>
        </w:rPr>
      </w:pPr>
      <w:r w:rsidRPr="00421398">
        <w:rPr>
          <w:rFonts w:ascii="Arial" w:hAnsi="Arial" w:cs="Arial"/>
        </w:rPr>
        <w:t>INFORMED CONSENT</w:t>
      </w:r>
    </w:p>
    <w:p w14:paraId="1129C315" w14:textId="77777777" w:rsidR="00C728E4" w:rsidRPr="00421398" w:rsidRDefault="00C728E4" w:rsidP="001A54EC">
      <w:pPr>
        <w:pStyle w:val="Geenafstand"/>
        <w:jc w:val="both"/>
        <w:rPr>
          <w:rFonts w:ascii="Arial" w:hAnsi="Arial" w:cs="Arial"/>
        </w:rPr>
      </w:pPr>
    </w:p>
    <w:p w14:paraId="0A2DB67A" w14:textId="77777777" w:rsidR="00C728E4" w:rsidRPr="00421398" w:rsidRDefault="00C728E4" w:rsidP="001A54EC">
      <w:pPr>
        <w:pStyle w:val="Geenafstand"/>
        <w:jc w:val="both"/>
        <w:rPr>
          <w:rFonts w:ascii="Arial" w:hAnsi="Arial" w:cs="Arial"/>
        </w:rPr>
      </w:pPr>
      <w:r w:rsidRPr="00421398">
        <w:rPr>
          <w:rFonts w:ascii="Arial" w:hAnsi="Arial" w:cs="Arial"/>
        </w:rPr>
        <w:t xml:space="preserve">As depicted above, we will perform studies in healthy volunteers will start to assess the effects of cold, AITC and </w:t>
      </w:r>
      <w:proofErr w:type="spellStart"/>
      <w:r w:rsidRPr="00421398">
        <w:rPr>
          <w:rFonts w:ascii="Arial" w:hAnsi="Arial" w:cs="Arial"/>
        </w:rPr>
        <w:t>capsinoids</w:t>
      </w:r>
      <w:proofErr w:type="spellEnd"/>
      <w:r w:rsidRPr="00421398">
        <w:rPr>
          <w:rFonts w:ascii="Arial" w:hAnsi="Arial" w:cs="Arial"/>
        </w:rPr>
        <w:t xml:space="preserve"> on energy expenditure and BAT. Possible volunteers will be recruited via advertisements. They will be informed </w:t>
      </w:r>
      <w:proofErr w:type="spellStart"/>
      <w:r w:rsidRPr="00421398">
        <w:rPr>
          <w:rFonts w:ascii="Arial" w:hAnsi="Arial" w:cs="Arial"/>
        </w:rPr>
        <w:t>informed</w:t>
      </w:r>
      <w:proofErr w:type="spellEnd"/>
      <w:r w:rsidRPr="00421398">
        <w:rPr>
          <w:rFonts w:ascii="Arial" w:hAnsi="Arial" w:cs="Arial"/>
        </w:rPr>
        <w:t xml:space="preserve"> orally and receive an information brochure. Participation is voluntarily and </w:t>
      </w:r>
      <w:proofErr w:type="gramStart"/>
      <w:r w:rsidRPr="00421398">
        <w:rPr>
          <w:rFonts w:ascii="Arial" w:hAnsi="Arial" w:cs="Arial"/>
        </w:rPr>
        <w:t>participation can be withdrawn by the participant</w:t>
      </w:r>
      <w:proofErr w:type="gramEnd"/>
      <w:r w:rsidRPr="00421398">
        <w:rPr>
          <w:rFonts w:ascii="Arial" w:hAnsi="Arial" w:cs="Arial"/>
        </w:rPr>
        <w:t xml:space="preserve"> without giving details of the reason.</w:t>
      </w:r>
      <w:r>
        <w:rPr>
          <w:rFonts w:ascii="Arial" w:hAnsi="Arial" w:cs="Arial"/>
        </w:rPr>
        <w:t xml:space="preserve"> The consent form is added</w:t>
      </w:r>
      <w:r w:rsidRPr="00C9715D">
        <w:rPr>
          <w:rFonts w:ascii="Arial" w:hAnsi="Arial" w:cs="Arial"/>
          <w:i/>
        </w:rPr>
        <w:t xml:space="preserve"> (page 25).</w:t>
      </w:r>
    </w:p>
    <w:p w14:paraId="16BE227E" w14:textId="77777777" w:rsidR="00C728E4" w:rsidRPr="00421398" w:rsidRDefault="00C728E4" w:rsidP="001A54EC">
      <w:pPr>
        <w:pStyle w:val="Geenafstand"/>
        <w:ind w:firstLine="708"/>
        <w:jc w:val="both"/>
        <w:rPr>
          <w:rFonts w:ascii="Arial" w:hAnsi="Arial" w:cs="Arial"/>
          <w:i/>
        </w:rPr>
      </w:pPr>
      <w:r w:rsidRPr="00421398">
        <w:rPr>
          <w:rFonts w:ascii="Arial" w:hAnsi="Arial" w:cs="Arial"/>
        </w:rPr>
        <w:t xml:space="preserve">Medical ethical approval will be obtained for ALL protocols, in fact data presented above were </w:t>
      </w:r>
      <w:proofErr w:type="gramStart"/>
      <w:r w:rsidRPr="00421398">
        <w:rPr>
          <w:rFonts w:ascii="Arial" w:hAnsi="Arial" w:cs="Arial"/>
        </w:rPr>
        <w:t>collected  under</w:t>
      </w:r>
      <w:proofErr w:type="gramEnd"/>
      <w:r w:rsidRPr="00421398">
        <w:rPr>
          <w:rFonts w:ascii="Arial" w:hAnsi="Arial" w:cs="Arial"/>
        </w:rPr>
        <w:t xml:space="preserve"> protocols that have been approved by the medical ethical committee of the </w:t>
      </w:r>
      <w:proofErr w:type="spellStart"/>
      <w:r w:rsidRPr="00421398">
        <w:rPr>
          <w:rFonts w:ascii="Arial" w:hAnsi="Arial" w:cs="Arial"/>
        </w:rPr>
        <w:t>Addenbrooke’s</w:t>
      </w:r>
      <w:proofErr w:type="spellEnd"/>
      <w:r w:rsidRPr="00421398">
        <w:rPr>
          <w:rFonts w:ascii="Arial" w:hAnsi="Arial" w:cs="Arial"/>
        </w:rPr>
        <w:t xml:space="preserve"> Hospital.</w:t>
      </w:r>
      <w:r w:rsidRPr="00421398">
        <w:rPr>
          <w:rFonts w:ascii="Arial" w:hAnsi="Arial" w:cs="Arial"/>
          <w:i/>
        </w:rPr>
        <w:t xml:space="preserve"> </w:t>
      </w:r>
    </w:p>
    <w:p w14:paraId="173DE9C8" w14:textId="77777777" w:rsidR="00C728E4" w:rsidRPr="00421398" w:rsidRDefault="00C728E4" w:rsidP="001A54EC">
      <w:pPr>
        <w:pStyle w:val="Geenafstand"/>
        <w:ind w:firstLine="708"/>
        <w:jc w:val="both"/>
        <w:rPr>
          <w:rFonts w:ascii="Arial" w:hAnsi="Arial" w:cs="Arial"/>
        </w:rPr>
      </w:pPr>
      <w:r w:rsidRPr="00421398">
        <w:rPr>
          <w:rFonts w:ascii="Arial" w:hAnsi="Arial" w:cs="Arial"/>
        </w:rPr>
        <w:t>Patients and volunteers will be offered compensation for travel or allowance expenses as applicable.</w:t>
      </w:r>
    </w:p>
    <w:p w14:paraId="3D3E655D" w14:textId="77777777" w:rsidR="00C728E4" w:rsidRPr="00421398" w:rsidRDefault="00C728E4" w:rsidP="001A54EC">
      <w:pPr>
        <w:pStyle w:val="Geenafstand"/>
        <w:jc w:val="both"/>
        <w:rPr>
          <w:rFonts w:ascii="Arial" w:hAnsi="Arial" w:cs="Arial"/>
        </w:rPr>
      </w:pPr>
    </w:p>
    <w:p w14:paraId="1DC3741C" w14:textId="77777777" w:rsidR="00C728E4" w:rsidRPr="00421398" w:rsidRDefault="00C728E4" w:rsidP="001A54EC">
      <w:pPr>
        <w:pStyle w:val="Geenafstand"/>
        <w:jc w:val="both"/>
        <w:rPr>
          <w:rFonts w:ascii="Arial" w:hAnsi="Arial" w:cs="Arial"/>
        </w:rPr>
      </w:pPr>
      <w:r w:rsidRPr="00421398">
        <w:rPr>
          <w:rFonts w:ascii="Arial" w:hAnsi="Arial" w:cs="Arial"/>
        </w:rPr>
        <w:t>The ethical issues table is included below as applicable</w:t>
      </w:r>
      <w:r>
        <w:rPr>
          <w:rFonts w:ascii="Arial" w:hAnsi="Arial" w:cs="Arial"/>
        </w:rPr>
        <w:t xml:space="preserve"> </w:t>
      </w:r>
      <w:r w:rsidRPr="00C9715D">
        <w:rPr>
          <w:rFonts w:ascii="Arial" w:hAnsi="Arial" w:cs="Arial"/>
          <w:i/>
        </w:rPr>
        <w:t>(page 26</w:t>
      </w:r>
      <w:r>
        <w:rPr>
          <w:rFonts w:ascii="Arial" w:hAnsi="Arial" w:cs="Arial"/>
          <w:i/>
        </w:rPr>
        <w:t>)</w:t>
      </w:r>
      <w:r w:rsidRPr="00C9715D">
        <w:rPr>
          <w:rFonts w:ascii="Arial" w:hAnsi="Arial" w:cs="Arial"/>
          <w:i/>
        </w:rPr>
        <w:t xml:space="preserve">. </w:t>
      </w:r>
      <w:r w:rsidRPr="00421398">
        <w:rPr>
          <w:rFonts w:ascii="Arial" w:hAnsi="Arial" w:cs="Arial"/>
        </w:rPr>
        <w:t xml:space="preserve">Parts of experiments that are invasive or may cause inconvenience (e.g.: cold exposure, intravenous cannula for </w:t>
      </w:r>
      <w:proofErr w:type="spellStart"/>
      <w:r w:rsidRPr="00421398">
        <w:rPr>
          <w:rFonts w:ascii="Arial" w:hAnsi="Arial" w:cs="Arial"/>
        </w:rPr>
        <w:t>bloodsampling</w:t>
      </w:r>
      <w:proofErr w:type="spellEnd"/>
      <w:r w:rsidRPr="00421398">
        <w:rPr>
          <w:rFonts w:ascii="Arial" w:hAnsi="Arial" w:cs="Arial"/>
        </w:rPr>
        <w:t xml:space="preserve">, FDG-PET CT (radiation), beta-blocker administration (dizziness, low </w:t>
      </w:r>
      <w:proofErr w:type="spellStart"/>
      <w:r w:rsidRPr="00421398">
        <w:rPr>
          <w:rFonts w:ascii="Arial" w:hAnsi="Arial" w:cs="Arial"/>
        </w:rPr>
        <w:t>bloodpressure</w:t>
      </w:r>
      <w:proofErr w:type="spellEnd"/>
      <w:r w:rsidRPr="00421398">
        <w:rPr>
          <w:rFonts w:ascii="Arial" w:hAnsi="Arial" w:cs="Arial"/>
        </w:rPr>
        <w:t>)) will all be dealt with specifically during information sessions and within the inform</w:t>
      </w:r>
      <w:r>
        <w:rPr>
          <w:rFonts w:ascii="Arial" w:hAnsi="Arial" w:cs="Arial"/>
        </w:rPr>
        <w:t>ation brochure</w:t>
      </w:r>
      <w:r w:rsidRPr="00421398">
        <w:rPr>
          <w:rFonts w:ascii="Arial" w:hAnsi="Arial" w:cs="Arial"/>
        </w:rPr>
        <w:t>.</w:t>
      </w:r>
    </w:p>
    <w:p w14:paraId="6E4A090C" w14:textId="77777777" w:rsidR="00C728E4" w:rsidRPr="00421398" w:rsidRDefault="00C728E4" w:rsidP="001A54EC">
      <w:pPr>
        <w:pStyle w:val="Geenafstand"/>
        <w:jc w:val="both"/>
        <w:rPr>
          <w:rFonts w:ascii="Arial" w:hAnsi="Arial" w:cs="Arial"/>
        </w:rPr>
      </w:pPr>
    </w:p>
    <w:p w14:paraId="2949F803" w14:textId="77777777" w:rsidR="00C728E4" w:rsidRPr="00421398" w:rsidRDefault="00C728E4" w:rsidP="001A54EC">
      <w:pPr>
        <w:pStyle w:val="Geenafstand"/>
        <w:jc w:val="both"/>
        <w:rPr>
          <w:rFonts w:ascii="Arial" w:hAnsi="Arial" w:cs="Arial"/>
        </w:rPr>
      </w:pPr>
    </w:p>
    <w:p w14:paraId="15BC5F3D" w14:textId="77777777" w:rsidR="00C728E4" w:rsidRPr="00421398" w:rsidRDefault="00C728E4" w:rsidP="008B18F4">
      <w:pPr>
        <w:pStyle w:val="Geenafstand"/>
        <w:rPr>
          <w:rFonts w:ascii="Arial" w:hAnsi="Arial" w:cs="Arial"/>
        </w:rPr>
      </w:pPr>
      <w:r w:rsidRPr="00421398">
        <w:rPr>
          <w:rFonts w:ascii="Arial" w:hAnsi="Arial" w:cs="Arial"/>
        </w:rPr>
        <w:t>PRIVACY AND DATA MANAGEMENT / USE OF HUMAN BIOLOGICAL SAMPLES AND DATA</w:t>
      </w:r>
    </w:p>
    <w:p w14:paraId="769E59F5" w14:textId="77777777" w:rsidR="00C728E4" w:rsidRPr="00421398" w:rsidRDefault="00C728E4" w:rsidP="008B18F4">
      <w:pPr>
        <w:pStyle w:val="Geenafstand"/>
        <w:rPr>
          <w:rFonts w:ascii="Arial" w:hAnsi="Arial" w:cs="Arial"/>
        </w:rPr>
      </w:pPr>
    </w:p>
    <w:p w14:paraId="33EE120D" w14:textId="77777777" w:rsidR="00C728E4" w:rsidRPr="00421398" w:rsidRDefault="00C728E4" w:rsidP="008B18F4">
      <w:pPr>
        <w:pStyle w:val="Geenafstand"/>
        <w:jc w:val="both"/>
        <w:rPr>
          <w:rFonts w:ascii="Arial" w:hAnsi="Arial" w:cs="Arial"/>
        </w:rPr>
      </w:pPr>
      <w:r w:rsidRPr="00421398">
        <w:rPr>
          <w:rFonts w:ascii="Arial" w:hAnsi="Arial" w:cs="Arial"/>
        </w:rPr>
        <w:t xml:space="preserve">Data </w:t>
      </w:r>
      <w:proofErr w:type="gramStart"/>
      <w:r w:rsidRPr="00421398">
        <w:rPr>
          <w:rFonts w:ascii="Arial" w:hAnsi="Arial" w:cs="Arial"/>
        </w:rPr>
        <w:t>management  will</w:t>
      </w:r>
      <w:proofErr w:type="gramEnd"/>
      <w:r w:rsidRPr="00421398">
        <w:rPr>
          <w:rFonts w:ascii="Arial" w:hAnsi="Arial" w:cs="Arial"/>
        </w:rPr>
        <w:t xml:space="preserve"> be performed following direction and rules of </w:t>
      </w:r>
      <w:proofErr w:type="spellStart"/>
      <w:r w:rsidRPr="00421398">
        <w:rPr>
          <w:rFonts w:ascii="Arial" w:hAnsi="Arial" w:cs="Arial"/>
        </w:rPr>
        <w:t>Addenbrooke’s</w:t>
      </w:r>
      <w:proofErr w:type="spellEnd"/>
      <w:r w:rsidRPr="00421398">
        <w:rPr>
          <w:rFonts w:ascii="Arial" w:hAnsi="Arial" w:cs="Arial"/>
        </w:rPr>
        <w:t xml:space="preserve"> Hospital Medical Ethical Committee and national UK guidelines as applicable. This holds also for the storage and analyses of human biological samples and data.</w:t>
      </w:r>
    </w:p>
    <w:p w14:paraId="4F3754EA" w14:textId="77777777" w:rsidR="00C728E4" w:rsidRPr="005C2965" w:rsidRDefault="00C728E4" w:rsidP="005C2965">
      <w:pPr>
        <w:pStyle w:val="Koptekst"/>
        <w:rPr>
          <w:rFonts w:ascii="Times" w:hAnsi="Times"/>
          <w:color w:val="999999"/>
          <w:sz w:val="24"/>
          <w:szCs w:val="20"/>
          <w:lang w:val="en-GB" w:eastAsia="en-GB"/>
        </w:rPr>
      </w:pPr>
      <w:r w:rsidRPr="005C2965">
        <w:rPr>
          <w:rFonts w:ascii="Arial" w:hAnsi="Arial" w:cs="Arial"/>
          <w:lang w:val="en-GB"/>
        </w:rPr>
        <w:br w:type="page"/>
      </w:r>
      <w:r w:rsidRPr="005C2965">
        <w:rPr>
          <w:rFonts w:ascii="Times" w:hAnsi="Times"/>
          <w:color w:val="999999"/>
          <w:sz w:val="24"/>
          <w:szCs w:val="20"/>
          <w:lang w:val="en-GB" w:eastAsia="en-GB"/>
        </w:rPr>
        <w:lastRenderedPageBreak/>
        <w:t>28.1.2008. Consent Form. Version 2.</w:t>
      </w:r>
    </w:p>
    <w:p w14:paraId="18C166D5" w14:textId="77777777" w:rsidR="00C728E4" w:rsidRPr="005C2965" w:rsidRDefault="00C728E4" w:rsidP="005C2965">
      <w:pPr>
        <w:spacing w:after="0" w:line="240" w:lineRule="auto"/>
        <w:rPr>
          <w:rFonts w:ascii="Times" w:hAnsi="Times"/>
          <w:sz w:val="24"/>
          <w:szCs w:val="20"/>
          <w:lang w:val="en-GB" w:eastAsia="en-GB"/>
        </w:rPr>
      </w:pPr>
    </w:p>
    <w:p w14:paraId="4E92BA57" w14:textId="77777777" w:rsidR="00C728E4" w:rsidRPr="005C2965" w:rsidRDefault="00C728E4" w:rsidP="005C2965">
      <w:pPr>
        <w:spacing w:after="0" w:line="240" w:lineRule="auto"/>
        <w:rPr>
          <w:rFonts w:ascii="Times" w:hAnsi="Times"/>
          <w:sz w:val="24"/>
          <w:szCs w:val="20"/>
          <w:lang w:val="en-GB" w:eastAsia="en-GB"/>
        </w:rPr>
      </w:pPr>
      <w:r w:rsidRPr="005C2965">
        <w:rPr>
          <w:rFonts w:ascii="Times" w:hAnsi="Times"/>
          <w:sz w:val="24"/>
          <w:szCs w:val="20"/>
          <w:lang w:val="en-GB" w:eastAsia="en-GB"/>
        </w:rPr>
        <w:tab/>
      </w:r>
      <w:r w:rsidRPr="005C2965">
        <w:rPr>
          <w:rFonts w:ascii="Times" w:hAnsi="Times"/>
          <w:sz w:val="24"/>
          <w:szCs w:val="20"/>
          <w:lang w:val="en-GB" w:eastAsia="en-GB"/>
        </w:rPr>
        <w:tab/>
      </w:r>
      <w:r w:rsidRPr="005C2965">
        <w:rPr>
          <w:rFonts w:ascii="Times" w:hAnsi="Times"/>
          <w:sz w:val="24"/>
          <w:szCs w:val="20"/>
          <w:lang w:val="en-GB" w:eastAsia="en-GB"/>
        </w:rPr>
        <w:tab/>
      </w:r>
      <w:r w:rsidRPr="005C2965">
        <w:rPr>
          <w:rFonts w:ascii="Times" w:hAnsi="Times"/>
          <w:sz w:val="24"/>
          <w:szCs w:val="20"/>
          <w:lang w:val="en-GB" w:eastAsia="en-GB"/>
        </w:rPr>
        <w:tab/>
        <w:t>CONSENT FORM</w:t>
      </w:r>
    </w:p>
    <w:p w14:paraId="6E0387F3" w14:textId="77777777" w:rsidR="00C728E4" w:rsidRPr="005C2965" w:rsidRDefault="00C728E4" w:rsidP="005C2965">
      <w:pPr>
        <w:spacing w:after="0" w:line="240" w:lineRule="auto"/>
        <w:rPr>
          <w:rFonts w:ascii="Times" w:hAnsi="Times"/>
          <w:sz w:val="24"/>
          <w:szCs w:val="20"/>
          <w:lang w:val="en-GB" w:eastAsia="en-GB"/>
        </w:rPr>
      </w:pPr>
    </w:p>
    <w:p w14:paraId="18836825" w14:textId="77777777" w:rsidR="00C728E4" w:rsidRPr="005C2965" w:rsidRDefault="00C728E4" w:rsidP="005C2965">
      <w:pPr>
        <w:spacing w:after="0" w:line="240" w:lineRule="auto"/>
        <w:rPr>
          <w:rFonts w:ascii="Times" w:hAnsi="Times"/>
          <w:sz w:val="24"/>
          <w:szCs w:val="20"/>
          <w:lang w:val="en-GB" w:eastAsia="en-GB"/>
        </w:rPr>
      </w:pPr>
    </w:p>
    <w:p w14:paraId="043F1874" w14:textId="77777777" w:rsidR="00C728E4" w:rsidRPr="005C2965" w:rsidRDefault="00C728E4" w:rsidP="005C2965">
      <w:pPr>
        <w:spacing w:after="0" w:line="240" w:lineRule="auto"/>
        <w:rPr>
          <w:rFonts w:ascii="Times" w:hAnsi="Times"/>
          <w:sz w:val="24"/>
          <w:szCs w:val="20"/>
          <w:lang w:val="en-GB" w:eastAsia="en-GB"/>
        </w:rPr>
      </w:pPr>
      <w:r w:rsidRPr="005C2965">
        <w:rPr>
          <w:rFonts w:ascii="Times" w:hAnsi="Times"/>
          <w:sz w:val="24"/>
          <w:szCs w:val="20"/>
          <w:lang w:val="en-GB" w:eastAsia="en-GB"/>
        </w:rPr>
        <w:t>LREC/COREC Reference Number: xx/</w:t>
      </w:r>
      <w:proofErr w:type="spellStart"/>
      <w:r w:rsidRPr="005C2965">
        <w:rPr>
          <w:rFonts w:ascii="Times" w:hAnsi="Times"/>
          <w:sz w:val="24"/>
          <w:szCs w:val="20"/>
          <w:lang w:val="en-GB" w:eastAsia="en-GB"/>
        </w:rPr>
        <w:t>xxxx</w:t>
      </w:r>
      <w:proofErr w:type="spellEnd"/>
      <w:r w:rsidRPr="005C2965">
        <w:rPr>
          <w:rFonts w:ascii="Times" w:hAnsi="Times"/>
          <w:sz w:val="24"/>
          <w:szCs w:val="20"/>
          <w:lang w:val="en-GB" w:eastAsia="en-GB"/>
        </w:rPr>
        <w:t>/xxx</w:t>
      </w:r>
    </w:p>
    <w:p w14:paraId="0399D8C9" w14:textId="77777777" w:rsidR="00C728E4" w:rsidRPr="005C2965" w:rsidRDefault="00C728E4" w:rsidP="005C2965">
      <w:pPr>
        <w:spacing w:after="0" w:line="240" w:lineRule="auto"/>
        <w:rPr>
          <w:rFonts w:ascii="Times" w:hAnsi="Times"/>
          <w:sz w:val="24"/>
          <w:szCs w:val="20"/>
          <w:lang w:val="en-GB" w:eastAsia="en-GB"/>
        </w:rPr>
      </w:pPr>
    </w:p>
    <w:p w14:paraId="401E44CD" w14:textId="77777777" w:rsidR="00C728E4" w:rsidRDefault="00C728E4" w:rsidP="005C2965">
      <w:pPr>
        <w:spacing w:after="0" w:line="240" w:lineRule="auto"/>
        <w:rPr>
          <w:rFonts w:ascii="Times" w:hAnsi="Times"/>
          <w:sz w:val="24"/>
          <w:szCs w:val="20"/>
          <w:lang w:val="en-GB" w:eastAsia="en-GB"/>
        </w:rPr>
      </w:pPr>
      <w:r w:rsidRPr="005C2965">
        <w:rPr>
          <w:rFonts w:ascii="Times" w:hAnsi="Times"/>
          <w:sz w:val="24"/>
          <w:szCs w:val="20"/>
          <w:lang w:val="en-GB" w:eastAsia="en-GB"/>
        </w:rPr>
        <w:t xml:space="preserve">Title of project: </w:t>
      </w:r>
      <w:r>
        <w:rPr>
          <w:rFonts w:ascii="Times" w:hAnsi="Times"/>
          <w:sz w:val="24"/>
          <w:szCs w:val="20"/>
          <w:lang w:val="en-GB" w:eastAsia="en-GB"/>
        </w:rPr>
        <w:tab/>
      </w:r>
      <w:r w:rsidRPr="005C2965">
        <w:rPr>
          <w:rFonts w:ascii="Times" w:hAnsi="Times"/>
          <w:sz w:val="24"/>
          <w:szCs w:val="20"/>
          <w:lang w:val="en-GB" w:eastAsia="en-GB"/>
        </w:rPr>
        <w:t xml:space="preserve">STIMULATION OF ENERGY EXPENDITURE AND BROWN </w:t>
      </w:r>
    </w:p>
    <w:p w14:paraId="644245A3" w14:textId="77777777" w:rsidR="00C728E4" w:rsidRPr="005C2965" w:rsidRDefault="00C728E4" w:rsidP="005C2965">
      <w:pPr>
        <w:spacing w:after="0" w:line="240" w:lineRule="auto"/>
        <w:rPr>
          <w:rFonts w:ascii="Times" w:hAnsi="Times"/>
          <w:sz w:val="24"/>
          <w:szCs w:val="20"/>
          <w:lang w:val="en-GB" w:eastAsia="en-GB"/>
        </w:rPr>
      </w:pPr>
      <w:r>
        <w:rPr>
          <w:rFonts w:ascii="Times" w:hAnsi="Times"/>
          <w:sz w:val="24"/>
          <w:szCs w:val="20"/>
          <w:lang w:val="en-GB" w:eastAsia="en-GB"/>
        </w:rPr>
        <w:tab/>
      </w:r>
      <w:r>
        <w:rPr>
          <w:rFonts w:ascii="Times" w:hAnsi="Times"/>
          <w:sz w:val="24"/>
          <w:szCs w:val="20"/>
          <w:lang w:val="en-GB" w:eastAsia="en-GB"/>
        </w:rPr>
        <w:tab/>
      </w:r>
      <w:r>
        <w:rPr>
          <w:rFonts w:ascii="Times" w:hAnsi="Times"/>
          <w:sz w:val="24"/>
          <w:szCs w:val="20"/>
          <w:lang w:val="en-GB" w:eastAsia="en-GB"/>
        </w:rPr>
        <w:tab/>
      </w:r>
      <w:r w:rsidRPr="005C2965">
        <w:rPr>
          <w:rFonts w:ascii="Times" w:hAnsi="Times"/>
          <w:sz w:val="24"/>
          <w:szCs w:val="20"/>
          <w:lang w:val="en-GB" w:eastAsia="en-GB"/>
        </w:rPr>
        <w:t>ADIPOSE TISSUE IN HUMANS</w:t>
      </w:r>
    </w:p>
    <w:p w14:paraId="5D765DE6" w14:textId="77777777" w:rsidR="00C728E4" w:rsidRPr="005C2965" w:rsidRDefault="00C728E4" w:rsidP="005C2965">
      <w:pPr>
        <w:spacing w:after="0" w:line="240" w:lineRule="auto"/>
        <w:rPr>
          <w:rFonts w:ascii="Times" w:hAnsi="Times"/>
          <w:sz w:val="24"/>
          <w:szCs w:val="20"/>
          <w:lang w:val="en-GB" w:eastAsia="en-GB"/>
        </w:rPr>
      </w:pPr>
    </w:p>
    <w:p w14:paraId="20FD18AC" w14:textId="77777777" w:rsidR="00C728E4" w:rsidRPr="005C2965" w:rsidRDefault="00C728E4" w:rsidP="005C2965">
      <w:pPr>
        <w:spacing w:after="0" w:line="240" w:lineRule="auto"/>
        <w:rPr>
          <w:rFonts w:ascii="Times" w:hAnsi="Times"/>
          <w:sz w:val="24"/>
          <w:szCs w:val="20"/>
          <w:lang w:val="en-GB" w:eastAsia="en-GB"/>
        </w:rPr>
      </w:pPr>
      <w:r w:rsidRPr="005C2965">
        <w:rPr>
          <w:rFonts w:ascii="Times" w:hAnsi="Times"/>
          <w:sz w:val="24"/>
          <w:szCs w:val="20"/>
          <w:lang w:val="en-GB" w:eastAsia="en-GB"/>
        </w:rPr>
        <w:t>Name of Lead Investigator: A. Vidal-Puig</w:t>
      </w:r>
    </w:p>
    <w:p w14:paraId="28A84957" w14:textId="77777777" w:rsidR="00C728E4" w:rsidRPr="005C2965" w:rsidRDefault="00C728E4" w:rsidP="005C2965">
      <w:pPr>
        <w:spacing w:after="0" w:line="240" w:lineRule="auto"/>
        <w:rPr>
          <w:rFonts w:ascii="Times" w:hAnsi="Times"/>
          <w:sz w:val="24"/>
          <w:szCs w:val="20"/>
          <w:lang w:val="en-GB" w:eastAsia="en-GB"/>
        </w:rPr>
      </w:pPr>
    </w:p>
    <w:p w14:paraId="5B1253B0" w14:textId="77777777" w:rsidR="00C728E4" w:rsidRPr="005C2965" w:rsidRDefault="00C728E4" w:rsidP="005C2965">
      <w:pPr>
        <w:spacing w:after="0" w:line="240" w:lineRule="auto"/>
        <w:ind w:right="-716"/>
        <w:rPr>
          <w:rFonts w:ascii="Times" w:hAnsi="Times"/>
          <w:sz w:val="24"/>
          <w:szCs w:val="20"/>
          <w:lang w:val="en-GB" w:eastAsia="en-GB"/>
        </w:rPr>
      </w:pPr>
      <w:r w:rsidRPr="005C2965">
        <w:rPr>
          <w:rFonts w:ascii="Times" w:hAnsi="Times"/>
          <w:sz w:val="24"/>
          <w:szCs w:val="20"/>
          <w:lang w:val="en-GB" w:eastAsia="en-GB"/>
        </w:rPr>
        <w:tab/>
      </w:r>
      <w:r w:rsidRPr="005C2965">
        <w:rPr>
          <w:rFonts w:ascii="Times" w:hAnsi="Times"/>
          <w:sz w:val="24"/>
          <w:szCs w:val="20"/>
          <w:lang w:val="en-GB" w:eastAsia="en-GB"/>
        </w:rPr>
        <w:tab/>
      </w:r>
      <w:r w:rsidRPr="005C2965">
        <w:rPr>
          <w:rFonts w:ascii="Times" w:hAnsi="Times"/>
          <w:sz w:val="24"/>
          <w:szCs w:val="20"/>
          <w:lang w:val="en-GB" w:eastAsia="en-GB"/>
        </w:rPr>
        <w:tab/>
      </w:r>
      <w:r w:rsidRPr="005C2965">
        <w:rPr>
          <w:rFonts w:ascii="Times" w:hAnsi="Times"/>
          <w:sz w:val="24"/>
          <w:szCs w:val="20"/>
          <w:lang w:val="en-GB" w:eastAsia="en-GB"/>
        </w:rPr>
        <w:tab/>
      </w:r>
      <w:r w:rsidRPr="005C2965">
        <w:rPr>
          <w:rFonts w:ascii="Times" w:hAnsi="Times"/>
          <w:sz w:val="24"/>
          <w:szCs w:val="20"/>
          <w:lang w:val="en-GB" w:eastAsia="en-GB"/>
        </w:rPr>
        <w:tab/>
      </w:r>
      <w:r w:rsidRPr="005C2965">
        <w:rPr>
          <w:rFonts w:ascii="Times" w:hAnsi="Times"/>
          <w:sz w:val="24"/>
          <w:szCs w:val="20"/>
          <w:lang w:val="en-GB" w:eastAsia="en-GB"/>
        </w:rPr>
        <w:tab/>
      </w:r>
      <w:r w:rsidRPr="005C2965">
        <w:rPr>
          <w:rFonts w:ascii="Times" w:hAnsi="Times"/>
          <w:sz w:val="24"/>
          <w:szCs w:val="20"/>
          <w:lang w:val="en-GB" w:eastAsia="en-GB"/>
        </w:rPr>
        <w:tab/>
      </w:r>
      <w:r w:rsidRPr="005C2965">
        <w:rPr>
          <w:rFonts w:ascii="Times" w:hAnsi="Times"/>
          <w:sz w:val="24"/>
          <w:szCs w:val="20"/>
          <w:lang w:val="en-GB" w:eastAsia="en-GB"/>
        </w:rPr>
        <w:tab/>
      </w:r>
      <w:r w:rsidRPr="005C2965">
        <w:rPr>
          <w:rFonts w:ascii="Times" w:hAnsi="Times"/>
          <w:sz w:val="24"/>
          <w:szCs w:val="20"/>
          <w:lang w:val="en-GB" w:eastAsia="en-GB"/>
        </w:rPr>
        <w:tab/>
      </w:r>
      <w:r w:rsidRPr="005C2965">
        <w:rPr>
          <w:rFonts w:ascii="Times" w:hAnsi="Times"/>
          <w:sz w:val="24"/>
          <w:szCs w:val="20"/>
          <w:lang w:val="en-GB" w:eastAsia="en-GB"/>
        </w:rPr>
        <w:tab/>
        <w:t xml:space="preserve">     Please tick box</w:t>
      </w:r>
    </w:p>
    <w:p w14:paraId="692172E8" w14:textId="77777777" w:rsidR="00C728E4" w:rsidRPr="005C2965" w:rsidRDefault="00C728E4" w:rsidP="005C2965">
      <w:pPr>
        <w:spacing w:after="0" w:line="240" w:lineRule="auto"/>
        <w:rPr>
          <w:rFonts w:ascii="Times" w:hAnsi="Times"/>
          <w:sz w:val="24"/>
          <w:szCs w:val="20"/>
          <w:lang w:val="en-GB" w:eastAsia="en-GB"/>
        </w:rPr>
      </w:pPr>
    </w:p>
    <w:p w14:paraId="434224AB" w14:textId="77777777" w:rsidR="00C728E4" w:rsidRPr="005C2965" w:rsidRDefault="00AA68CD" w:rsidP="005C2965">
      <w:pPr>
        <w:spacing w:after="0" w:line="240" w:lineRule="auto"/>
        <w:ind w:left="360"/>
        <w:rPr>
          <w:rFonts w:ascii="Times" w:hAnsi="Times"/>
          <w:sz w:val="24"/>
          <w:szCs w:val="20"/>
          <w:lang w:val="en-GB" w:eastAsia="en-GB"/>
        </w:rPr>
      </w:pPr>
      <w:r>
        <w:rPr>
          <w:noProof/>
          <w:lang w:val="en-US" w:eastAsia="nl-NL"/>
        </w:rPr>
        <mc:AlternateContent>
          <mc:Choice Requires="wps">
            <w:drawing>
              <wp:anchor distT="0" distB="0" distL="114300" distR="114300" simplePos="0" relativeHeight="251652608" behindDoc="0" locked="0" layoutInCell="1" allowOverlap="1" wp14:anchorId="12631492" wp14:editId="7E18E70C">
                <wp:simplePos x="0" y="0"/>
                <wp:positionH relativeFrom="column">
                  <wp:posOffset>5080635</wp:posOffset>
                </wp:positionH>
                <wp:positionV relativeFrom="paragraph">
                  <wp:posOffset>158750</wp:posOffset>
                </wp:positionV>
                <wp:extent cx="571500" cy="342900"/>
                <wp:effectExtent l="13335" t="6350" r="5715" b="12700"/>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00.05pt;margin-top:12.5pt;width:4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vOtJHwIAADwEAAAOAAAAZHJzL2Uyb0RvYy54bWysU1GP0zAMfkfiP0R5Z23Hxm3VutNpxxDS AScOfoCXpm1EmgQnW3f8epx0N3bAE6IPkV07X+zvs1fXx16zg0SvrKl4Mck5k0bYWpm24l+/bF8t OPMBTA3aGlnxR+n59frli9XgSjm1ndW1REYgxpeDq3gXgiuzzItO9uAn1klDwcZiD4FcbLMaYSD0 XmfTPH+TDRZrh1ZI7+nv7Rjk64TfNFKET03jZWC64lRbSCemcxfPbL2CskVwnRKnMuAfquhBGXr0 DHULAdge1R9QvRJovW3CRNg+s02jhEw9UDdF/ls3Dx04mXohcrw70+T/H6z4eLhHpmrSbsmZgZ40 +kysgWm1ZIvIz+B8SWkP7h5jh97dWfHNM2M3HWXJG0Q7dBJqqqqI+dmzC9HxdJXthg+2JnTYB5uo OjbYR0AigR2TIo9nReQxMEE/51fFPCfdBIVez6ZLsuMLUD5ddujDO2l7Fo2KI5WewOFw58OY+pSS irda1VuldXKw3W00sgPQcGzTd0L3l2nasKHiy/l0npCfxfwlRJ6+v0H0KtCUa9VXfHFOgjKy9tbU VCaUAZQebepOmxONkblRgZ2tH4lFtOMI08qR0Vn8wdlA41tx/30PKDnT7w0psSxmszjvyZnNr6bk 4GVkdxkBIwiq4oGz0dyEcUf2DlXb0UtF6t3YG1KvUYnZqOxY1alYGtGkzWmd4g5c+inr19KvfwIA AP//AwBQSwMEFAAGAAgAAAAhAOR3MeXdAAAACQEAAA8AAABkcnMvZG93bnJldi54bWxMj8FOwzAM hu9IvENkJG4sWRHQlqYTAg2J49ZduKWNaQuNUzXpVnh6vBMcbX/6/f3FZnGDOOIUek8a1isFAqnx tqdWw6Ha3qQgQjRkzeAJNXxjgE15eVGY3PoT7fC4j63gEAq50dDFOOZShqZDZ8LKj0h8+/CTM5HH qZV2MicOd4NMlLqXzvTEHzoz4nOHzdd+dhrqPjmYn131qly2vY1vS/U5v79ofX21PD2CiLjEPxjO +qwOJTvVfiYbxKAhVWrNqIbkjjsxkGbnRa3hIVMgy0L+b1D+AgAA//8DAFBLAQItABQABgAIAAAA IQC2gziS/gAAAOEBAAATAAAAAAAAAAAAAAAAAAAAAABbQ29udGVudF9UeXBlc10ueG1sUEsBAi0A FAAGAAgAAAAhADj9If/WAAAAlAEAAAsAAAAAAAAAAAAAAAAALwEAAF9yZWxzLy5yZWxzUEsBAi0A FAAGAAgAAAAhAJe860kfAgAAPAQAAA4AAAAAAAAAAAAAAAAALgIAAGRycy9lMm9Eb2MueG1sUEsB Ai0AFAAGAAgAAAAhAOR3MeXdAAAACQEAAA8AAAAAAAAAAAAAAAAAeQQAAGRycy9kb3ducmV2Lnht bFBLBQYAAAAABAAEAPMAAACDBQAAAAA= "/>
            </w:pict>
          </mc:Fallback>
        </mc:AlternateContent>
      </w:r>
    </w:p>
    <w:p w14:paraId="5B858DA9" w14:textId="77777777" w:rsidR="00C728E4" w:rsidRPr="005C2965" w:rsidRDefault="00C728E4" w:rsidP="005C2965">
      <w:pPr>
        <w:spacing w:after="0" w:line="240" w:lineRule="auto"/>
        <w:ind w:left="360"/>
        <w:rPr>
          <w:rFonts w:ascii="Times" w:hAnsi="Times"/>
          <w:sz w:val="24"/>
          <w:szCs w:val="20"/>
          <w:lang w:val="en-GB" w:eastAsia="en-GB"/>
        </w:rPr>
      </w:pPr>
      <w:r w:rsidRPr="005C2965">
        <w:rPr>
          <w:rFonts w:ascii="Times" w:hAnsi="Times"/>
          <w:sz w:val="24"/>
          <w:szCs w:val="20"/>
          <w:lang w:val="en-GB" w:eastAsia="en-GB"/>
        </w:rPr>
        <w:t xml:space="preserve">I confirm that I have read and understood the information sheet for the </w:t>
      </w:r>
    </w:p>
    <w:p w14:paraId="2D98688F" w14:textId="77777777" w:rsidR="00C728E4" w:rsidRPr="005C2965" w:rsidRDefault="00C728E4" w:rsidP="005C2965">
      <w:pPr>
        <w:spacing w:after="0" w:line="240" w:lineRule="auto"/>
        <w:ind w:left="360"/>
        <w:rPr>
          <w:rFonts w:ascii="Times" w:hAnsi="Times"/>
          <w:sz w:val="24"/>
          <w:szCs w:val="20"/>
          <w:lang w:val="en-GB" w:eastAsia="en-GB"/>
        </w:rPr>
      </w:pPr>
      <w:proofErr w:type="gramStart"/>
      <w:r w:rsidRPr="005C2965">
        <w:rPr>
          <w:rFonts w:ascii="Times" w:hAnsi="Times"/>
          <w:sz w:val="24"/>
          <w:szCs w:val="20"/>
          <w:lang w:val="en-GB" w:eastAsia="en-GB"/>
        </w:rPr>
        <w:t>above</w:t>
      </w:r>
      <w:proofErr w:type="gramEnd"/>
      <w:r w:rsidRPr="005C2965">
        <w:rPr>
          <w:rFonts w:ascii="Times" w:hAnsi="Times"/>
          <w:sz w:val="24"/>
          <w:szCs w:val="20"/>
          <w:lang w:val="en-GB" w:eastAsia="en-GB"/>
        </w:rPr>
        <w:t xml:space="preserve"> study and have had the opportunity to ask questions</w:t>
      </w:r>
    </w:p>
    <w:p w14:paraId="4AEFF976" w14:textId="77777777" w:rsidR="00C728E4" w:rsidRPr="005C2965" w:rsidRDefault="00C728E4" w:rsidP="005C2965">
      <w:pPr>
        <w:spacing w:after="0" w:line="240" w:lineRule="auto"/>
        <w:ind w:left="360"/>
        <w:rPr>
          <w:rFonts w:ascii="Times" w:hAnsi="Times"/>
          <w:sz w:val="24"/>
          <w:szCs w:val="20"/>
          <w:lang w:val="en-GB" w:eastAsia="en-GB"/>
        </w:rPr>
      </w:pPr>
    </w:p>
    <w:p w14:paraId="7341F097" w14:textId="77777777" w:rsidR="00C728E4" w:rsidRPr="005C2965" w:rsidRDefault="00C728E4" w:rsidP="005C2965">
      <w:pPr>
        <w:spacing w:after="0" w:line="240" w:lineRule="auto"/>
        <w:ind w:left="360"/>
        <w:rPr>
          <w:rFonts w:ascii="Times" w:hAnsi="Times"/>
          <w:sz w:val="24"/>
          <w:szCs w:val="20"/>
          <w:lang w:val="en-GB" w:eastAsia="en-GB"/>
        </w:rPr>
      </w:pPr>
    </w:p>
    <w:p w14:paraId="43B7D10F" w14:textId="77777777" w:rsidR="00C728E4" w:rsidRPr="005C2965" w:rsidRDefault="00AA68CD" w:rsidP="005C2965">
      <w:pPr>
        <w:spacing w:after="0" w:line="240" w:lineRule="auto"/>
        <w:ind w:left="360"/>
        <w:rPr>
          <w:rFonts w:ascii="Times" w:hAnsi="Times"/>
          <w:sz w:val="24"/>
          <w:szCs w:val="20"/>
          <w:lang w:val="en-GB" w:eastAsia="en-GB"/>
        </w:rPr>
      </w:pPr>
      <w:r>
        <w:rPr>
          <w:noProof/>
          <w:lang w:val="en-US" w:eastAsia="nl-NL"/>
        </w:rPr>
        <mc:AlternateContent>
          <mc:Choice Requires="wps">
            <w:drawing>
              <wp:anchor distT="0" distB="0" distL="114300" distR="114300" simplePos="0" relativeHeight="251653632" behindDoc="0" locked="0" layoutInCell="1" allowOverlap="1" wp14:anchorId="1C64B88A" wp14:editId="5F083F4D">
                <wp:simplePos x="0" y="0"/>
                <wp:positionH relativeFrom="column">
                  <wp:posOffset>5080635</wp:posOffset>
                </wp:positionH>
                <wp:positionV relativeFrom="paragraph">
                  <wp:posOffset>17145</wp:posOffset>
                </wp:positionV>
                <wp:extent cx="571500" cy="342900"/>
                <wp:effectExtent l="13335" t="7620" r="5715" b="1143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00.05pt;margin-top:1.35pt;width:4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IdqHwIAADwEAAAOAAAAZHJzL2Uyb0RvYy54bWysU1GP0zAMfkfiP0R5Z23Hxt2qdafTjiGk A04c/IAsTduINA5Otm78epx0N3bAE6IPkV07X+zvs5c3h96wvUKvwVa8mOScKSuh1rat+Ncvm1fX nPkgbC0MWFXxo/L8ZvXyxXJwpZpCB6ZWyAjE+nJwFe9CcGWWedmpXvgJOGUp2AD2IpCLbVajGAi9 N9k0z99kA2DtEKTynv7ejUG+SvhNo2T41DReBWYqTrWFdGI6t/HMVktRtihcp+WpDPEPVfRCW3r0 DHUngmA71H9A9VoieGjCREKfQdNoqVIP1E2R/9bNYyecSr0QOd6dafL/D1Z+3D8g0zVpR0pZ0ZNG n4k1YVuj2CLyMzhfUtqje8DYoXf3IL95ZmHdUZa6RYShU6KmqoqYnz27EB1PV9l2+AA1oYtdgETV ocE+AhIJ7JAUOZ4VUYfAJP2cXxXznHSTFHo9my7Iji+I8umyQx/eKehZNCqOVHoCF/t7H8bUp5RU PBhdb7QxycF2uzbI9oKGY5O+E7q/TDOWDRVfzKfzhPws5i8h8vT9DaLXgabc6L7i1+ckUUbW3tqa yhRlENqMNnVn7InGyNyowBbqI7GIMI4wrRwZHeAPzgYa34r77zuBijPz3pISi2I2i/OenNn8akoO Xka2lxFhJUFVPHA2musw7sjOoW47eqlIvVu4JfUanZiNyo5VnYqlEU3anNYp7sCln7J+Lf3qJwAA AP//AwBQSwMEFAAGAAgAAAAhACaqL5fdAAAACAEAAA8AAABkcnMvZG93bnJldi54bWxMj8FOwzAQ RO9I/IO1SNyo3SDaNGRTIVCROLbphdsmXpJAbEex0wa+HvcEx9GMZt7k29n04sSj75xFWC4UCLa1 051tEI7l7i4F4QNZTb2zjPDNHrbF9VVOmXZnu+fTITQillifEUIbwpBJ6euWDfmFG9hG78ONhkKU YyP1SOdYbnqZKLWShjobF1oa+Lnl+uswGYSqS470sy9fldns7sPbXH5O7y+Itzfz0yOIwHP4C8MF P6JDEZkqN1ntRY+QKrWMUYRkDSL66eaiK4SH1Rpkkcv/B4pfAAAA//8DAFBLAQItABQABgAIAAAA IQC2gziS/gAAAOEBAAATAAAAAAAAAAAAAAAAAAAAAABbQ29udGVudF9UeXBlc10ueG1sUEsBAi0A FAAGAAgAAAAhADj9If/WAAAAlAEAAAsAAAAAAAAAAAAAAAAALwEAAF9yZWxzLy5yZWxzUEsBAi0A FAAGAAgAAAAhAH5kh2ofAgAAPAQAAA4AAAAAAAAAAAAAAAAALgIAAGRycy9lMm9Eb2MueG1sUEsB Ai0AFAAGAAgAAAAhACaqL5fdAAAACAEAAA8AAAAAAAAAAAAAAAAAeQQAAGRycy9kb3ducmV2Lnht bFBLBQYAAAAABAAEAPMAAACDBQAAAAA= "/>
            </w:pict>
          </mc:Fallback>
        </mc:AlternateContent>
      </w:r>
      <w:r w:rsidR="00C728E4" w:rsidRPr="005C2965">
        <w:rPr>
          <w:rFonts w:ascii="Times" w:hAnsi="Times"/>
          <w:sz w:val="24"/>
          <w:szCs w:val="20"/>
          <w:lang w:val="en-GB" w:eastAsia="en-GB"/>
        </w:rPr>
        <w:t xml:space="preserve">I understand that my participation is voluntary and I am free to withdraw </w:t>
      </w:r>
    </w:p>
    <w:p w14:paraId="7DDBFE31" w14:textId="77777777" w:rsidR="00C728E4" w:rsidRPr="005C2965" w:rsidRDefault="00C728E4" w:rsidP="005C2965">
      <w:pPr>
        <w:spacing w:after="0" w:line="240" w:lineRule="auto"/>
        <w:ind w:left="360"/>
        <w:rPr>
          <w:rFonts w:ascii="Times" w:hAnsi="Times"/>
          <w:sz w:val="24"/>
          <w:szCs w:val="20"/>
          <w:lang w:val="en-GB" w:eastAsia="en-GB"/>
        </w:rPr>
      </w:pPr>
      <w:proofErr w:type="gramStart"/>
      <w:r w:rsidRPr="005C2965">
        <w:rPr>
          <w:rFonts w:ascii="Times" w:hAnsi="Times"/>
          <w:sz w:val="24"/>
          <w:szCs w:val="20"/>
          <w:lang w:val="en-GB" w:eastAsia="en-GB"/>
        </w:rPr>
        <w:t>at</w:t>
      </w:r>
      <w:proofErr w:type="gramEnd"/>
      <w:r w:rsidRPr="005C2965">
        <w:rPr>
          <w:rFonts w:ascii="Times" w:hAnsi="Times"/>
          <w:sz w:val="24"/>
          <w:szCs w:val="20"/>
          <w:lang w:val="en-GB" w:eastAsia="en-GB"/>
        </w:rPr>
        <w:t xml:space="preserve"> any time, without giving reason and without my medical care or legal</w:t>
      </w:r>
    </w:p>
    <w:p w14:paraId="7BB3A485" w14:textId="77777777" w:rsidR="00C728E4" w:rsidRPr="005C2965" w:rsidRDefault="00C728E4" w:rsidP="005C2965">
      <w:pPr>
        <w:spacing w:after="0" w:line="240" w:lineRule="auto"/>
        <w:ind w:left="360"/>
        <w:rPr>
          <w:rFonts w:ascii="Times" w:hAnsi="Times"/>
          <w:sz w:val="24"/>
          <w:szCs w:val="20"/>
          <w:lang w:val="en-GB" w:eastAsia="en-GB"/>
        </w:rPr>
      </w:pPr>
      <w:proofErr w:type="gramStart"/>
      <w:r w:rsidRPr="005C2965">
        <w:rPr>
          <w:rFonts w:ascii="Times" w:hAnsi="Times"/>
          <w:sz w:val="24"/>
          <w:szCs w:val="20"/>
          <w:lang w:val="en-GB" w:eastAsia="en-GB"/>
        </w:rPr>
        <w:t>rights</w:t>
      </w:r>
      <w:proofErr w:type="gramEnd"/>
      <w:r w:rsidRPr="005C2965">
        <w:rPr>
          <w:rFonts w:ascii="Times" w:hAnsi="Times"/>
          <w:sz w:val="24"/>
          <w:szCs w:val="20"/>
          <w:lang w:val="en-GB" w:eastAsia="en-GB"/>
        </w:rPr>
        <w:t xml:space="preserve"> being affected.</w:t>
      </w:r>
    </w:p>
    <w:p w14:paraId="35BB72EF" w14:textId="77777777" w:rsidR="00C728E4" w:rsidRPr="005C2965" w:rsidRDefault="00C728E4" w:rsidP="005C2965">
      <w:pPr>
        <w:spacing w:after="0" w:line="240" w:lineRule="auto"/>
        <w:rPr>
          <w:rFonts w:ascii="Times" w:hAnsi="Times"/>
          <w:sz w:val="24"/>
          <w:szCs w:val="20"/>
          <w:lang w:val="en-GB" w:eastAsia="en-GB"/>
        </w:rPr>
      </w:pPr>
    </w:p>
    <w:p w14:paraId="733514F6" w14:textId="77777777" w:rsidR="00C728E4" w:rsidRPr="005C2965" w:rsidRDefault="00AA68CD" w:rsidP="005C2965">
      <w:pPr>
        <w:spacing w:after="0" w:line="240" w:lineRule="auto"/>
        <w:ind w:left="360"/>
        <w:rPr>
          <w:rFonts w:ascii="Times" w:hAnsi="Times"/>
          <w:sz w:val="24"/>
          <w:szCs w:val="20"/>
          <w:lang w:val="en-GB" w:eastAsia="en-GB"/>
        </w:rPr>
      </w:pPr>
      <w:r>
        <w:rPr>
          <w:noProof/>
          <w:lang w:val="en-US" w:eastAsia="nl-NL"/>
        </w:rPr>
        <mc:AlternateContent>
          <mc:Choice Requires="wps">
            <w:drawing>
              <wp:anchor distT="0" distB="0" distL="114300" distR="114300" simplePos="0" relativeHeight="251654656" behindDoc="0" locked="0" layoutInCell="1" allowOverlap="1" wp14:anchorId="5A715D83" wp14:editId="4A1D640C">
                <wp:simplePos x="0" y="0"/>
                <wp:positionH relativeFrom="column">
                  <wp:posOffset>5080635</wp:posOffset>
                </wp:positionH>
                <wp:positionV relativeFrom="paragraph">
                  <wp:posOffset>51435</wp:posOffset>
                </wp:positionV>
                <wp:extent cx="571500" cy="342900"/>
                <wp:effectExtent l="13335" t="13335" r="5715" b="571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00.05pt;margin-top:4.05pt;width:4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FwzyHwIAAD0EAAAOAAAAZHJzL2Uyb0RvYy54bWysU1Fv0zAQfkfiP1h+p0lKS9eo6TR1FCEN mBj8ANdxEgvHZ85u0/Lrd3a7rgOeEHmw7nLnz3fffbe43veG7RR6DbbixSjnTFkJtbZtxb9/W7+5 4swHYWthwKqKH5Tn18vXrxaDK9UYOjC1QkYg1peDq3gXgiuzzMtO9cKPwClLwQawF4FcbLMaxUDo vcnGef4uGwBrhyCV9/T39hjky4TfNEqGL03jVWCm4lRbSCemcxPPbLkQZYvCdVqeyhD/UEUvtKVH z1C3Igi2Rf0HVK8lgocmjCT0GTSNlir1QN0U+W/dPHTCqdQLkePdmSb//2Dl5909Ml3T7GacWdHT jL4Sa8K2RrEiETQ4X1Leg7vH2KJ3dyB/eGZh1VGaukGEoVOiprKKSGj24kJ0PF1lm+ET1AQvtgES V/sG+whILLB9GsnhPBK1D0zSz+msmOY0OEmht5PxnOz4giifLjv04YOCnkWj4ki1J3Cxu/PhmPqU kooHo+u1NiY52G5WBtlOkDrW6Tuh+8s0Y9lQ8fl0PE3IL2L+EiJP398geh1I5kb3Fb86J4kysvbe 1kmEQWhztKk7Y080RuaimH25gfpALCIcNUw7R0YH+IuzgfRbcf9zK1BxZj5amsS8mEyi4JMzmc7G 5OBlZHMZEVYSVMUDZ0dzFY5LsnWo245eKlLvFm5oeo1OzD5XdSqWNJpmc9qnuASXfsp63vrlIwAA AP//AwBQSwMEFAAGAAgAAAAhAHK69/DcAAAACAEAAA8AAABkcnMvZG93bnJldi54bWxMj0FPwzAM he9I/IfISNxY0iJNXWk6IdCQOG7dZTe3MW2hSaom3Qq/Hu8EJ/vpPT1/LraLHcSZptB7pyFZKRDk Gm9612o4VruHDESI6AwO3pGGbwqwLW9vCsyNv7g9nQ+xFVziQo4auhjHXMrQdGQxrPxIjr0PP1mM LKdWmgkvXG4HmSq1lhZ7xxc6HOmlo+brMFsNdZ8e8WdfvSm72T3G96X6nE+vWt/fLc9PICIt8S8M V3xGh5KZaj87E8SgIVMq4SgvPNjPNldda1inCciykP8fKH8BAAD//wMAUEsBAi0AFAAGAAgAAAAh ALaDOJL+AAAA4QEAABMAAAAAAAAAAAAAAAAAAAAAAFtDb250ZW50X1R5cGVzXS54bWxQSwECLQAU AAYACAAAACEAOP0h/9YAAACUAQAACwAAAAAAAAAAAAAAAAAvAQAAX3JlbHMvLnJlbHNQSwECLQAU AAYACAAAACEAChcM8h8CAAA9BAAADgAAAAAAAAAAAAAAAAAuAgAAZHJzL2Uyb0RvYy54bWxQSwEC LQAUAAYACAAAACEAcrr38NwAAAAIAQAADwAAAAAAAAAAAAAAAAB5BAAAZHJzL2Rvd25yZXYueG1s UEsFBgAAAAAEAAQA8wAAAIIFAAAAAA== "/>
            </w:pict>
          </mc:Fallback>
        </mc:AlternateContent>
      </w:r>
    </w:p>
    <w:p w14:paraId="56720EE9" w14:textId="77777777" w:rsidR="00C728E4" w:rsidRPr="005C2965" w:rsidRDefault="00C728E4" w:rsidP="005C2965">
      <w:pPr>
        <w:spacing w:after="0" w:line="240" w:lineRule="auto"/>
        <w:ind w:left="360"/>
        <w:rPr>
          <w:rFonts w:ascii="Times" w:hAnsi="Times"/>
          <w:sz w:val="24"/>
          <w:szCs w:val="20"/>
          <w:lang w:val="en-GB" w:eastAsia="en-GB"/>
        </w:rPr>
      </w:pPr>
      <w:r w:rsidRPr="005C2965">
        <w:rPr>
          <w:rFonts w:ascii="Times" w:hAnsi="Times"/>
          <w:sz w:val="24"/>
          <w:szCs w:val="20"/>
          <w:lang w:val="en-GB" w:eastAsia="en-GB"/>
        </w:rPr>
        <w:t>I agree to take part in the study</w:t>
      </w:r>
    </w:p>
    <w:p w14:paraId="70B2F00F" w14:textId="77777777" w:rsidR="00C728E4" w:rsidRPr="005C2965" w:rsidRDefault="00C728E4" w:rsidP="005C2965">
      <w:pPr>
        <w:spacing w:after="0" w:line="240" w:lineRule="auto"/>
        <w:ind w:left="360"/>
        <w:rPr>
          <w:rFonts w:ascii="Times" w:hAnsi="Times"/>
          <w:sz w:val="24"/>
          <w:szCs w:val="20"/>
          <w:lang w:val="en-GB" w:eastAsia="en-GB"/>
        </w:rPr>
      </w:pPr>
    </w:p>
    <w:p w14:paraId="1BB0737A" w14:textId="77777777" w:rsidR="00C728E4" w:rsidRPr="005C2965" w:rsidRDefault="00C728E4" w:rsidP="005C2965">
      <w:pPr>
        <w:spacing w:after="0" w:line="240" w:lineRule="auto"/>
        <w:ind w:left="360"/>
        <w:rPr>
          <w:rFonts w:ascii="Times" w:hAnsi="Times"/>
          <w:sz w:val="24"/>
          <w:szCs w:val="20"/>
          <w:lang w:val="en-GB" w:eastAsia="en-GB"/>
        </w:rPr>
      </w:pPr>
    </w:p>
    <w:p w14:paraId="5B4AC4E5" w14:textId="77777777" w:rsidR="00C728E4" w:rsidRPr="005C2965" w:rsidRDefault="00AA68CD" w:rsidP="005C2965">
      <w:pPr>
        <w:spacing w:after="0" w:line="240" w:lineRule="auto"/>
        <w:ind w:left="360"/>
        <w:rPr>
          <w:rFonts w:ascii="Times" w:hAnsi="Times"/>
          <w:sz w:val="24"/>
          <w:szCs w:val="20"/>
          <w:lang w:val="en-GB" w:eastAsia="en-GB"/>
        </w:rPr>
      </w:pPr>
      <w:r>
        <w:rPr>
          <w:noProof/>
          <w:lang w:val="en-US" w:eastAsia="nl-NL"/>
        </w:rPr>
        <mc:AlternateContent>
          <mc:Choice Requires="wps">
            <w:drawing>
              <wp:anchor distT="0" distB="0" distL="114300" distR="114300" simplePos="0" relativeHeight="251664896" behindDoc="0" locked="0" layoutInCell="1" allowOverlap="1" wp14:anchorId="64940B0E" wp14:editId="1E790B1A">
                <wp:simplePos x="0" y="0"/>
                <wp:positionH relativeFrom="column">
                  <wp:posOffset>5080635</wp:posOffset>
                </wp:positionH>
                <wp:positionV relativeFrom="paragraph">
                  <wp:posOffset>29845</wp:posOffset>
                </wp:positionV>
                <wp:extent cx="571500" cy="342900"/>
                <wp:effectExtent l="13335" t="10795" r="5715" b="825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00.05pt;margin-top:2.35pt;width:4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J778HwIAAD0EAAAOAAAAZHJzL2Uyb0RvYy54bWysU1Fv0zAQfkfiP1h+p0lKu61R02nqKEIa MDH4Aa7jNBa2z5zdpuXX7+K0pQOeEHmw7nLnz999dze/3VvDdgqDBlfxYpRzppyEWrtNxb99Xb25 4SxE4WphwKmKH1Tgt4vXr+adL9UYWjC1QkYgLpSdr3gboy+zLMhWWRFG4JWjYANoRSQXN1mNoiN0 a7Jxnl9lHWDtEaQKgf7eD0G+SPhNo2T83DRBRWYqTtxiOjGd6/7MFnNRblD4VssjDfEPLKzQjh49 Q92LKNgW9R9QVkuEAE0cSbAZNI2WKtVA1RT5b9U8tcKrVAuJE/xZpvD/YOWn3SMyXVPvrjhzwlKP vpBqwm2MYkXRC9T5UFLek3/EvsTgH0B+D8zBsqU0dYcIXatETbRSfvbiQu8EusrW3UeoCV5sIySt 9g3aHpBUYPvUksO5JWofmaSf0+timlPjJIXeTsYzsolRJsrTZY8hvldgWW9UHIl7Ahe7hxCH1FNK Ig9G1yttTHJws14aZDtB07FK3xE9XKYZx7qKz6bjaUJ+EQuXEHn6/gZhdaQxN9pW/OacJMpetXeu TkMYhTaDTdUZR0WelBs6sIb6QCoiDDNMO0dGC/iTs47mt+Lhx1ag4sx8cNSJWTGZ9AOfnMn0ekwO XkbWlxHhJEFVPHI2mMs4LMnWo9609FKRandwR91rdFK25zewOpKlGU29Oe5TvwSXfsr6tfWLZwAA AP//AwBQSwMEFAAGAAgAAAAhAIGfFTrdAAAACAEAAA8AAABkcnMvZG93bnJldi54bWxMj81OwzAQ hO9IvIO1SNyo3fLTNGRTIVArcWzTC7dNbJJAvI5ipw08fd0THEczmvkmW0+2E0cz+NYxwnymQBiu nG65RjgUm7sEhA/EmjrHBuHHeFjn11cZpdqdeGeO+1CLWMI+JYQmhD6V0leNseRnrjccvU83WApR DrXUA51iue3kQqknaanluNBQb14bU33vR4tQtosD/e6KrbKrzX14n4qv8eMN8fZmenkGEcwU/sJw wY/okEem0o2svegQEqXmMYrwsAQR/WR10SXCY7IEmWfy/4H8DAAA//8DAFBLAQItABQABgAIAAAA IQC2gziS/gAAAOEBAAATAAAAAAAAAAAAAAAAAAAAAABbQ29udGVudF9UeXBlc10ueG1sUEsBAi0A FAAGAAgAAAAhADj9If/WAAAAlAEAAAsAAAAAAAAAAAAAAAAALwEAAF9yZWxzLy5yZWxzUEsBAi0A FAAGAAgAAAAhAAMnvvwfAgAAPQQAAA4AAAAAAAAAAAAAAAAALgIAAGRycy9lMm9Eb2MueG1sUEsB Ai0AFAAGAAgAAAAhAIGfFTrdAAAACAEAAA8AAAAAAAAAAAAAAAAAeQQAAGRycy9kb3ducmV2Lnht bFBLBQYAAAAABAAEAPMAAACDBQAAAAA= "/>
            </w:pict>
          </mc:Fallback>
        </mc:AlternateContent>
      </w:r>
    </w:p>
    <w:p w14:paraId="5E705A29" w14:textId="77777777" w:rsidR="00C728E4" w:rsidRPr="005C2965" w:rsidRDefault="00C728E4" w:rsidP="005C2965">
      <w:pPr>
        <w:spacing w:after="0" w:line="240" w:lineRule="auto"/>
        <w:ind w:left="360"/>
        <w:rPr>
          <w:rFonts w:ascii="Times" w:hAnsi="Times"/>
          <w:sz w:val="24"/>
          <w:szCs w:val="20"/>
          <w:lang w:val="en-GB" w:eastAsia="en-GB"/>
        </w:rPr>
      </w:pPr>
      <w:r w:rsidRPr="005C2965">
        <w:rPr>
          <w:rFonts w:ascii="Times" w:hAnsi="Times"/>
          <w:sz w:val="24"/>
          <w:szCs w:val="20"/>
          <w:lang w:val="en-GB" w:eastAsia="en-GB"/>
        </w:rPr>
        <w:t>I agree to my General Practitioner being informed of my participation</w:t>
      </w:r>
    </w:p>
    <w:p w14:paraId="173FAFFD" w14:textId="77777777" w:rsidR="00C728E4" w:rsidRPr="005C2965" w:rsidRDefault="00C728E4" w:rsidP="005C2965">
      <w:pPr>
        <w:spacing w:after="0" w:line="240" w:lineRule="auto"/>
        <w:ind w:left="360"/>
        <w:rPr>
          <w:rFonts w:ascii="Times" w:hAnsi="Times"/>
          <w:sz w:val="24"/>
          <w:szCs w:val="20"/>
          <w:lang w:val="en-GB" w:eastAsia="en-GB"/>
        </w:rPr>
      </w:pPr>
    </w:p>
    <w:p w14:paraId="014F2F44" w14:textId="77777777" w:rsidR="00C728E4" w:rsidRPr="005C2965" w:rsidRDefault="00C728E4" w:rsidP="005C2965">
      <w:pPr>
        <w:spacing w:after="0" w:line="240" w:lineRule="auto"/>
        <w:ind w:left="360"/>
        <w:rPr>
          <w:rFonts w:ascii="Times" w:hAnsi="Times"/>
          <w:sz w:val="24"/>
          <w:szCs w:val="20"/>
          <w:lang w:val="en-GB" w:eastAsia="en-GB"/>
        </w:rPr>
      </w:pPr>
    </w:p>
    <w:p w14:paraId="55D4F993" w14:textId="77777777" w:rsidR="00C728E4" w:rsidRPr="005C2965" w:rsidRDefault="00C728E4" w:rsidP="005C2965">
      <w:pPr>
        <w:spacing w:after="0" w:line="240" w:lineRule="auto"/>
        <w:ind w:left="360"/>
        <w:rPr>
          <w:rFonts w:ascii="Times" w:hAnsi="Times"/>
          <w:sz w:val="24"/>
          <w:szCs w:val="20"/>
          <w:lang w:val="en-GB" w:eastAsia="en-GB"/>
        </w:rPr>
      </w:pPr>
    </w:p>
    <w:p w14:paraId="66776D3E" w14:textId="77777777" w:rsidR="00C728E4" w:rsidRPr="005C2965" w:rsidRDefault="00C728E4" w:rsidP="005C2965">
      <w:pPr>
        <w:spacing w:after="0" w:line="240" w:lineRule="auto"/>
        <w:ind w:left="360"/>
        <w:rPr>
          <w:rFonts w:ascii="Times" w:hAnsi="Times"/>
          <w:sz w:val="24"/>
          <w:szCs w:val="20"/>
          <w:lang w:val="en-GB" w:eastAsia="en-GB"/>
        </w:rPr>
      </w:pPr>
    </w:p>
    <w:p w14:paraId="0EA6DDF6" w14:textId="77777777" w:rsidR="00C728E4" w:rsidRPr="005C2965" w:rsidRDefault="00AA68CD" w:rsidP="005C2965">
      <w:pPr>
        <w:spacing w:after="0" w:line="240" w:lineRule="auto"/>
        <w:ind w:left="360"/>
        <w:rPr>
          <w:rFonts w:ascii="Times" w:hAnsi="Times"/>
          <w:sz w:val="24"/>
          <w:szCs w:val="20"/>
          <w:lang w:val="en-GB" w:eastAsia="en-GB"/>
        </w:rPr>
      </w:pPr>
      <w:r>
        <w:rPr>
          <w:noProof/>
          <w:lang w:val="en-US" w:eastAsia="nl-NL"/>
        </w:rPr>
        <mc:AlternateContent>
          <mc:Choice Requires="wps">
            <w:drawing>
              <wp:anchor distT="0" distB="0" distL="114300" distR="114300" simplePos="0" relativeHeight="251661824" behindDoc="0" locked="0" layoutInCell="1" allowOverlap="1" wp14:anchorId="24ABB751" wp14:editId="6AA47437">
                <wp:simplePos x="0" y="0"/>
                <wp:positionH relativeFrom="column">
                  <wp:posOffset>3937635</wp:posOffset>
                </wp:positionH>
                <wp:positionV relativeFrom="paragraph">
                  <wp:posOffset>147320</wp:posOffset>
                </wp:positionV>
                <wp:extent cx="1943100" cy="0"/>
                <wp:effectExtent l="13335" t="13970" r="5715" b="5080"/>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11.6pt" to="463.05pt,1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gfmEwIAACo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TjBTp QKOtUBxlk9Cb3rgCQiq1s6E6elYvZqvpd4eUrlqiDjxyfL0YyMtCRvImJWycgRv2/WfNIIYcvY6N Oje2C5DQAnSOelzuevCzRxQOs0X+lKUgGx18CSmGRGOd/8R1h4JRYgmkIzA5bZ0PREgxhIR7lN4I KaPcUqG+xIvpZBoTnJaCBWcIc/awr6RFJxIGJn6xKvA8hll9VCyCtZyw9c32RMirDZdLFfCgFKBz s64T8WORLtbz9Twf5ZPZepSndT36uKny0WyTfZjWT3VV1dnPQC3Li1YwxlVgN0xnlv+d+rd3cp2r +3ze25C8RY/9ArLDP5KOWgb5roOw1+yys4PGMJAx+PZ4wsQ/7sF+fOKrXwAAAP//AwBQSwMEFAAG AAgAAAAhAI92PKbcAAAACQEAAA8AAABkcnMvZG93bnJldi54bWxMj8FOwzAMhu9IvENkJC7TliyT KlaaTgjojQsbiGvWmLaicbom2wpPjxEHOPr3p9+fi83ke3HCMXaBDCwXCgRSHVxHjYGXXTW/ARGT JWf7QGjgEyNsysuLwuYunOkZT9vUCC6hmFsDbUpDLmWsW/Q2LsKAxLv3MHqbeBwb6UZ75nLfS61U Jr3tiC+0dsD7FuuP7dEbiNUrHqqvWT1Tb6smoD48PD1aY66vprtbEAmn9AfDjz6rQ8lO+3AkF0Vv INNqyagBvdIgGFjrjIP9byDLQv7/oPwGAAD//wMAUEsBAi0AFAAGAAgAAAAhALaDOJL+AAAA4QEA ABMAAAAAAAAAAAAAAAAAAAAAAFtDb250ZW50X1R5cGVzXS54bWxQSwECLQAUAAYACAAAACEAOP0h /9YAAACUAQAACwAAAAAAAAAAAAAAAAAvAQAAX3JlbHMvLnJlbHNQSwECLQAUAAYACAAAACEAif4H 5hMCAAAqBAAADgAAAAAAAAAAAAAAAAAuAgAAZHJzL2Uyb0RvYy54bWxQSwECLQAUAAYACAAAACEA j3Y8ptwAAAAJAQAADwAAAAAAAAAAAAAAAABtBAAAZHJzL2Rvd25yZXYueG1sUEsFBgAAAAAEAAQA 8wAAAHYFAAAAAA== "/>
            </w:pict>
          </mc:Fallback>
        </mc:AlternateContent>
      </w:r>
      <w:r>
        <w:rPr>
          <w:noProof/>
          <w:lang w:val="en-US" w:eastAsia="nl-NL"/>
        </w:rPr>
        <mc:AlternateContent>
          <mc:Choice Requires="wps">
            <w:drawing>
              <wp:anchor distT="0" distB="0" distL="114300" distR="114300" simplePos="0" relativeHeight="251658752" behindDoc="0" locked="0" layoutInCell="1" allowOverlap="1" wp14:anchorId="420B615C" wp14:editId="49A2D82B">
                <wp:simplePos x="0" y="0"/>
                <wp:positionH relativeFrom="column">
                  <wp:posOffset>2908935</wp:posOffset>
                </wp:positionH>
                <wp:positionV relativeFrom="paragraph">
                  <wp:posOffset>147320</wp:posOffset>
                </wp:positionV>
                <wp:extent cx="800100" cy="0"/>
                <wp:effectExtent l="13335" t="13970" r="5715" b="508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1.6pt" to="292.05pt,1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EjvMEQIAACk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Y5Rop0 oNFWKI6yp9Cb3rgCQiq1s6E6elYvZqvpd4eUrlqiDjxyfL0YyMtCRvImJWycgRv2/WfNIIYcvY6N Oje2C5DQAnSOelzuevCzRxQO5yn0BFSjgyshxZBnrPOfuO5QMEosgXPEJaet84EHKYaQcI3SGyFl VFsq1Jd4MZ1MY4LTUrDgDGHOHvaVtOhEwrzELxYFnscwq4+KRbCWE7a+2Z4IebXhcqkCHlQCdG7W dSB+LNLFer6e56N8MluP8rSuRx83VT6abbIP0/qprqo6+xmoZXnRCsa4CuyG4czyvxP/9kyuY3Uf z3sbkrfosV9AdvhH0lHKoN51DvaaXXZ2kBjmMQbf3k4Y+Mc92I8vfPULAAD//wMAUEsDBBQABgAI AAAAIQCr6mhu3QAAAAkBAAAPAAAAZHJzL2Rvd25yZXYueG1sTI/BTsMwDIbvSLxDZCQuE0vXbagq TScE9MaFAeLqNaataJyuybbC02PEAY7+/en352IzuV4daQydZwOLeQKKuPa248bAy3N1lYEKEdli 75kMfFKATXl+VmBu/Ymf6LiNjZISDjkaaGMccq1D3ZLDMPcDseze/egwyjg22o54knLX6zRJrrXD juVCiwPdtVR/bA/OQKheaV99zepZ8rZsPKX7+8cHNObyYrq9ARVpin8w/OiLOpTitPMHtkH1Blbr bCGogXSZghJgna0k2P0Guiz0/w/KbwAAAP//AwBQSwECLQAUAAYACAAAACEAtoM4kv4AAADhAQAA EwAAAAAAAAAAAAAAAAAAAAAAW0NvbnRlbnRfVHlwZXNdLnhtbFBLAQItABQABgAIAAAAIQA4/SH/ 1gAAAJQBAAALAAAAAAAAAAAAAAAAAC8BAABfcmVscy8ucmVsc1BLAQItABQABgAIAAAAIQBFEjvM EQIAACkEAAAOAAAAAAAAAAAAAAAAAC4CAABkcnMvZTJvRG9jLnhtbFBLAQItABQABgAIAAAAIQCr 6mhu3QAAAAkBAAAPAAAAAAAAAAAAAAAAAGsEAABkcnMvZG93bnJldi54bWxQSwUGAAAAAAQABADz AAAAdQUAAAAA "/>
            </w:pict>
          </mc:Fallback>
        </mc:AlternateContent>
      </w:r>
      <w:r>
        <w:rPr>
          <w:noProof/>
          <w:lang w:val="en-US" w:eastAsia="nl-NL"/>
        </w:rPr>
        <mc:AlternateContent>
          <mc:Choice Requires="wps">
            <w:drawing>
              <wp:anchor distT="0" distB="0" distL="114300" distR="114300" simplePos="0" relativeHeight="251655680" behindDoc="0" locked="0" layoutInCell="1" allowOverlap="1" wp14:anchorId="074BC9FC" wp14:editId="01906C4B">
                <wp:simplePos x="0" y="0"/>
                <wp:positionH relativeFrom="column">
                  <wp:posOffset>-62865</wp:posOffset>
                </wp:positionH>
                <wp:positionV relativeFrom="paragraph">
                  <wp:posOffset>147320</wp:posOffset>
                </wp:positionV>
                <wp:extent cx="2743200" cy="0"/>
                <wp:effectExtent l="13335" t="13970" r="5715" b="5080"/>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6pt" to="211.05pt,1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oQS+EwIAACo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QbY6RI BxpthOIoy0NveuMKCKnU1obq6Em9mo2m3x1SumqJ2vPI8e1sIC8LGcm7lLBxBm7Y9V80gxhy8Do2 6tTYLkBCC9Ap6nG+68FPHlE4HD3lYxAZI3rzJaS4JRrr/GeuOxSMEksgHYHJceN8IEKKW0i4R+m1 kDLKLRXqSzyfjCYxwWkpWHCGMGf3u0padCRhYOIXqwLPY5jVB8UiWMsJW11tT4S82HC5VAEPSgE6 V+syET/m6Xw1W83yQT6argZ5WteDT+sqH0zX2dOkHtdVVWc/A7UsL1rBGFeB3W06s/zv1L++k8tc 3efz3obkPXrsF5C9/SPpqGWQ7zIIO83OW3vTGAYyBl8fT5j4xz3Yj098+QsAAP//AwBQSwMEFAAG AAgAAAAhAL3nQKzdAAAACAEAAA8AAABkcnMvZG93bnJldi54bWxMj0FPwkAQhe8m/ofNmHAhsGUx Bmq3xCi9eRE1XIfu2DZ2Z0t3gcKvdw0HPb55L+99k60G24oj9b5xrGE2TUAQl840XGn4eC8mCxA+ IBtsHZOGM3lY5bc3GabGnfiNjptQiVjCPkUNdQhdKqUva7Lop64jjt6X6y2GKPtKmh5Psdy2UiXJ g7TYcFyosaPnmsrvzcFq8MUn7YvLuBwn23nlSO1fXteo9ehueHoEEWgIf2H4xY/okEemnTuw8aLV MFkuY1KDmisQ0b9XagZidz3IPJP/H8h/AAAA//8DAFBLAQItABQABgAIAAAAIQC2gziS/gAAAOEB AAATAAAAAAAAAAAAAAAAAAAAAABbQ29udGVudF9UeXBlc10ueG1sUEsBAi0AFAAGAAgAAAAhADj9 If/WAAAAlAEAAAsAAAAAAAAAAAAAAAAALwEAAF9yZWxzLy5yZWxzUEsBAi0AFAAGAAgAAAAhAIGh BL4TAgAAKgQAAA4AAAAAAAAAAAAAAAAALgIAAGRycy9lMm9Eb2MueG1sUEsBAi0AFAAGAAgAAAAh AL3nQKzdAAAACAEAAA8AAAAAAAAAAAAAAAAAbQQAAGRycy9kb3ducmV2LnhtbFBLBQYAAAAABAAE APMAAAB3BQAAAAA= "/>
            </w:pict>
          </mc:Fallback>
        </mc:AlternateContent>
      </w:r>
    </w:p>
    <w:p w14:paraId="329DD234" w14:textId="77777777" w:rsidR="00C728E4" w:rsidRPr="005C2965" w:rsidRDefault="00C728E4" w:rsidP="005C2965">
      <w:pPr>
        <w:tabs>
          <w:tab w:val="left" w:pos="3020"/>
        </w:tabs>
        <w:spacing w:after="0" w:line="240" w:lineRule="auto"/>
        <w:rPr>
          <w:rFonts w:ascii="Times" w:hAnsi="Times"/>
          <w:sz w:val="24"/>
          <w:szCs w:val="20"/>
          <w:lang w:val="en-GB" w:eastAsia="en-GB"/>
        </w:rPr>
      </w:pPr>
      <w:r w:rsidRPr="005C2965">
        <w:rPr>
          <w:rFonts w:ascii="Times" w:hAnsi="Times"/>
          <w:sz w:val="24"/>
          <w:szCs w:val="20"/>
          <w:lang w:val="en-GB" w:eastAsia="en-GB"/>
        </w:rPr>
        <w:t xml:space="preserve">Name of Research Subject </w:t>
      </w:r>
      <w:r w:rsidRPr="005C2965">
        <w:rPr>
          <w:rFonts w:ascii="Times" w:hAnsi="Times"/>
          <w:i/>
          <w:sz w:val="24"/>
          <w:szCs w:val="20"/>
          <w:lang w:val="en-GB" w:eastAsia="en-GB"/>
        </w:rPr>
        <w:t>(please print)</w:t>
      </w:r>
      <w:r w:rsidRPr="005C2965">
        <w:rPr>
          <w:rFonts w:ascii="Times" w:hAnsi="Times"/>
          <w:sz w:val="24"/>
          <w:szCs w:val="20"/>
          <w:lang w:val="en-GB" w:eastAsia="en-GB"/>
        </w:rPr>
        <w:tab/>
      </w:r>
      <w:r w:rsidRPr="005C2965">
        <w:rPr>
          <w:rFonts w:ascii="Times" w:hAnsi="Times"/>
          <w:sz w:val="24"/>
          <w:szCs w:val="20"/>
          <w:lang w:val="en-GB" w:eastAsia="en-GB"/>
        </w:rPr>
        <w:tab/>
        <w:t>Date</w:t>
      </w:r>
      <w:r w:rsidRPr="005C2965">
        <w:rPr>
          <w:rFonts w:ascii="Times" w:hAnsi="Times"/>
          <w:sz w:val="24"/>
          <w:szCs w:val="20"/>
          <w:lang w:val="en-GB" w:eastAsia="en-GB"/>
        </w:rPr>
        <w:tab/>
      </w:r>
      <w:r w:rsidRPr="005C2965">
        <w:rPr>
          <w:rFonts w:ascii="Times" w:hAnsi="Times"/>
          <w:sz w:val="24"/>
          <w:szCs w:val="20"/>
          <w:lang w:val="en-GB" w:eastAsia="en-GB"/>
        </w:rPr>
        <w:tab/>
        <w:t>Signature</w:t>
      </w:r>
    </w:p>
    <w:p w14:paraId="6B95D254" w14:textId="77777777" w:rsidR="00C728E4" w:rsidRPr="005C2965" w:rsidRDefault="00C728E4" w:rsidP="005C2965">
      <w:pPr>
        <w:tabs>
          <w:tab w:val="left" w:pos="3020"/>
        </w:tabs>
        <w:spacing w:after="0" w:line="240" w:lineRule="auto"/>
        <w:rPr>
          <w:rFonts w:ascii="Times" w:hAnsi="Times"/>
          <w:sz w:val="24"/>
          <w:szCs w:val="20"/>
          <w:lang w:val="en-GB" w:eastAsia="en-GB"/>
        </w:rPr>
      </w:pPr>
    </w:p>
    <w:p w14:paraId="6DB2DE9E" w14:textId="77777777" w:rsidR="00C728E4" w:rsidRPr="005C2965" w:rsidRDefault="00C728E4" w:rsidP="005C2965">
      <w:pPr>
        <w:tabs>
          <w:tab w:val="left" w:pos="3020"/>
        </w:tabs>
        <w:spacing w:after="0" w:line="240" w:lineRule="auto"/>
        <w:rPr>
          <w:rFonts w:ascii="Times" w:hAnsi="Times"/>
          <w:sz w:val="24"/>
          <w:szCs w:val="20"/>
          <w:lang w:val="en-GB" w:eastAsia="en-GB"/>
        </w:rPr>
      </w:pPr>
    </w:p>
    <w:p w14:paraId="02134837" w14:textId="77777777" w:rsidR="00C728E4" w:rsidRPr="005C2965" w:rsidRDefault="00C728E4" w:rsidP="005C2965">
      <w:pPr>
        <w:tabs>
          <w:tab w:val="left" w:pos="3020"/>
        </w:tabs>
        <w:spacing w:after="0" w:line="240" w:lineRule="auto"/>
        <w:rPr>
          <w:rFonts w:ascii="Times" w:hAnsi="Times"/>
          <w:sz w:val="24"/>
          <w:szCs w:val="20"/>
          <w:lang w:val="en-GB" w:eastAsia="en-GB"/>
        </w:rPr>
      </w:pPr>
    </w:p>
    <w:p w14:paraId="38C6205A" w14:textId="77777777" w:rsidR="00C728E4" w:rsidRPr="005C2965" w:rsidRDefault="00C728E4" w:rsidP="005C2965">
      <w:pPr>
        <w:tabs>
          <w:tab w:val="left" w:pos="3020"/>
        </w:tabs>
        <w:spacing w:after="0" w:line="240" w:lineRule="auto"/>
        <w:rPr>
          <w:rFonts w:ascii="Times" w:hAnsi="Times"/>
          <w:sz w:val="24"/>
          <w:szCs w:val="20"/>
          <w:lang w:val="en-GB" w:eastAsia="en-GB"/>
        </w:rPr>
      </w:pPr>
    </w:p>
    <w:p w14:paraId="23D3E348" w14:textId="77777777" w:rsidR="00C728E4" w:rsidRPr="005C2965" w:rsidRDefault="00AA68CD" w:rsidP="005C2965">
      <w:pPr>
        <w:tabs>
          <w:tab w:val="left" w:pos="3020"/>
        </w:tabs>
        <w:spacing w:after="0" w:line="240" w:lineRule="auto"/>
        <w:rPr>
          <w:rFonts w:ascii="Times" w:hAnsi="Times"/>
          <w:sz w:val="24"/>
          <w:szCs w:val="20"/>
          <w:lang w:val="en-GB" w:eastAsia="en-GB"/>
        </w:rPr>
      </w:pPr>
      <w:r>
        <w:rPr>
          <w:noProof/>
          <w:lang w:val="en-US" w:eastAsia="nl-NL"/>
        </w:rPr>
        <mc:AlternateContent>
          <mc:Choice Requires="wps">
            <w:drawing>
              <wp:anchor distT="0" distB="0" distL="114300" distR="114300" simplePos="0" relativeHeight="251662848" behindDoc="0" locked="0" layoutInCell="1" allowOverlap="1" wp14:anchorId="1C971F03" wp14:editId="6C8D7E8B">
                <wp:simplePos x="0" y="0"/>
                <wp:positionH relativeFrom="column">
                  <wp:posOffset>3937635</wp:posOffset>
                </wp:positionH>
                <wp:positionV relativeFrom="paragraph">
                  <wp:posOffset>6350</wp:posOffset>
                </wp:positionV>
                <wp:extent cx="1943100" cy="0"/>
                <wp:effectExtent l="13335" t="6350" r="5715" b="12700"/>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5pt" to="463.0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QsdBEwIAACo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YTjBTp QKOtUBxl09Cb3rgCQiq1s6E6elYvZqvpd4eUrlqiDjxyfL0YyMtCRvImJWycgRv2/WfNIIYcvY6N Oje2C5DQAnSOelzuevCzRxQOs0X+lKUgGx18CSmGRGOd/8R1h4JRYgmkIzA5bZ0PREgxhIR7lN4I KaPcUqG+xIvpZBoTnJaCBWcIc/awr6RFJxIGJn6xKvA8hll9VCyCtZyw9c32RMirDZdLFfCgFKBz s64T8WORLtbz9Twf5ZPZepSndT36uKny0WyTfZjWT3VV1dnPQC3Li1YwxlVgN0xnlv+d+rd3cp2r +3ze25C8RY/9ArLDP5KOWgb5roOw1+yys4PGMJAx+PZ4wsQ/7sF+fOKrXwAAAP//AwBQSwMEFAAG AAgAAAAhAIq/ayHZAAAABwEAAA8AAABkcnMvZG93bnJldi54bWxMj8FOwzAQRO9I/IO1SFwqajdI EYQ4FQJy40IBcd3GSxIRr9PYbQNfz8IFjk8zmn1brmc/qANNsQ9sYbU0oIib4HpuLbw81xdXoGJC djgEJgufFGFdnZ6UWLhw5Cc6bFKrZIRjgRa6lMZC69h05DEuw0gs2XuYPCbBqdVuwqOM+0FnxuTa Y89yocOR7jpqPjZ7byHWr7SrvxbNwrxdtoGy3f3jA1p7fjbf3oBKNKe/MvzoizpU4rQNe3ZRDRby zKykKoG8JPl1lgtvf1lXpf7vX30DAAD//wMAUEsBAi0AFAAGAAgAAAAhALaDOJL+AAAA4QEAABMA AAAAAAAAAAAAAAAAAAAAAFtDb250ZW50X1R5cGVzXS54bWxQSwECLQAUAAYACAAAACEAOP0h/9YA AACUAQAACwAAAAAAAAAAAAAAAAAvAQAAX3JlbHMvLnJlbHNQSwECLQAUAAYACAAAACEAmELHQRMC AAAqBAAADgAAAAAAAAAAAAAAAAAuAgAAZHJzL2Uyb0RvYy54bWxQSwECLQAUAAYACAAAACEAir9r IdkAAAAHAQAADwAAAAAAAAAAAAAAAABtBAAAZHJzL2Rvd25yZXYueG1sUEsFBgAAAAAEAAQA8wAA AHMFAAAAAA== "/>
            </w:pict>
          </mc:Fallback>
        </mc:AlternateContent>
      </w:r>
      <w:r>
        <w:rPr>
          <w:noProof/>
          <w:lang w:val="en-US" w:eastAsia="nl-NL"/>
        </w:rPr>
        <mc:AlternateContent>
          <mc:Choice Requires="wps">
            <w:drawing>
              <wp:anchor distT="0" distB="0" distL="114300" distR="114300" simplePos="0" relativeHeight="251659776" behindDoc="0" locked="0" layoutInCell="1" allowOverlap="1" wp14:anchorId="0B3C98A4" wp14:editId="2EB88A4B">
                <wp:simplePos x="0" y="0"/>
                <wp:positionH relativeFrom="column">
                  <wp:posOffset>2908935</wp:posOffset>
                </wp:positionH>
                <wp:positionV relativeFrom="paragraph">
                  <wp:posOffset>6350</wp:posOffset>
                </wp:positionV>
                <wp:extent cx="800100" cy="0"/>
                <wp:effectExtent l="13335" t="6350" r="5715" b="12700"/>
                <wp:wrapNone/>
                <wp:docPr id="1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5pt" to="292.0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Lg1aEQIAACk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QLsMI0U6 0GgrFEfZLPSmN66AkErtbKiOntWL2Wr63SGlq5aoA48cXy8G8rKQkbxJCRtn4IZ9/0UziCFHr2Oj zo3tAiS0AJ2jHpe7HvzsEYXDeQo9AdXo4EpIMeQZ6/xnrjsUjBJL4BxxyWnrfOBBiiEkXKP0RkgZ 1ZYK9SVeTCfTmOC0FCw4Q5izh30lLTqRMC/xi0WB5zHM6qNiEazlhK1vtidCXm24XKqAB5UAnZt1 HYgfi3Sxnq/n+SifzNajPK3r0adNlY9mm+zjtP5QV1Wd/QzUsrxoBWNcBXbDcGb534l/eybXsbqP 570NyVv02C8gO/wj6ShlUO86B3vNLjs7SAzzGINvbycM/OMe7McXvvoFAAD//wMAUEsDBBQABgAI AAAAIQBFfowU2gAAAAcBAAAPAAAAZHJzL2Rvd25yZXYueG1sTI9BT8JAEIXvJv6HzZh4IbAFgTS1 W2LU3ryIGq9Dd2wbu7Olu0D11zty0eOX9/Lmm3wzuk4daQitZwPzWQKKuPK25drA60s5TUGFiGyx 80wGvijApri8yDGz/sTPdNzGWskIhwwNNDH2mdahashhmPmeWLIPPziMgkOt7YAnGXedXiTJWjts WS402NN9Q9Xn9uAMhPKN9uX3pJok7ze1p8X+4ekRjbm+Gu9uQUUa418ZfvVFHQpx2vkD26A6A8tV OpeqBPKS5Kt0Kbw7sy5y/d+/+AEAAP//AwBQSwECLQAUAAYACAAAACEAtoM4kv4AAADhAQAAEwAA AAAAAAAAAAAAAAAAAAAAW0NvbnRlbnRfVHlwZXNdLnhtbFBLAQItABQABgAIAAAAIQA4/SH/1gAA AJQBAAALAAAAAAAAAAAAAAAAAC8BAABfcmVscy8ucmVsc1BLAQItABQABgAIAAAAIQAiLg1aEQIA ACkEAAAOAAAAAAAAAAAAAAAAAC4CAABkcnMvZTJvRG9jLnhtbFBLAQItABQABgAIAAAAIQBFfowU 2gAAAAcBAAAPAAAAAAAAAAAAAAAAAGsEAABkcnMvZG93bnJldi54bWxQSwUGAAAAAAQABADzAAAA cgUAAAAA "/>
            </w:pict>
          </mc:Fallback>
        </mc:AlternateContent>
      </w:r>
      <w:r>
        <w:rPr>
          <w:noProof/>
          <w:lang w:val="en-US" w:eastAsia="nl-NL"/>
        </w:rPr>
        <mc:AlternateContent>
          <mc:Choice Requires="wps">
            <w:drawing>
              <wp:anchor distT="0" distB="0" distL="114300" distR="114300" simplePos="0" relativeHeight="251656704" behindDoc="0" locked="0" layoutInCell="1" allowOverlap="1" wp14:anchorId="789E3A5B" wp14:editId="6931B077">
                <wp:simplePos x="0" y="0"/>
                <wp:positionH relativeFrom="column">
                  <wp:posOffset>-62865</wp:posOffset>
                </wp:positionH>
                <wp:positionV relativeFrom="paragraph">
                  <wp:posOffset>6350</wp:posOffset>
                </wp:positionV>
                <wp:extent cx="2743200" cy="0"/>
                <wp:effectExtent l="13335" t="6350" r="5715" b="12700"/>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5pt" to="211.0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4MTwEwIAACo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A+2gPYq0 oNFWKI6yaehNZ1wBISu1s6E6elavZqvpd4eUXjVEHXjk+HYxkJeFjORdStg4Azfsuy+aQQw5eh0b da5tGyChBegc9bjc9eBnjygcjqb5E4iMEe19CSn6RGOd/8x1i4JRYgmkIzA5bZ0PREjRh4R7lN4I KaPcUqGuxPPxaBwTnJaCBWcIc/awX0mLTiQMTPxiVeB5DLP6qFgEazhh65vtiZBXGy6XKuBBKUDn Zl0n4sc8na9n61k+yEeT9SBPq2rwabPKB5NNNh1XT9VqVWU/A7UsLxrBGFeBXT+dWf536t/eyXWu 7vN5b0PyHj32C8j2/0g6ahnkuw7CXrPLzvYaw0DG4NvjCRP/uAf78YkvfwEAAP//AwBQSwMEFAAG AAgAAAAhAAnkPBnbAAAABgEAAA8AAABkcnMvZG93bnJldi54bWxMj8FOwzAQRO9I/QdrK3GpWqcB VTTEqRCQGxdKEddtvCQR8TqN3Tbw9Sxc4Dg7o9k3+WZ0nTrREFrPBpaLBBRx5W3LtYHdSzm/ARUi ssXOMxn4pACbYnKRY2b9mZ/ptI21khIOGRpoYuwzrUPVkMOw8D2xeO9+cBhFDrW2A56l3HU6TZKV dtiyfGiwp/uGqo/t0RkI5Ssdyq9ZNUvermpP6eHh6RGNuZyOd7egIo3xLww/+IIOhTDt/ZFtUJ2B +XotSbnLIrGv03QJav+rdZHr//jFNwAAAP//AwBQSwECLQAUAAYACAAAACEAtoM4kv4AAADhAQAA EwAAAAAAAAAAAAAAAAAAAAAAW0NvbnRlbnRfVHlwZXNdLnhtbFBLAQItABQABgAIAAAAIQA4/SH/ 1gAAAJQBAAALAAAAAAAAAAAAAAAAAC8BAABfcmVscy8ucmVsc1BLAQItABQABgAIAAAAIQA84MTw EwIAACoEAAAOAAAAAAAAAAAAAAAAAC4CAABkcnMvZTJvRG9jLnhtbFBLAQItABQABgAIAAAAIQAJ 5DwZ2wAAAAYBAAAPAAAAAAAAAAAAAAAAAG0EAABkcnMvZG93bnJldi54bWxQSwUGAAAAAAQABADz AAAAdQUAAAAA "/>
            </w:pict>
          </mc:Fallback>
        </mc:AlternateContent>
      </w:r>
      <w:r w:rsidR="00C728E4" w:rsidRPr="005C2965">
        <w:rPr>
          <w:rFonts w:ascii="Times" w:hAnsi="Times"/>
          <w:sz w:val="24"/>
          <w:szCs w:val="20"/>
          <w:lang w:val="en-GB" w:eastAsia="en-GB"/>
        </w:rPr>
        <w:t xml:space="preserve">Name of Witness </w:t>
      </w:r>
      <w:r w:rsidR="00C728E4" w:rsidRPr="005C2965">
        <w:rPr>
          <w:rFonts w:ascii="Times" w:hAnsi="Times"/>
          <w:i/>
          <w:sz w:val="24"/>
          <w:szCs w:val="20"/>
          <w:lang w:val="en-GB" w:eastAsia="en-GB"/>
        </w:rPr>
        <w:t>(please print)</w:t>
      </w:r>
      <w:r w:rsidR="00C728E4" w:rsidRPr="005C2965">
        <w:rPr>
          <w:rFonts w:ascii="Times" w:hAnsi="Times"/>
          <w:sz w:val="24"/>
          <w:szCs w:val="20"/>
          <w:lang w:val="en-GB" w:eastAsia="en-GB"/>
        </w:rPr>
        <w:tab/>
      </w:r>
      <w:r w:rsidR="00C728E4" w:rsidRPr="005C2965">
        <w:rPr>
          <w:rFonts w:ascii="Times" w:hAnsi="Times"/>
          <w:sz w:val="24"/>
          <w:szCs w:val="20"/>
          <w:lang w:val="en-GB" w:eastAsia="en-GB"/>
        </w:rPr>
        <w:tab/>
      </w:r>
      <w:r w:rsidR="00C728E4" w:rsidRPr="005C2965">
        <w:rPr>
          <w:rFonts w:ascii="Times" w:hAnsi="Times"/>
          <w:sz w:val="24"/>
          <w:szCs w:val="20"/>
          <w:lang w:val="en-GB" w:eastAsia="en-GB"/>
        </w:rPr>
        <w:tab/>
        <w:t>Date</w:t>
      </w:r>
      <w:r w:rsidR="00C728E4" w:rsidRPr="005C2965">
        <w:rPr>
          <w:rFonts w:ascii="Times" w:hAnsi="Times"/>
          <w:sz w:val="24"/>
          <w:szCs w:val="20"/>
          <w:lang w:val="en-GB" w:eastAsia="en-GB"/>
        </w:rPr>
        <w:tab/>
      </w:r>
      <w:r w:rsidR="00C728E4" w:rsidRPr="005C2965">
        <w:rPr>
          <w:rFonts w:ascii="Times" w:hAnsi="Times"/>
          <w:sz w:val="24"/>
          <w:szCs w:val="20"/>
          <w:lang w:val="en-GB" w:eastAsia="en-GB"/>
        </w:rPr>
        <w:tab/>
        <w:t>Signature</w:t>
      </w:r>
    </w:p>
    <w:p w14:paraId="12C30FAF" w14:textId="77777777" w:rsidR="00C728E4" w:rsidRPr="005C2965" w:rsidRDefault="00C728E4" w:rsidP="005C2965">
      <w:pPr>
        <w:tabs>
          <w:tab w:val="left" w:pos="3020"/>
        </w:tabs>
        <w:spacing w:after="0" w:line="240" w:lineRule="auto"/>
        <w:rPr>
          <w:rFonts w:ascii="Times" w:hAnsi="Times"/>
          <w:sz w:val="24"/>
          <w:szCs w:val="20"/>
          <w:lang w:val="en-GB" w:eastAsia="en-GB"/>
        </w:rPr>
      </w:pPr>
      <w:r w:rsidRPr="005C2965">
        <w:rPr>
          <w:rFonts w:ascii="Times" w:hAnsi="Times"/>
          <w:sz w:val="24"/>
          <w:szCs w:val="20"/>
          <w:lang w:val="en-GB" w:eastAsia="en-GB"/>
        </w:rPr>
        <w:t xml:space="preserve">(Must </w:t>
      </w:r>
      <w:r w:rsidRPr="005C2965">
        <w:rPr>
          <w:rFonts w:ascii="Times" w:hAnsi="Times"/>
          <w:b/>
          <w:sz w:val="24"/>
          <w:szCs w:val="20"/>
          <w:lang w:val="en-GB" w:eastAsia="en-GB"/>
        </w:rPr>
        <w:t>not</w:t>
      </w:r>
      <w:r w:rsidRPr="005C2965">
        <w:rPr>
          <w:rFonts w:ascii="Times" w:hAnsi="Times"/>
          <w:sz w:val="24"/>
          <w:szCs w:val="20"/>
          <w:lang w:val="en-GB" w:eastAsia="en-GB"/>
        </w:rPr>
        <w:t xml:space="preserve"> be member of research team)</w:t>
      </w:r>
    </w:p>
    <w:p w14:paraId="603D6DD6" w14:textId="77777777" w:rsidR="00C728E4" w:rsidRPr="005C2965" w:rsidRDefault="00C728E4" w:rsidP="005C2965">
      <w:pPr>
        <w:tabs>
          <w:tab w:val="left" w:pos="3020"/>
        </w:tabs>
        <w:spacing w:after="0" w:line="240" w:lineRule="auto"/>
        <w:rPr>
          <w:rFonts w:ascii="Times" w:hAnsi="Times"/>
          <w:sz w:val="24"/>
          <w:szCs w:val="20"/>
          <w:lang w:val="en-GB" w:eastAsia="en-GB"/>
        </w:rPr>
      </w:pPr>
    </w:p>
    <w:p w14:paraId="2FAB8C9A" w14:textId="77777777" w:rsidR="00C728E4" w:rsidRPr="005C2965" w:rsidRDefault="00C728E4" w:rsidP="005C2965">
      <w:pPr>
        <w:tabs>
          <w:tab w:val="left" w:pos="3020"/>
        </w:tabs>
        <w:spacing w:after="0" w:line="240" w:lineRule="auto"/>
        <w:rPr>
          <w:rFonts w:ascii="Times" w:hAnsi="Times"/>
          <w:sz w:val="24"/>
          <w:szCs w:val="20"/>
          <w:lang w:val="en-GB" w:eastAsia="en-GB"/>
        </w:rPr>
      </w:pPr>
    </w:p>
    <w:p w14:paraId="633DABF6" w14:textId="77777777" w:rsidR="00C728E4" w:rsidRPr="005C2965" w:rsidRDefault="00C728E4" w:rsidP="005C2965">
      <w:pPr>
        <w:tabs>
          <w:tab w:val="left" w:pos="3020"/>
        </w:tabs>
        <w:spacing w:after="0" w:line="240" w:lineRule="auto"/>
        <w:rPr>
          <w:rFonts w:ascii="Times" w:hAnsi="Times"/>
          <w:sz w:val="24"/>
          <w:szCs w:val="20"/>
          <w:lang w:val="en-GB" w:eastAsia="en-GB"/>
        </w:rPr>
      </w:pPr>
    </w:p>
    <w:p w14:paraId="4FFAE92A" w14:textId="77777777" w:rsidR="00C728E4" w:rsidRPr="005C2965" w:rsidRDefault="00AA68CD" w:rsidP="005C2965">
      <w:pPr>
        <w:tabs>
          <w:tab w:val="left" w:pos="3020"/>
        </w:tabs>
        <w:spacing w:after="0" w:line="240" w:lineRule="auto"/>
        <w:rPr>
          <w:rFonts w:ascii="Times" w:hAnsi="Times"/>
          <w:sz w:val="24"/>
          <w:szCs w:val="20"/>
          <w:lang w:val="en-GB" w:eastAsia="en-GB"/>
        </w:rPr>
      </w:pPr>
      <w:r>
        <w:rPr>
          <w:noProof/>
          <w:lang w:val="en-US" w:eastAsia="nl-NL"/>
        </w:rPr>
        <mc:AlternateContent>
          <mc:Choice Requires="wps">
            <w:drawing>
              <wp:anchor distT="0" distB="0" distL="114300" distR="114300" simplePos="0" relativeHeight="251663872" behindDoc="0" locked="0" layoutInCell="1" allowOverlap="1" wp14:anchorId="324BA55D" wp14:editId="1B13BC5A">
                <wp:simplePos x="0" y="0"/>
                <wp:positionH relativeFrom="column">
                  <wp:posOffset>3937635</wp:posOffset>
                </wp:positionH>
                <wp:positionV relativeFrom="paragraph">
                  <wp:posOffset>154940</wp:posOffset>
                </wp:positionV>
                <wp:extent cx="1943100" cy="0"/>
                <wp:effectExtent l="13335" t="12065" r="5715" b="6985"/>
                <wp:wrapNone/>
                <wp:docPr id="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12.2pt" to="463.05pt,1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h9NOEgIAACk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iBkSId SLQViqNsHlrTG1dARKV2NhRHz+rFbDX97pDSVUvUgUeKrxcDeVnISN6khI0zcMG+/6wZxJCj17FP 58Z2ARI6gM5RjstdDn72iMJhtsifshRUo4MvIcWQaKzzn7juUDBKLIF0BCanrfOBCCmGkHCP0hsh ZVRbKtRDudPJNCY4LQULzhDm7GFfSYtOJMxL/GJV4HkMs/qoWARrOWHrm+2JkFcbLpcq4EEpQOdm XQfixyJdrOfreT7KJ7P1KE/revRxU+Wj2Sb7MK2f6qqqs5+BWpYXrWCMq8BuGM4s/zvxb8/kOlb3 8by3IXmLHvsFZId/JB21DPJdB2Gv2WVnB41hHmPw7e2EgX/cg/34wle/AAAA//8DAFBLAwQUAAYA CAAAACEALEVWJ9wAAAAJAQAADwAAAGRycy9kb3ducmV2LnhtbEyPwU7DMAyG70i8Q2QkLhNLFqZq lKYTAnrjwmDimjWmrWicrsm2wtNjxAGO/v3p9+diPfleHHGMXSADi7kCgVQH11Fj4PWlulqBiMmS s30gNPCJEdbl+VlhcxdO9IzHTWoEl1DMrYE2pSGXMtYtehvnYUDi3XsYvU08jo10oz1xue+lViqT 3nbEF1o74H2L9cfm4A3Eaov76mtWz9TbdRNQ7x+eHq0xlxfT3S2IhFP6g+FHn9WhZKddOJCLojeQ abVg1IBeLkEwcKMzDna/gSwL+f+D8hsAAP//AwBQSwECLQAUAAYACAAAACEAtoM4kv4AAADhAQAA EwAAAAAAAAAAAAAAAAAAAAAAW0NvbnRlbnRfVHlwZXNdLnhtbFBLAQItABQABgAIAAAAIQA4/SH/ 1gAAAJQBAAALAAAAAAAAAAAAAAAAAC8BAABfcmVscy8ucmVsc1BLAQItABQABgAIAAAAIQDIh9NO EgIAACkEAAAOAAAAAAAAAAAAAAAAAC4CAABkcnMvZTJvRG9jLnhtbFBLAQItABQABgAIAAAAIQAs RVYn3AAAAAkBAAAPAAAAAAAAAAAAAAAAAGwEAABkcnMvZG93bnJldi54bWxQSwUGAAAAAAQABADz AAAAdQUAAAAA "/>
            </w:pict>
          </mc:Fallback>
        </mc:AlternateContent>
      </w:r>
      <w:r>
        <w:rPr>
          <w:noProof/>
          <w:lang w:val="en-US" w:eastAsia="nl-NL"/>
        </w:rPr>
        <mc:AlternateContent>
          <mc:Choice Requires="wps">
            <w:drawing>
              <wp:anchor distT="0" distB="0" distL="114300" distR="114300" simplePos="0" relativeHeight="251660800" behindDoc="0" locked="0" layoutInCell="1" allowOverlap="1" wp14:anchorId="5F2D7AD2" wp14:editId="6ECDB7FB">
                <wp:simplePos x="0" y="0"/>
                <wp:positionH relativeFrom="column">
                  <wp:posOffset>2908935</wp:posOffset>
                </wp:positionH>
                <wp:positionV relativeFrom="paragraph">
                  <wp:posOffset>154940</wp:posOffset>
                </wp:positionV>
                <wp:extent cx="800100" cy="0"/>
                <wp:effectExtent l="13335" t="12065" r="5715" b="6985"/>
                <wp:wrapNone/>
                <wp:docPr id="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2.2pt" to="292.05pt,1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Bp1/EQIAACg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SgxCKdKB RFuhOMoWoTW9cQVEVGpnQ3H0rF7MVtPvDildtUQdeKT4ejGQl4WM5E1K2DgDF+z7L5pBDDl6Hft0 bmwXIKED6BzluNzl4GePKBzOU2gJiEYHV0KKIc9Y5z9z3aFglFgC54hLTlvnAw9SDCHhGqU3Qsoo tlSoL/FiOpnGBKelYMEZwpw97Ctp0YmEcYlfLAo8j2FWHxWLYC0nbH2zPRHyasPlUgU8qATo3Kzr PPxYpIv1fD3PR/lkth7laV2PPm2qfDTbZB+n9Ye6qursZ6CW5UUrGOMqsBtmM8v/TvvbK7lO1X06 721I3qLHfgHZ4R9JRymDetc52Gt22dlBYhjHGHx7OmHeH/dgPz7w1S8AAAD//wMAUEsDBBQABgAI AAAAIQAI2QLv3QAAAAkBAAAPAAAAZHJzL2Rvd25yZXYueG1sTI/BToNAEIbvJr7DZky8NO1SpA1B lsao3LxYNV6nMAKRnaXstkWf3jE96HH++fLPN/lmsr060ug7xwaWiwgUceXqjhsDry/lPAXlA3KN vWMy8EUeNsXlRY5Z7U78TMdtaJSUsM/QQBvCkGntq5Ys+oUbiGX34UaLQcax0fWIJym3vY6jaK0t diwXWhzovqXqc3uwBnz5Rvvye1bNovebxlG8f3h6RGOur6a7W1CBpvAHw6++qEMhTjt34Nqr3kCy SpeCGoiTBJQAqzSRYHcOdJHr/x8UPwAAAP//AwBQSwECLQAUAAYACAAAACEAtoM4kv4AAADhAQAA EwAAAAAAAAAAAAAAAAAAAAAAW0NvbnRlbnRfVHlwZXNdLnhtbFBLAQItABQABgAIAAAAIQA4/SH/ 1gAAAJQBAAALAAAAAAAAAAAAAAAAAC8BAABfcmVscy8ucmVsc1BLAQItABQABgAIAAAAIQDoBp1/ EQIAACgEAAAOAAAAAAAAAAAAAAAAAC4CAABkcnMvZTJvRG9jLnhtbFBLAQItABQABgAIAAAAIQAI 2QLv3QAAAAkBAAAPAAAAAAAAAAAAAAAAAGsEAABkcnMvZG93bnJldi54bWxQSwUGAAAAAAQABADz AAAAdQUAAAAA "/>
            </w:pict>
          </mc:Fallback>
        </mc:AlternateContent>
      </w:r>
      <w:r>
        <w:rPr>
          <w:noProof/>
          <w:lang w:val="en-US" w:eastAsia="nl-NL"/>
        </w:rPr>
        <mc:AlternateContent>
          <mc:Choice Requires="wps">
            <w:drawing>
              <wp:anchor distT="0" distB="0" distL="114300" distR="114300" simplePos="0" relativeHeight="251657728" behindDoc="0" locked="0" layoutInCell="1" allowOverlap="1" wp14:anchorId="65181563" wp14:editId="67F964E2">
                <wp:simplePos x="0" y="0"/>
                <wp:positionH relativeFrom="column">
                  <wp:posOffset>-62865</wp:posOffset>
                </wp:positionH>
                <wp:positionV relativeFrom="paragraph">
                  <wp:posOffset>154940</wp:posOffset>
                </wp:positionV>
                <wp:extent cx="2743200" cy="0"/>
                <wp:effectExtent l="13335" t="12065" r="5715" b="6985"/>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2pt" to="211.05pt,1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ZkMkFAIAACkEAAAOAAAAZHJzL2Uyb0RvYy54bWysU9uO2yAQfa/Uf0C8J76sk02sOKvKTvqy 7Uba7QcQwDEqBgQkTlT13zuQi7LtS1XVD3hghsOZOTOLp2Mv0YFbJ7SqcDZOMeKKaibUrsLf3taj GUbOE8WI1IpX+MQdflp+/LAYTMlz3WnJuEUAolw5mAp33psySRzteE/cWBuuwNlq2xMPW7tLmCUD oPcyydN0mgzaMmM15c7BaXN24mXEb1tO/UvbOu6RrDBw83G1cd2GNVkuSLmzxHSCXmiQf2DRE6Hg 0RtUQzxBeyv+gOoFtdrp1o+p7hPdtoLymANkk6W/ZfPaEcNjLlAcZ25lcv8Pln49bCwSDLTDSJEe JHoWiqM8lmYwroSIWm1sSI4e1at51vS7Q0rXHVE7Him+nQzcy0Ixk3dXwsYZeGA7fNEMYsje61in Y2v7AAkVQMcox+kmBz96ROEwfyweQGOM6NWXkPJ60VjnP3Pdo2BUWALpCEwOz84HIqS8hoR3lF4L KaPaUqGhwvNJPokXnJaCBWcIc3a3raVFBxL6JX4xK/Dch1m9VyyCdZyw1cX2RMizDY9LFfAgFaBz sc4N8WOezlez1awYFfl0NSrSphl9WtfFaLrOHifNQ1PXTfYzUMuKshOMcRXYXZszK/5O/MuYnNvq 1p63MiTv0WO9gOz1H0lHLYN8YZpcudXstLFXjaEfY/BldkLD3+/Bvp/w5S8AAAD//wMAUEsDBBQA BgAIAAAAIQAe1Cot3QAAAAgBAAAPAAAAZHJzL2Rvd25yZXYueG1sTI/BTsMwEETvSP0Ha5G4VK1T E1U0xKkqIDcutCCu23hJIuJ1Grtt4Osx6gGOszOaeZuvR9uJEw2+daxhMU9AEFfOtFxreN2VszsQ PiAb7ByThi/ysC4mVzlmxp35hU7bUItYwj5DDU0IfSalrxqy6OeuJ47ehxsshiiHWpoBz7HcdlIl yVJabDkuNNjTQ0PV5/ZoNfjyjQ7l97SaJu+3tSN1eHx+Qq1vrsfNPYhAY/gLwy9+RIciMu3dkY0X nYbZahWTGlSagoh+qtQCxP5ykEUu/z9Q/AAAAP//AwBQSwECLQAUAAYACAAAACEAtoM4kv4AAADh AQAAEwAAAAAAAAAAAAAAAAAAAAAAW0NvbnRlbnRfVHlwZXNdLnhtbFBLAQItABQABgAIAAAAIQA4 /SH/1gAAAJQBAAALAAAAAAAAAAAAAAAAAC8BAABfcmVscy8ucmVsc1BLAQItABQABgAIAAAAIQAG ZkMkFAIAACkEAAAOAAAAAAAAAAAAAAAAAC4CAABkcnMvZTJvRG9jLnhtbFBLAQItABQABgAIAAAA IQAe1Cot3QAAAAgBAAAPAAAAAAAAAAAAAAAAAG4EAABkcnMvZG93bnJldi54bWxQSwUGAAAAAAQA BADzAAAAeAUAAAAA "/>
            </w:pict>
          </mc:Fallback>
        </mc:AlternateContent>
      </w:r>
    </w:p>
    <w:p w14:paraId="67CFC034" w14:textId="77777777" w:rsidR="00C728E4" w:rsidRPr="005C2965" w:rsidRDefault="00C728E4" w:rsidP="005C2965">
      <w:pPr>
        <w:tabs>
          <w:tab w:val="left" w:pos="3020"/>
        </w:tabs>
        <w:spacing w:after="0" w:line="240" w:lineRule="auto"/>
        <w:rPr>
          <w:rFonts w:ascii="Times" w:hAnsi="Times"/>
          <w:sz w:val="24"/>
          <w:szCs w:val="20"/>
          <w:lang w:val="en-GB" w:eastAsia="en-GB"/>
        </w:rPr>
      </w:pPr>
      <w:r w:rsidRPr="005C2965">
        <w:rPr>
          <w:rFonts w:ascii="Times" w:hAnsi="Times"/>
          <w:sz w:val="24"/>
          <w:szCs w:val="20"/>
          <w:lang w:val="en-GB" w:eastAsia="en-GB"/>
        </w:rPr>
        <w:t xml:space="preserve">Name of research team member </w:t>
      </w:r>
      <w:r w:rsidRPr="005C2965">
        <w:rPr>
          <w:rFonts w:ascii="Times" w:hAnsi="Times"/>
          <w:i/>
          <w:sz w:val="24"/>
          <w:szCs w:val="20"/>
          <w:lang w:val="en-GB" w:eastAsia="en-GB"/>
        </w:rPr>
        <w:t>(please print)</w:t>
      </w:r>
      <w:r w:rsidRPr="005C2965">
        <w:rPr>
          <w:rFonts w:ascii="Times" w:hAnsi="Times"/>
          <w:sz w:val="24"/>
          <w:szCs w:val="20"/>
          <w:lang w:val="en-GB" w:eastAsia="en-GB"/>
        </w:rPr>
        <w:tab/>
        <w:t>Date</w:t>
      </w:r>
      <w:r w:rsidRPr="005C2965">
        <w:rPr>
          <w:rFonts w:ascii="Times" w:hAnsi="Times"/>
          <w:sz w:val="24"/>
          <w:szCs w:val="20"/>
          <w:lang w:val="en-GB" w:eastAsia="en-GB"/>
        </w:rPr>
        <w:tab/>
      </w:r>
      <w:r w:rsidRPr="005C2965">
        <w:rPr>
          <w:rFonts w:ascii="Times" w:hAnsi="Times"/>
          <w:sz w:val="24"/>
          <w:szCs w:val="20"/>
          <w:lang w:val="en-GB" w:eastAsia="en-GB"/>
        </w:rPr>
        <w:tab/>
        <w:t>Signature</w:t>
      </w:r>
    </w:p>
    <w:p w14:paraId="280D83D4" w14:textId="77777777" w:rsidR="00C728E4" w:rsidRPr="005C2965" w:rsidRDefault="00C728E4" w:rsidP="005C2965">
      <w:pPr>
        <w:tabs>
          <w:tab w:val="left" w:pos="3020"/>
        </w:tabs>
        <w:spacing w:after="0" w:line="240" w:lineRule="auto"/>
        <w:rPr>
          <w:rFonts w:ascii="Times" w:hAnsi="Times"/>
          <w:sz w:val="24"/>
          <w:szCs w:val="20"/>
          <w:lang w:val="en-GB" w:eastAsia="en-GB"/>
        </w:rPr>
      </w:pPr>
    </w:p>
    <w:p w14:paraId="298715F0" w14:textId="77777777" w:rsidR="00C728E4" w:rsidRPr="005C2965" w:rsidRDefault="00C728E4" w:rsidP="005C2965">
      <w:pPr>
        <w:tabs>
          <w:tab w:val="left" w:pos="3020"/>
        </w:tabs>
        <w:spacing w:after="0" w:line="240" w:lineRule="auto"/>
        <w:rPr>
          <w:rFonts w:ascii="Times" w:hAnsi="Times"/>
          <w:sz w:val="24"/>
          <w:szCs w:val="20"/>
          <w:lang w:val="en-GB" w:eastAsia="en-GB"/>
        </w:rPr>
      </w:pPr>
      <w:r w:rsidRPr="005C2965">
        <w:rPr>
          <w:rFonts w:ascii="Times" w:hAnsi="Times"/>
          <w:sz w:val="24"/>
          <w:szCs w:val="20"/>
          <w:lang w:val="en-GB" w:eastAsia="en-GB"/>
        </w:rPr>
        <w:t xml:space="preserve">2 copies required: one copy for researcher, one copy for </w:t>
      </w:r>
      <w:r>
        <w:rPr>
          <w:rFonts w:ascii="Times" w:hAnsi="Times"/>
          <w:sz w:val="24"/>
          <w:szCs w:val="20"/>
          <w:lang w:val="en-GB" w:eastAsia="en-GB"/>
        </w:rPr>
        <w:t>participant</w:t>
      </w:r>
    </w:p>
    <w:p w14:paraId="3E615B53" w14:textId="77777777" w:rsidR="00C728E4" w:rsidRPr="00421398" w:rsidRDefault="00C728E4" w:rsidP="001A54EC">
      <w:pPr>
        <w:pStyle w:val="Geenafstand"/>
        <w:jc w:val="both"/>
        <w:rPr>
          <w:rFonts w:ascii="Arial" w:hAnsi="Arial" w:cs="Arial"/>
        </w:rPr>
      </w:pPr>
      <w:r w:rsidRPr="00421398">
        <w:rPr>
          <w:rFonts w:ascii="Arial" w:hAnsi="Arial" w:cs="Arial"/>
        </w:rPr>
        <w:lastRenderedPageBreak/>
        <w:br w:type="page"/>
      </w:r>
    </w:p>
    <w:p w14:paraId="37F94F67" w14:textId="77777777" w:rsidR="00C728E4" w:rsidRPr="00421398" w:rsidRDefault="00C728E4" w:rsidP="001A54EC">
      <w:pPr>
        <w:widowControl w:val="0"/>
        <w:autoSpaceDE w:val="0"/>
        <w:autoSpaceDN w:val="0"/>
        <w:adjustRightInd w:val="0"/>
        <w:spacing w:after="0" w:line="240" w:lineRule="auto"/>
        <w:ind w:right="-55"/>
        <w:jc w:val="both"/>
        <w:rPr>
          <w:rFonts w:ascii="Arial" w:hAnsi="Arial" w:cs="Arial"/>
          <w:b/>
          <w:bCs/>
          <w:lang w:val="en-GB" w:eastAsia="en-GB"/>
        </w:rPr>
      </w:pPr>
      <w:r w:rsidRPr="00421398">
        <w:rPr>
          <w:rFonts w:ascii="Arial" w:hAnsi="Arial" w:cs="Arial"/>
          <w:b/>
          <w:bCs/>
          <w:lang w:val="en-GB" w:eastAsia="en-GB"/>
        </w:rPr>
        <w:lastRenderedPageBreak/>
        <w:t>ETHICAL ISSUES TABLE</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7684"/>
        <w:gridCol w:w="819"/>
        <w:gridCol w:w="819"/>
      </w:tblGrid>
      <w:tr w:rsidR="00C728E4" w:rsidRPr="00421398" w14:paraId="0256D606" w14:textId="77777777" w:rsidTr="002F4668">
        <w:tc>
          <w:tcPr>
            <w:tcW w:w="601" w:type="dxa"/>
            <w:shd w:val="clear" w:color="auto" w:fill="000000"/>
            <w:vAlign w:val="center"/>
          </w:tcPr>
          <w:p w14:paraId="7267EA7F"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 </w:t>
            </w:r>
          </w:p>
        </w:tc>
        <w:tc>
          <w:tcPr>
            <w:tcW w:w="7684" w:type="dxa"/>
            <w:shd w:val="clear" w:color="auto" w:fill="000000"/>
            <w:vAlign w:val="center"/>
          </w:tcPr>
          <w:p w14:paraId="179C004D"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Research on Human Embryo/ Foetus</w:t>
            </w:r>
          </w:p>
        </w:tc>
        <w:tc>
          <w:tcPr>
            <w:tcW w:w="819" w:type="dxa"/>
            <w:shd w:val="clear" w:color="auto" w:fill="000000"/>
            <w:vAlign w:val="center"/>
          </w:tcPr>
          <w:p w14:paraId="56C44EA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YES</w:t>
            </w:r>
          </w:p>
        </w:tc>
        <w:tc>
          <w:tcPr>
            <w:tcW w:w="819" w:type="dxa"/>
            <w:shd w:val="clear" w:color="auto" w:fill="000000"/>
            <w:vAlign w:val="center"/>
          </w:tcPr>
          <w:p w14:paraId="440B58B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Page</w:t>
            </w:r>
          </w:p>
        </w:tc>
      </w:tr>
      <w:tr w:rsidR="00C728E4" w:rsidRPr="004D1CD6" w14:paraId="5A060D96" w14:textId="77777777" w:rsidTr="002F4668">
        <w:tc>
          <w:tcPr>
            <w:tcW w:w="601" w:type="dxa"/>
            <w:vAlign w:val="center"/>
          </w:tcPr>
          <w:p w14:paraId="585D557B"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w:t>
            </w:r>
          </w:p>
        </w:tc>
        <w:tc>
          <w:tcPr>
            <w:tcW w:w="7684" w:type="dxa"/>
            <w:vAlign w:val="center"/>
          </w:tcPr>
          <w:p w14:paraId="0FA53D76"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human Embryos?</w:t>
            </w:r>
          </w:p>
        </w:tc>
        <w:tc>
          <w:tcPr>
            <w:tcW w:w="819" w:type="dxa"/>
            <w:vAlign w:val="center"/>
          </w:tcPr>
          <w:p w14:paraId="51337FF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9" w:type="dxa"/>
            <w:vAlign w:val="center"/>
          </w:tcPr>
          <w:p w14:paraId="3FC0944C"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1DDC1764" w14:textId="77777777" w:rsidTr="002F4668">
        <w:tc>
          <w:tcPr>
            <w:tcW w:w="601" w:type="dxa"/>
            <w:vAlign w:val="center"/>
          </w:tcPr>
          <w:p w14:paraId="35441580"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w:t>
            </w:r>
          </w:p>
        </w:tc>
        <w:tc>
          <w:tcPr>
            <w:tcW w:w="7684" w:type="dxa"/>
            <w:vAlign w:val="center"/>
          </w:tcPr>
          <w:p w14:paraId="0FF9997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human Foetal Tissues/ Cells?</w:t>
            </w:r>
          </w:p>
        </w:tc>
        <w:tc>
          <w:tcPr>
            <w:tcW w:w="819" w:type="dxa"/>
            <w:vAlign w:val="center"/>
          </w:tcPr>
          <w:p w14:paraId="7580DBB1"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9" w:type="dxa"/>
            <w:vAlign w:val="center"/>
          </w:tcPr>
          <w:p w14:paraId="6B790C5C"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2B477947" w14:textId="77777777" w:rsidTr="002F4668">
        <w:tc>
          <w:tcPr>
            <w:tcW w:w="601" w:type="dxa"/>
            <w:vAlign w:val="center"/>
          </w:tcPr>
          <w:p w14:paraId="1F7A1572"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w:t>
            </w:r>
          </w:p>
        </w:tc>
        <w:tc>
          <w:tcPr>
            <w:tcW w:w="7684" w:type="dxa"/>
            <w:vAlign w:val="center"/>
          </w:tcPr>
          <w:p w14:paraId="2995802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human Embryonic Stem Cells (</w:t>
            </w:r>
            <w:proofErr w:type="spellStart"/>
            <w:r w:rsidRPr="00421398">
              <w:rPr>
                <w:rFonts w:ascii="Arial" w:hAnsi="Arial" w:cs="Arial"/>
                <w:sz w:val="20"/>
                <w:szCs w:val="20"/>
                <w:lang w:val="en-GB" w:eastAsia="en-GB"/>
              </w:rPr>
              <w:t>hESCs</w:t>
            </w:r>
            <w:proofErr w:type="spellEnd"/>
            <w:r w:rsidRPr="00421398">
              <w:rPr>
                <w:rFonts w:ascii="Arial" w:hAnsi="Arial" w:cs="Arial"/>
                <w:sz w:val="20"/>
                <w:szCs w:val="20"/>
                <w:lang w:val="en-GB" w:eastAsia="en-GB"/>
              </w:rPr>
              <w:t>)?</w:t>
            </w:r>
          </w:p>
        </w:tc>
        <w:tc>
          <w:tcPr>
            <w:tcW w:w="819" w:type="dxa"/>
            <w:vAlign w:val="center"/>
          </w:tcPr>
          <w:p w14:paraId="6761DB17"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9" w:type="dxa"/>
            <w:vAlign w:val="center"/>
          </w:tcPr>
          <w:p w14:paraId="301EDE6B"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44AEA088" w14:textId="77777777" w:rsidTr="002F4668">
        <w:tc>
          <w:tcPr>
            <w:tcW w:w="601" w:type="dxa"/>
            <w:vAlign w:val="center"/>
          </w:tcPr>
          <w:p w14:paraId="70045A6D"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w:t>
            </w:r>
          </w:p>
        </w:tc>
        <w:tc>
          <w:tcPr>
            <w:tcW w:w="7684" w:type="dxa"/>
            <w:vAlign w:val="center"/>
          </w:tcPr>
          <w:p w14:paraId="720E0C4B"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on human Embryonic Stem Cells involve cells in culture?</w:t>
            </w:r>
          </w:p>
        </w:tc>
        <w:tc>
          <w:tcPr>
            <w:tcW w:w="819" w:type="dxa"/>
            <w:vAlign w:val="center"/>
          </w:tcPr>
          <w:p w14:paraId="1FFA8D76"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9" w:type="dxa"/>
            <w:vAlign w:val="center"/>
          </w:tcPr>
          <w:p w14:paraId="6A11B737"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04A1ED4D" w14:textId="77777777" w:rsidTr="002F4668">
        <w:tc>
          <w:tcPr>
            <w:tcW w:w="601" w:type="dxa"/>
            <w:vAlign w:val="center"/>
          </w:tcPr>
          <w:p w14:paraId="7A515C4B"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w:t>
            </w:r>
          </w:p>
        </w:tc>
        <w:tc>
          <w:tcPr>
            <w:tcW w:w="7684" w:type="dxa"/>
            <w:vAlign w:val="center"/>
          </w:tcPr>
          <w:p w14:paraId="1E4E8FC0"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on Human Embryonic Stem Cells involve the derivation of cells from Embryos?</w:t>
            </w:r>
          </w:p>
        </w:tc>
        <w:tc>
          <w:tcPr>
            <w:tcW w:w="819" w:type="dxa"/>
            <w:vAlign w:val="center"/>
          </w:tcPr>
          <w:p w14:paraId="46ED7ECF"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9" w:type="dxa"/>
            <w:vAlign w:val="center"/>
          </w:tcPr>
          <w:p w14:paraId="20269EAC"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21398" w14:paraId="0DFF7919" w14:textId="77777777" w:rsidTr="002F4668">
        <w:tc>
          <w:tcPr>
            <w:tcW w:w="601" w:type="dxa"/>
            <w:vAlign w:val="center"/>
          </w:tcPr>
          <w:p w14:paraId="53195B0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c>
          <w:tcPr>
            <w:tcW w:w="7684" w:type="dxa"/>
            <w:vAlign w:val="center"/>
          </w:tcPr>
          <w:p w14:paraId="0EC5A390"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I CONFIRM THAT NONE OF THE ABOVE ISSUES APPLY TO MY PROPOSAL</w:t>
            </w:r>
          </w:p>
        </w:tc>
        <w:tc>
          <w:tcPr>
            <w:tcW w:w="819" w:type="dxa"/>
            <w:vAlign w:val="center"/>
          </w:tcPr>
          <w:p w14:paraId="4F208F7F"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roofErr w:type="gramStart"/>
            <w:r w:rsidRPr="00421398">
              <w:rPr>
                <w:rFonts w:ascii="Arial" w:hAnsi="Arial" w:cs="Arial"/>
                <w:sz w:val="20"/>
                <w:szCs w:val="20"/>
                <w:lang w:val="en-GB" w:eastAsia="en-GB"/>
              </w:rPr>
              <w:t>x</w:t>
            </w:r>
            <w:proofErr w:type="gramEnd"/>
          </w:p>
        </w:tc>
        <w:tc>
          <w:tcPr>
            <w:tcW w:w="819" w:type="dxa"/>
            <w:shd w:val="clear" w:color="auto" w:fill="D9D9D9"/>
            <w:vAlign w:val="center"/>
          </w:tcPr>
          <w:p w14:paraId="2F2DE037"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r>
    </w:tbl>
    <w:p w14:paraId="1CD562C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7723"/>
        <w:gridCol w:w="810"/>
        <w:gridCol w:w="810"/>
      </w:tblGrid>
      <w:tr w:rsidR="00C728E4" w:rsidRPr="00421398" w14:paraId="5F9B1E61" w14:textId="77777777" w:rsidTr="002F4668">
        <w:tc>
          <w:tcPr>
            <w:tcW w:w="580" w:type="dxa"/>
            <w:shd w:val="clear" w:color="auto" w:fill="000000"/>
            <w:vAlign w:val="center"/>
          </w:tcPr>
          <w:p w14:paraId="413AB2E6"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 </w:t>
            </w:r>
          </w:p>
        </w:tc>
        <w:tc>
          <w:tcPr>
            <w:tcW w:w="7723" w:type="dxa"/>
            <w:shd w:val="clear" w:color="auto" w:fill="000000"/>
            <w:vAlign w:val="center"/>
          </w:tcPr>
          <w:p w14:paraId="03EDF627"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Research on Humans</w:t>
            </w:r>
          </w:p>
        </w:tc>
        <w:tc>
          <w:tcPr>
            <w:tcW w:w="810" w:type="dxa"/>
            <w:shd w:val="clear" w:color="auto" w:fill="000000"/>
            <w:vAlign w:val="center"/>
          </w:tcPr>
          <w:p w14:paraId="5B08EC6A"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YES</w:t>
            </w:r>
          </w:p>
        </w:tc>
        <w:tc>
          <w:tcPr>
            <w:tcW w:w="810" w:type="dxa"/>
            <w:shd w:val="clear" w:color="auto" w:fill="000000"/>
            <w:vAlign w:val="center"/>
          </w:tcPr>
          <w:p w14:paraId="00628BD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Page</w:t>
            </w:r>
          </w:p>
        </w:tc>
      </w:tr>
      <w:tr w:rsidR="00C728E4" w:rsidRPr="004D1CD6" w14:paraId="23C847E6" w14:textId="77777777" w:rsidTr="002F4668">
        <w:tc>
          <w:tcPr>
            <w:tcW w:w="580" w:type="dxa"/>
            <w:vAlign w:val="center"/>
          </w:tcPr>
          <w:p w14:paraId="5CE94B53"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w:t>
            </w:r>
          </w:p>
        </w:tc>
        <w:tc>
          <w:tcPr>
            <w:tcW w:w="7723" w:type="dxa"/>
            <w:vAlign w:val="center"/>
          </w:tcPr>
          <w:p w14:paraId="7CFBA071"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children?</w:t>
            </w:r>
          </w:p>
        </w:tc>
        <w:tc>
          <w:tcPr>
            <w:tcW w:w="810" w:type="dxa"/>
            <w:vAlign w:val="center"/>
          </w:tcPr>
          <w:p w14:paraId="5C470177"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2B101A28"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6ACCD2E9" w14:textId="77777777" w:rsidTr="002F4668">
        <w:tc>
          <w:tcPr>
            <w:tcW w:w="580" w:type="dxa"/>
            <w:vAlign w:val="center"/>
          </w:tcPr>
          <w:p w14:paraId="557B1473"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w:t>
            </w:r>
          </w:p>
        </w:tc>
        <w:tc>
          <w:tcPr>
            <w:tcW w:w="7723" w:type="dxa"/>
            <w:vAlign w:val="center"/>
          </w:tcPr>
          <w:p w14:paraId="6DCC6E12"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patients?</w:t>
            </w:r>
          </w:p>
        </w:tc>
        <w:tc>
          <w:tcPr>
            <w:tcW w:w="810" w:type="dxa"/>
            <w:vAlign w:val="center"/>
          </w:tcPr>
          <w:p w14:paraId="56A790C3"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75697C27"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37CE3EB2" w14:textId="77777777" w:rsidTr="002F4668">
        <w:tc>
          <w:tcPr>
            <w:tcW w:w="580" w:type="dxa"/>
            <w:vAlign w:val="center"/>
          </w:tcPr>
          <w:p w14:paraId="4EC42077"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w:t>
            </w:r>
          </w:p>
        </w:tc>
        <w:tc>
          <w:tcPr>
            <w:tcW w:w="7723" w:type="dxa"/>
            <w:vAlign w:val="center"/>
          </w:tcPr>
          <w:p w14:paraId="551E5DC1"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persons not able to give consent?</w:t>
            </w:r>
          </w:p>
        </w:tc>
        <w:tc>
          <w:tcPr>
            <w:tcW w:w="810" w:type="dxa"/>
            <w:vAlign w:val="center"/>
          </w:tcPr>
          <w:p w14:paraId="08FF9DD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5157FE93"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21398" w14:paraId="37C072E7" w14:textId="77777777" w:rsidTr="002F4668">
        <w:tc>
          <w:tcPr>
            <w:tcW w:w="580" w:type="dxa"/>
            <w:vAlign w:val="center"/>
          </w:tcPr>
          <w:p w14:paraId="7E47FEB6"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w:t>
            </w:r>
          </w:p>
        </w:tc>
        <w:tc>
          <w:tcPr>
            <w:tcW w:w="7723" w:type="dxa"/>
            <w:vAlign w:val="center"/>
          </w:tcPr>
          <w:p w14:paraId="2B039A5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adult healthy volunteers?</w:t>
            </w:r>
          </w:p>
        </w:tc>
        <w:tc>
          <w:tcPr>
            <w:tcW w:w="810" w:type="dxa"/>
            <w:vAlign w:val="center"/>
          </w:tcPr>
          <w:p w14:paraId="44447F6D"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roofErr w:type="gramStart"/>
            <w:r w:rsidRPr="00421398">
              <w:rPr>
                <w:rFonts w:ascii="Arial" w:hAnsi="Arial" w:cs="Arial"/>
                <w:sz w:val="20"/>
                <w:szCs w:val="20"/>
                <w:lang w:val="en-GB" w:eastAsia="en-GB"/>
              </w:rPr>
              <w:t>x</w:t>
            </w:r>
            <w:proofErr w:type="gramEnd"/>
          </w:p>
        </w:tc>
        <w:tc>
          <w:tcPr>
            <w:tcW w:w="810" w:type="dxa"/>
            <w:vAlign w:val="center"/>
          </w:tcPr>
          <w:p w14:paraId="12D95C8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r>
              <w:rPr>
                <w:rFonts w:ascii="Arial" w:hAnsi="Arial" w:cs="Arial"/>
                <w:sz w:val="20"/>
                <w:szCs w:val="20"/>
                <w:lang w:val="en-GB" w:eastAsia="en-GB"/>
              </w:rPr>
              <w:t>5-7</w:t>
            </w:r>
          </w:p>
        </w:tc>
      </w:tr>
      <w:tr w:rsidR="00C728E4" w:rsidRPr="004D1CD6" w14:paraId="0071B3E0" w14:textId="77777777" w:rsidTr="002F4668">
        <w:tc>
          <w:tcPr>
            <w:tcW w:w="580" w:type="dxa"/>
            <w:vAlign w:val="center"/>
          </w:tcPr>
          <w:p w14:paraId="6D04CE0C"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6C61A329"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Human genetic material?</w:t>
            </w:r>
          </w:p>
        </w:tc>
        <w:tc>
          <w:tcPr>
            <w:tcW w:w="810" w:type="dxa"/>
            <w:vAlign w:val="center"/>
          </w:tcPr>
          <w:p w14:paraId="78BD3F06"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0F27AF03"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21398" w14:paraId="5D55DDAE" w14:textId="77777777" w:rsidTr="002F4668">
        <w:tc>
          <w:tcPr>
            <w:tcW w:w="580" w:type="dxa"/>
            <w:vAlign w:val="center"/>
          </w:tcPr>
          <w:p w14:paraId="250E4B2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3066DD09"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Human biological samples?</w:t>
            </w:r>
          </w:p>
        </w:tc>
        <w:tc>
          <w:tcPr>
            <w:tcW w:w="810" w:type="dxa"/>
            <w:vAlign w:val="center"/>
          </w:tcPr>
          <w:p w14:paraId="753A5F8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roofErr w:type="gramStart"/>
            <w:r w:rsidRPr="00421398">
              <w:rPr>
                <w:rFonts w:ascii="Arial" w:hAnsi="Arial" w:cs="Arial"/>
                <w:sz w:val="20"/>
                <w:szCs w:val="20"/>
                <w:lang w:val="en-GB" w:eastAsia="en-GB"/>
              </w:rPr>
              <w:t>x</w:t>
            </w:r>
            <w:proofErr w:type="gramEnd"/>
          </w:p>
        </w:tc>
        <w:tc>
          <w:tcPr>
            <w:tcW w:w="810" w:type="dxa"/>
            <w:vAlign w:val="center"/>
          </w:tcPr>
          <w:p w14:paraId="5B6F712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r>
              <w:rPr>
                <w:rFonts w:ascii="Arial" w:hAnsi="Arial" w:cs="Arial"/>
                <w:sz w:val="20"/>
                <w:szCs w:val="20"/>
                <w:lang w:val="en-GB" w:eastAsia="en-GB"/>
              </w:rPr>
              <w:t>5-7</w:t>
            </w:r>
          </w:p>
        </w:tc>
      </w:tr>
      <w:tr w:rsidR="00C728E4" w:rsidRPr="00421398" w14:paraId="5EC631E6" w14:textId="77777777" w:rsidTr="002F4668">
        <w:tc>
          <w:tcPr>
            <w:tcW w:w="580" w:type="dxa"/>
            <w:vAlign w:val="center"/>
          </w:tcPr>
          <w:p w14:paraId="42265299"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533B911F"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Human data collection?</w:t>
            </w:r>
          </w:p>
        </w:tc>
        <w:tc>
          <w:tcPr>
            <w:tcW w:w="810" w:type="dxa"/>
            <w:vAlign w:val="center"/>
          </w:tcPr>
          <w:p w14:paraId="2F3B2E6D"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roofErr w:type="gramStart"/>
            <w:r w:rsidRPr="00421398">
              <w:rPr>
                <w:rFonts w:ascii="Arial" w:hAnsi="Arial" w:cs="Arial"/>
                <w:sz w:val="20"/>
                <w:szCs w:val="20"/>
                <w:lang w:val="en-GB" w:eastAsia="en-GB"/>
              </w:rPr>
              <w:t>x</w:t>
            </w:r>
            <w:proofErr w:type="gramEnd"/>
          </w:p>
        </w:tc>
        <w:tc>
          <w:tcPr>
            <w:tcW w:w="810" w:type="dxa"/>
            <w:vAlign w:val="center"/>
          </w:tcPr>
          <w:p w14:paraId="0C70CF1D"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r>
              <w:rPr>
                <w:rFonts w:ascii="Arial" w:hAnsi="Arial" w:cs="Arial"/>
                <w:sz w:val="20"/>
                <w:szCs w:val="20"/>
                <w:lang w:val="en-GB" w:eastAsia="en-GB"/>
              </w:rPr>
              <w:t>5-7</w:t>
            </w:r>
          </w:p>
        </w:tc>
      </w:tr>
      <w:tr w:rsidR="00C728E4" w:rsidRPr="004D1CD6" w14:paraId="26D995F0" w14:textId="77777777" w:rsidTr="002F4668">
        <w:tc>
          <w:tcPr>
            <w:tcW w:w="580" w:type="dxa"/>
            <w:vAlign w:val="center"/>
          </w:tcPr>
          <w:p w14:paraId="74751E6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c>
          <w:tcPr>
            <w:tcW w:w="7723" w:type="dxa"/>
            <w:vAlign w:val="center"/>
          </w:tcPr>
          <w:p w14:paraId="4C1BDA5D"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I CONFIRM THAT NONE OF THE ABOVE ISSUES APPLY TO MY PROPOSAL</w:t>
            </w:r>
          </w:p>
        </w:tc>
        <w:tc>
          <w:tcPr>
            <w:tcW w:w="810" w:type="dxa"/>
            <w:vAlign w:val="center"/>
          </w:tcPr>
          <w:p w14:paraId="6394FB53"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c>
          <w:tcPr>
            <w:tcW w:w="810" w:type="dxa"/>
            <w:shd w:val="clear" w:color="auto" w:fill="D9D9D9"/>
            <w:vAlign w:val="center"/>
          </w:tcPr>
          <w:p w14:paraId="657A7B50"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r>
    </w:tbl>
    <w:p w14:paraId="0459E4EB"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7723"/>
        <w:gridCol w:w="810"/>
        <w:gridCol w:w="810"/>
      </w:tblGrid>
      <w:tr w:rsidR="00C728E4" w:rsidRPr="00421398" w14:paraId="3C3B4CBB" w14:textId="77777777" w:rsidTr="002F4668">
        <w:tc>
          <w:tcPr>
            <w:tcW w:w="580" w:type="dxa"/>
            <w:shd w:val="clear" w:color="auto" w:fill="000000"/>
            <w:vAlign w:val="center"/>
          </w:tcPr>
          <w:p w14:paraId="07AFBEDA"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 </w:t>
            </w:r>
          </w:p>
        </w:tc>
        <w:tc>
          <w:tcPr>
            <w:tcW w:w="7723" w:type="dxa"/>
            <w:shd w:val="clear" w:color="auto" w:fill="000000"/>
            <w:vAlign w:val="center"/>
          </w:tcPr>
          <w:p w14:paraId="7C395C80"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Privacy</w:t>
            </w:r>
          </w:p>
        </w:tc>
        <w:tc>
          <w:tcPr>
            <w:tcW w:w="810" w:type="dxa"/>
            <w:shd w:val="clear" w:color="auto" w:fill="000000"/>
            <w:vAlign w:val="center"/>
          </w:tcPr>
          <w:p w14:paraId="3F9E9A41"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YES</w:t>
            </w:r>
          </w:p>
        </w:tc>
        <w:tc>
          <w:tcPr>
            <w:tcW w:w="810" w:type="dxa"/>
            <w:shd w:val="clear" w:color="auto" w:fill="000000"/>
            <w:vAlign w:val="center"/>
          </w:tcPr>
          <w:p w14:paraId="42907DEA"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Page</w:t>
            </w:r>
          </w:p>
        </w:tc>
      </w:tr>
      <w:tr w:rsidR="00C728E4" w:rsidRPr="004D1CD6" w14:paraId="6A671CC9" w14:textId="77777777" w:rsidTr="002F4668">
        <w:tc>
          <w:tcPr>
            <w:tcW w:w="580" w:type="dxa"/>
            <w:vAlign w:val="center"/>
          </w:tcPr>
          <w:p w14:paraId="49FB69CA"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4D164BA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processing of genetic information or personal data (e.g. health, sexual lifestyle, ethnicity, political opinion, religious or philosophical conviction)?</w:t>
            </w:r>
          </w:p>
        </w:tc>
        <w:tc>
          <w:tcPr>
            <w:tcW w:w="810" w:type="dxa"/>
            <w:vAlign w:val="center"/>
          </w:tcPr>
          <w:p w14:paraId="6B60A393"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757025CD"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43FD597F" w14:textId="77777777" w:rsidTr="002F4668">
        <w:tc>
          <w:tcPr>
            <w:tcW w:w="580" w:type="dxa"/>
            <w:vAlign w:val="center"/>
          </w:tcPr>
          <w:p w14:paraId="10C839D7"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6C5FB961"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tracking the location or observation of people?</w:t>
            </w:r>
          </w:p>
        </w:tc>
        <w:tc>
          <w:tcPr>
            <w:tcW w:w="810" w:type="dxa"/>
            <w:vAlign w:val="center"/>
          </w:tcPr>
          <w:p w14:paraId="2F57BAFF"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53AD8CBF"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21398" w14:paraId="1FAB595F" w14:textId="77777777" w:rsidTr="002F4668">
        <w:tc>
          <w:tcPr>
            <w:tcW w:w="580" w:type="dxa"/>
            <w:vAlign w:val="center"/>
          </w:tcPr>
          <w:p w14:paraId="695F3C5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c>
          <w:tcPr>
            <w:tcW w:w="7723" w:type="dxa"/>
            <w:vAlign w:val="center"/>
          </w:tcPr>
          <w:p w14:paraId="059BDD2F"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I CONFIRM THAT NONE OF THE ABOVE ISSUES APPLY TO MY PROPOSAL</w:t>
            </w:r>
          </w:p>
        </w:tc>
        <w:tc>
          <w:tcPr>
            <w:tcW w:w="810" w:type="dxa"/>
            <w:vAlign w:val="center"/>
          </w:tcPr>
          <w:p w14:paraId="4781114A"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roofErr w:type="gramStart"/>
            <w:r w:rsidRPr="00421398">
              <w:rPr>
                <w:rFonts w:ascii="Arial" w:hAnsi="Arial" w:cs="Arial"/>
                <w:sz w:val="20"/>
                <w:szCs w:val="20"/>
                <w:lang w:val="en-GB" w:eastAsia="en-GB"/>
              </w:rPr>
              <w:t>x</w:t>
            </w:r>
            <w:proofErr w:type="gramEnd"/>
          </w:p>
        </w:tc>
        <w:tc>
          <w:tcPr>
            <w:tcW w:w="810" w:type="dxa"/>
            <w:shd w:val="clear" w:color="auto" w:fill="D9D9D9"/>
            <w:vAlign w:val="center"/>
          </w:tcPr>
          <w:p w14:paraId="3D812D1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r>
    </w:tbl>
    <w:p w14:paraId="0B9043B8"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7723"/>
        <w:gridCol w:w="810"/>
        <w:gridCol w:w="810"/>
      </w:tblGrid>
      <w:tr w:rsidR="00C728E4" w:rsidRPr="00421398" w14:paraId="56C12DD1" w14:textId="77777777" w:rsidTr="002F4668">
        <w:tc>
          <w:tcPr>
            <w:tcW w:w="580" w:type="dxa"/>
            <w:shd w:val="clear" w:color="auto" w:fill="000000"/>
            <w:vAlign w:val="center"/>
          </w:tcPr>
          <w:p w14:paraId="388291C8"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 </w:t>
            </w:r>
          </w:p>
        </w:tc>
        <w:tc>
          <w:tcPr>
            <w:tcW w:w="7723" w:type="dxa"/>
            <w:shd w:val="clear" w:color="auto" w:fill="000000"/>
            <w:vAlign w:val="center"/>
          </w:tcPr>
          <w:p w14:paraId="041F7862"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Research on Animals</w:t>
            </w:r>
          </w:p>
        </w:tc>
        <w:tc>
          <w:tcPr>
            <w:tcW w:w="810" w:type="dxa"/>
            <w:shd w:val="clear" w:color="auto" w:fill="000000"/>
            <w:vAlign w:val="center"/>
          </w:tcPr>
          <w:p w14:paraId="4659E918"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YES</w:t>
            </w:r>
          </w:p>
        </w:tc>
        <w:tc>
          <w:tcPr>
            <w:tcW w:w="810" w:type="dxa"/>
            <w:shd w:val="clear" w:color="auto" w:fill="000000"/>
            <w:vAlign w:val="center"/>
          </w:tcPr>
          <w:p w14:paraId="02501EFB"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Page</w:t>
            </w:r>
          </w:p>
        </w:tc>
      </w:tr>
      <w:tr w:rsidR="00C728E4" w:rsidRPr="004D1CD6" w14:paraId="379F02C0" w14:textId="77777777" w:rsidTr="002F4668">
        <w:tc>
          <w:tcPr>
            <w:tcW w:w="580" w:type="dxa"/>
            <w:vAlign w:val="center"/>
          </w:tcPr>
          <w:p w14:paraId="4C07925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59858478"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research on animals?</w:t>
            </w:r>
          </w:p>
        </w:tc>
        <w:tc>
          <w:tcPr>
            <w:tcW w:w="810" w:type="dxa"/>
            <w:vAlign w:val="center"/>
          </w:tcPr>
          <w:p w14:paraId="7237D54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62FDA490"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41D9AE5D" w14:textId="77777777" w:rsidTr="002F4668">
        <w:tc>
          <w:tcPr>
            <w:tcW w:w="580" w:type="dxa"/>
            <w:vAlign w:val="center"/>
          </w:tcPr>
          <w:p w14:paraId="6A3962C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3690579F"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Are those animals transgenic small laboratory animals?</w:t>
            </w:r>
          </w:p>
        </w:tc>
        <w:tc>
          <w:tcPr>
            <w:tcW w:w="810" w:type="dxa"/>
            <w:vAlign w:val="center"/>
          </w:tcPr>
          <w:p w14:paraId="5A7E3FFC"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38697C7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7DA8F9E1" w14:textId="77777777" w:rsidTr="002F4668">
        <w:tc>
          <w:tcPr>
            <w:tcW w:w="580" w:type="dxa"/>
            <w:vAlign w:val="center"/>
          </w:tcPr>
          <w:p w14:paraId="5702EF4A"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26A2CAF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Are those animals transgenic farm animals?</w:t>
            </w:r>
          </w:p>
        </w:tc>
        <w:tc>
          <w:tcPr>
            <w:tcW w:w="810" w:type="dxa"/>
            <w:vAlign w:val="center"/>
          </w:tcPr>
          <w:p w14:paraId="4E52355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42D4ED86"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3D10063D" w14:textId="77777777" w:rsidTr="002F4668">
        <w:tc>
          <w:tcPr>
            <w:tcW w:w="580" w:type="dxa"/>
            <w:vAlign w:val="center"/>
          </w:tcPr>
          <w:p w14:paraId="56872286"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w:t>
            </w:r>
          </w:p>
        </w:tc>
        <w:tc>
          <w:tcPr>
            <w:tcW w:w="7723" w:type="dxa"/>
            <w:vAlign w:val="center"/>
          </w:tcPr>
          <w:p w14:paraId="19445D3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Are those animals non-human primates?</w:t>
            </w:r>
          </w:p>
        </w:tc>
        <w:tc>
          <w:tcPr>
            <w:tcW w:w="810" w:type="dxa"/>
            <w:vAlign w:val="center"/>
          </w:tcPr>
          <w:p w14:paraId="6EB8444B"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2E20D820"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4CFD5AFE" w14:textId="77777777" w:rsidTr="002F4668">
        <w:tc>
          <w:tcPr>
            <w:tcW w:w="580" w:type="dxa"/>
            <w:vAlign w:val="center"/>
          </w:tcPr>
          <w:p w14:paraId="2ACC17FF"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72C15033"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Are those animals cloned farm animals?</w:t>
            </w:r>
          </w:p>
        </w:tc>
        <w:tc>
          <w:tcPr>
            <w:tcW w:w="810" w:type="dxa"/>
            <w:vAlign w:val="center"/>
          </w:tcPr>
          <w:p w14:paraId="7D2EA810"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01F2719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21398" w14:paraId="7EC57F34" w14:textId="77777777" w:rsidTr="002F4668">
        <w:tc>
          <w:tcPr>
            <w:tcW w:w="580" w:type="dxa"/>
            <w:vAlign w:val="center"/>
          </w:tcPr>
          <w:p w14:paraId="2E989CA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c>
          <w:tcPr>
            <w:tcW w:w="7723" w:type="dxa"/>
            <w:vAlign w:val="center"/>
          </w:tcPr>
          <w:p w14:paraId="2FBE0C4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I CONFIRM THAT NONE OF THE ABOVE ISSUES APPLY TO MY PROPOSAL</w:t>
            </w:r>
          </w:p>
        </w:tc>
        <w:tc>
          <w:tcPr>
            <w:tcW w:w="810" w:type="dxa"/>
            <w:vAlign w:val="center"/>
          </w:tcPr>
          <w:p w14:paraId="28EAE62D"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roofErr w:type="gramStart"/>
            <w:r w:rsidRPr="00421398">
              <w:rPr>
                <w:rFonts w:ascii="Arial" w:hAnsi="Arial" w:cs="Arial"/>
                <w:sz w:val="20"/>
                <w:szCs w:val="20"/>
                <w:lang w:val="en-GB" w:eastAsia="en-GB"/>
              </w:rPr>
              <w:t>x</w:t>
            </w:r>
            <w:proofErr w:type="gramEnd"/>
          </w:p>
        </w:tc>
        <w:tc>
          <w:tcPr>
            <w:tcW w:w="810" w:type="dxa"/>
            <w:shd w:val="clear" w:color="auto" w:fill="D9D9D9"/>
            <w:vAlign w:val="center"/>
          </w:tcPr>
          <w:p w14:paraId="568D1E0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r>
    </w:tbl>
    <w:p w14:paraId="79ADE27A"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7723"/>
        <w:gridCol w:w="810"/>
        <w:gridCol w:w="810"/>
      </w:tblGrid>
      <w:tr w:rsidR="00C728E4" w:rsidRPr="00421398" w14:paraId="57ECCF00" w14:textId="77777777" w:rsidTr="002F4668">
        <w:tc>
          <w:tcPr>
            <w:tcW w:w="580" w:type="dxa"/>
            <w:shd w:val="clear" w:color="auto" w:fill="000000"/>
            <w:vAlign w:val="center"/>
          </w:tcPr>
          <w:p w14:paraId="1ED65470"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 </w:t>
            </w:r>
          </w:p>
        </w:tc>
        <w:tc>
          <w:tcPr>
            <w:tcW w:w="7723" w:type="dxa"/>
            <w:shd w:val="clear" w:color="auto" w:fill="000000"/>
            <w:vAlign w:val="center"/>
          </w:tcPr>
          <w:p w14:paraId="1F7218B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 xml:space="preserve">Research Involving Developing </w:t>
            </w:r>
            <w:proofErr w:type="gramStart"/>
            <w:r w:rsidRPr="00421398">
              <w:rPr>
                <w:rFonts w:ascii="Arial" w:hAnsi="Arial" w:cs="Arial"/>
                <w:b/>
                <w:bCs/>
                <w:sz w:val="20"/>
                <w:szCs w:val="20"/>
                <w:lang w:val="en-GB" w:eastAsia="en-GB"/>
              </w:rPr>
              <w:t xml:space="preserve">Countries                                                          </w:t>
            </w:r>
            <w:proofErr w:type="gramEnd"/>
          </w:p>
        </w:tc>
        <w:tc>
          <w:tcPr>
            <w:tcW w:w="810" w:type="dxa"/>
            <w:shd w:val="clear" w:color="auto" w:fill="000000"/>
            <w:vAlign w:val="center"/>
          </w:tcPr>
          <w:p w14:paraId="772BF282"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YES</w:t>
            </w:r>
          </w:p>
        </w:tc>
        <w:tc>
          <w:tcPr>
            <w:tcW w:w="810" w:type="dxa"/>
            <w:shd w:val="clear" w:color="auto" w:fill="000000"/>
            <w:vAlign w:val="center"/>
          </w:tcPr>
          <w:p w14:paraId="6C035BFC"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Page</w:t>
            </w:r>
          </w:p>
        </w:tc>
      </w:tr>
      <w:tr w:rsidR="00C728E4" w:rsidRPr="004D1CD6" w14:paraId="0F87D6CE" w14:textId="77777777" w:rsidTr="002F4668">
        <w:tc>
          <w:tcPr>
            <w:tcW w:w="580" w:type="dxa"/>
            <w:vAlign w:val="center"/>
          </w:tcPr>
          <w:p w14:paraId="32CE27F7"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 </w:t>
            </w:r>
          </w:p>
        </w:tc>
        <w:tc>
          <w:tcPr>
            <w:tcW w:w="7723" w:type="dxa"/>
            <w:vAlign w:val="center"/>
          </w:tcPr>
          <w:p w14:paraId="29DFF6F7"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Does the proposed research involve the use of local resources (genetic, animal, plant, etc)?</w:t>
            </w:r>
          </w:p>
        </w:tc>
        <w:tc>
          <w:tcPr>
            <w:tcW w:w="810" w:type="dxa"/>
            <w:vAlign w:val="center"/>
          </w:tcPr>
          <w:p w14:paraId="1012191B"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 </w:t>
            </w:r>
          </w:p>
        </w:tc>
        <w:tc>
          <w:tcPr>
            <w:tcW w:w="810" w:type="dxa"/>
            <w:vAlign w:val="center"/>
          </w:tcPr>
          <w:p w14:paraId="2159DD3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 </w:t>
            </w:r>
          </w:p>
        </w:tc>
      </w:tr>
      <w:tr w:rsidR="00C728E4" w:rsidRPr="004D1CD6" w14:paraId="16A665C2" w14:textId="77777777" w:rsidTr="002F4668">
        <w:tc>
          <w:tcPr>
            <w:tcW w:w="580" w:type="dxa"/>
            <w:vAlign w:val="center"/>
          </w:tcPr>
          <w:p w14:paraId="6948582D"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176BB128"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xml:space="preserve">Is the proposed research of benefit to local communities (e.g. capacity building, access to healthcare, education, etc)? </w:t>
            </w:r>
          </w:p>
        </w:tc>
        <w:tc>
          <w:tcPr>
            <w:tcW w:w="810" w:type="dxa"/>
            <w:vAlign w:val="center"/>
          </w:tcPr>
          <w:p w14:paraId="19781A3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2F92327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21398" w14:paraId="3AB3E9A8" w14:textId="77777777" w:rsidTr="002F4668">
        <w:tc>
          <w:tcPr>
            <w:tcW w:w="580" w:type="dxa"/>
            <w:vAlign w:val="center"/>
          </w:tcPr>
          <w:p w14:paraId="089A803F"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c>
          <w:tcPr>
            <w:tcW w:w="7723" w:type="dxa"/>
            <w:vAlign w:val="center"/>
          </w:tcPr>
          <w:p w14:paraId="2A36B047"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I CONFIRM THAT NONE OF THE ABOVE ISSUES APPLY TO MY PROPOSAL</w:t>
            </w:r>
          </w:p>
        </w:tc>
        <w:tc>
          <w:tcPr>
            <w:tcW w:w="810" w:type="dxa"/>
            <w:vAlign w:val="center"/>
          </w:tcPr>
          <w:p w14:paraId="0F1560E6"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roofErr w:type="gramStart"/>
            <w:r w:rsidRPr="00421398">
              <w:rPr>
                <w:rFonts w:ascii="Arial" w:hAnsi="Arial" w:cs="Arial"/>
                <w:sz w:val="20"/>
                <w:szCs w:val="20"/>
                <w:lang w:val="en-GB" w:eastAsia="en-GB"/>
              </w:rPr>
              <w:t>x</w:t>
            </w:r>
            <w:proofErr w:type="gramEnd"/>
          </w:p>
        </w:tc>
        <w:tc>
          <w:tcPr>
            <w:tcW w:w="810" w:type="dxa"/>
            <w:shd w:val="clear" w:color="auto" w:fill="D9D9D9"/>
            <w:vAlign w:val="center"/>
          </w:tcPr>
          <w:p w14:paraId="42330782"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r>
    </w:tbl>
    <w:p w14:paraId="2317AD4C"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7723"/>
        <w:gridCol w:w="810"/>
        <w:gridCol w:w="810"/>
      </w:tblGrid>
      <w:tr w:rsidR="00C728E4" w:rsidRPr="00421398" w14:paraId="0CA6CDAE" w14:textId="77777777" w:rsidTr="002F4668">
        <w:tc>
          <w:tcPr>
            <w:tcW w:w="580" w:type="dxa"/>
            <w:shd w:val="clear" w:color="auto" w:fill="000000"/>
            <w:vAlign w:val="center"/>
          </w:tcPr>
          <w:p w14:paraId="5E5FF93A"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 </w:t>
            </w:r>
          </w:p>
        </w:tc>
        <w:tc>
          <w:tcPr>
            <w:tcW w:w="7723" w:type="dxa"/>
            <w:shd w:val="clear" w:color="auto" w:fill="000000"/>
            <w:vAlign w:val="center"/>
          </w:tcPr>
          <w:p w14:paraId="22E8FDE3"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 xml:space="preserve">Dual Use </w:t>
            </w:r>
          </w:p>
        </w:tc>
        <w:tc>
          <w:tcPr>
            <w:tcW w:w="810" w:type="dxa"/>
            <w:shd w:val="clear" w:color="auto" w:fill="000000"/>
            <w:vAlign w:val="center"/>
          </w:tcPr>
          <w:p w14:paraId="5F60C2CE"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YES</w:t>
            </w:r>
          </w:p>
        </w:tc>
        <w:tc>
          <w:tcPr>
            <w:tcW w:w="810" w:type="dxa"/>
            <w:shd w:val="clear" w:color="auto" w:fill="000000"/>
            <w:vAlign w:val="center"/>
          </w:tcPr>
          <w:p w14:paraId="1E1E54C5"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b/>
                <w:bCs/>
                <w:sz w:val="20"/>
                <w:szCs w:val="20"/>
                <w:lang w:val="en-GB" w:eastAsia="en-GB"/>
              </w:rPr>
            </w:pPr>
            <w:r w:rsidRPr="00421398">
              <w:rPr>
                <w:rFonts w:ascii="Arial" w:hAnsi="Arial" w:cs="Arial"/>
                <w:b/>
                <w:bCs/>
                <w:sz w:val="20"/>
                <w:szCs w:val="20"/>
                <w:lang w:val="en-GB" w:eastAsia="en-GB"/>
              </w:rPr>
              <w:t>Page</w:t>
            </w:r>
          </w:p>
        </w:tc>
      </w:tr>
      <w:tr w:rsidR="00C728E4" w:rsidRPr="004D1CD6" w14:paraId="05FB7B50" w14:textId="77777777" w:rsidTr="002F4668">
        <w:tc>
          <w:tcPr>
            <w:tcW w:w="580" w:type="dxa"/>
            <w:vAlign w:val="center"/>
          </w:tcPr>
          <w:p w14:paraId="762D43F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4194ED3D"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xml:space="preserve">Research having direct military use </w:t>
            </w:r>
          </w:p>
        </w:tc>
        <w:tc>
          <w:tcPr>
            <w:tcW w:w="810" w:type="dxa"/>
            <w:vAlign w:val="center"/>
          </w:tcPr>
          <w:p w14:paraId="095E11E8"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78E1B576"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D1CD6" w14:paraId="3E37F927" w14:textId="77777777" w:rsidTr="002F4668">
        <w:tc>
          <w:tcPr>
            <w:tcW w:w="580" w:type="dxa"/>
            <w:vAlign w:val="center"/>
          </w:tcPr>
          <w:p w14:paraId="1BB660E4"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7723" w:type="dxa"/>
            <w:vAlign w:val="center"/>
          </w:tcPr>
          <w:p w14:paraId="3EAFC07A"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Research having the potential for terrorist abuse</w:t>
            </w:r>
          </w:p>
        </w:tc>
        <w:tc>
          <w:tcPr>
            <w:tcW w:w="810" w:type="dxa"/>
            <w:vAlign w:val="center"/>
          </w:tcPr>
          <w:p w14:paraId="7777E441"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c>
          <w:tcPr>
            <w:tcW w:w="810" w:type="dxa"/>
            <w:vAlign w:val="center"/>
          </w:tcPr>
          <w:p w14:paraId="4D7C8CF2"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 </w:t>
            </w:r>
          </w:p>
        </w:tc>
      </w:tr>
      <w:tr w:rsidR="00C728E4" w:rsidRPr="00421398" w14:paraId="1193D16F" w14:textId="77777777" w:rsidTr="002F4668">
        <w:tc>
          <w:tcPr>
            <w:tcW w:w="580" w:type="dxa"/>
            <w:vAlign w:val="center"/>
          </w:tcPr>
          <w:p w14:paraId="045E33D3"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c>
          <w:tcPr>
            <w:tcW w:w="7723" w:type="dxa"/>
            <w:vAlign w:val="center"/>
          </w:tcPr>
          <w:p w14:paraId="2CF6D349"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r w:rsidRPr="00421398">
              <w:rPr>
                <w:rFonts w:ascii="Arial" w:hAnsi="Arial" w:cs="Arial"/>
                <w:sz w:val="20"/>
                <w:szCs w:val="20"/>
                <w:lang w:val="en-GB" w:eastAsia="en-GB"/>
              </w:rPr>
              <w:t>I CONFIRM THAT NONE OF THE ABOVE ISSUES APPLY TO MY PROPOSAL</w:t>
            </w:r>
          </w:p>
        </w:tc>
        <w:tc>
          <w:tcPr>
            <w:tcW w:w="810" w:type="dxa"/>
            <w:vAlign w:val="center"/>
          </w:tcPr>
          <w:p w14:paraId="141462C0"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roofErr w:type="gramStart"/>
            <w:r w:rsidRPr="00421398">
              <w:rPr>
                <w:rFonts w:ascii="Arial" w:hAnsi="Arial" w:cs="Arial"/>
                <w:sz w:val="20"/>
                <w:szCs w:val="20"/>
                <w:lang w:val="en-GB" w:eastAsia="en-GB"/>
              </w:rPr>
              <w:t>x</w:t>
            </w:r>
            <w:proofErr w:type="gramEnd"/>
          </w:p>
        </w:tc>
        <w:tc>
          <w:tcPr>
            <w:tcW w:w="810" w:type="dxa"/>
            <w:shd w:val="clear" w:color="auto" w:fill="D9D9D9"/>
            <w:vAlign w:val="center"/>
          </w:tcPr>
          <w:p w14:paraId="6D1D214F" w14:textId="77777777" w:rsidR="00C728E4" w:rsidRPr="00421398" w:rsidRDefault="00C728E4" w:rsidP="001A54EC">
            <w:pPr>
              <w:widowControl w:val="0"/>
              <w:autoSpaceDE w:val="0"/>
              <w:autoSpaceDN w:val="0"/>
              <w:adjustRightInd w:val="0"/>
              <w:spacing w:after="0" w:line="240" w:lineRule="auto"/>
              <w:ind w:right="-1"/>
              <w:jc w:val="both"/>
              <w:rPr>
                <w:rFonts w:ascii="Arial" w:hAnsi="Arial" w:cs="Arial"/>
                <w:sz w:val="20"/>
                <w:szCs w:val="20"/>
                <w:lang w:val="en-GB" w:eastAsia="en-GB"/>
              </w:rPr>
            </w:pPr>
          </w:p>
        </w:tc>
      </w:tr>
    </w:tbl>
    <w:p w14:paraId="6ED63B01" w14:textId="77777777" w:rsidR="00C728E4" w:rsidRPr="00421398" w:rsidRDefault="00C728E4" w:rsidP="001A54EC">
      <w:pPr>
        <w:spacing w:line="240" w:lineRule="auto"/>
        <w:jc w:val="both"/>
        <w:rPr>
          <w:rFonts w:ascii="Arial" w:hAnsi="Arial" w:cs="Arial"/>
          <w:b/>
          <w:i/>
          <w:lang w:val="en-US"/>
        </w:rPr>
      </w:pPr>
      <w:r w:rsidRPr="00421398">
        <w:rPr>
          <w:rFonts w:ascii="Arial" w:hAnsi="Arial" w:cs="Arial"/>
          <w:lang w:val="fr-FR" w:eastAsia="en-GB"/>
        </w:rPr>
        <w:br w:type="page"/>
      </w:r>
    </w:p>
    <w:p w14:paraId="2BA29199" w14:textId="77777777" w:rsidR="00C728E4" w:rsidRPr="00421398" w:rsidRDefault="00C728E4" w:rsidP="001A54EC">
      <w:pPr>
        <w:spacing w:line="240" w:lineRule="auto"/>
        <w:jc w:val="both"/>
        <w:rPr>
          <w:rFonts w:ascii="Arial" w:hAnsi="Arial" w:cs="Arial"/>
          <w:b/>
          <w:i/>
          <w:lang w:val="en-US"/>
        </w:rPr>
      </w:pPr>
    </w:p>
    <w:p w14:paraId="16B8545B" w14:textId="77777777" w:rsidR="00C728E4" w:rsidRPr="00421398" w:rsidRDefault="00C728E4" w:rsidP="002517B9">
      <w:pPr>
        <w:spacing w:line="240" w:lineRule="auto"/>
        <w:jc w:val="center"/>
        <w:rPr>
          <w:rFonts w:ascii="Arial" w:hAnsi="Arial" w:cs="Arial"/>
          <w:b/>
          <w:sz w:val="28"/>
          <w:szCs w:val="28"/>
          <w:lang w:val="en-US"/>
        </w:rPr>
      </w:pPr>
      <w:r w:rsidRPr="00421398">
        <w:rPr>
          <w:rFonts w:ascii="Arial" w:hAnsi="Arial" w:cs="Arial"/>
          <w:b/>
          <w:sz w:val="28"/>
          <w:szCs w:val="28"/>
          <w:lang w:val="en-US"/>
        </w:rPr>
        <w:t>ENDPAGE</w:t>
      </w:r>
    </w:p>
    <w:p w14:paraId="3888DC42" w14:textId="77777777" w:rsidR="00C728E4" w:rsidRPr="00421398" w:rsidRDefault="00C728E4" w:rsidP="002517B9">
      <w:pPr>
        <w:spacing w:line="240" w:lineRule="auto"/>
        <w:jc w:val="center"/>
        <w:rPr>
          <w:rFonts w:ascii="Arial" w:hAnsi="Arial" w:cs="Arial"/>
          <w:b/>
          <w:sz w:val="28"/>
          <w:szCs w:val="28"/>
          <w:lang w:val="en-US"/>
        </w:rPr>
      </w:pPr>
    </w:p>
    <w:p w14:paraId="7576A877" w14:textId="77777777" w:rsidR="00C728E4" w:rsidRPr="00421398" w:rsidRDefault="00C728E4" w:rsidP="002517B9">
      <w:pPr>
        <w:spacing w:line="240" w:lineRule="auto"/>
        <w:jc w:val="center"/>
        <w:rPr>
          <w:rFonts w:ascii="Arial" w:hAnsi="Arial" w:cs="Arial"/>
          <w:b/>
          <w:sz w:val="28"/>
          <w:szCs w:val="28"/>
          <w:lang w:val="en-US"/>
        </w:rPr>
      </w:pPr>
    </w:p>
    <w:p w14:paraId="6429CAEC" w14:textId="77777777" w:rsidR="00C728E4" w:rsidRPr="00421398" w:rsidRDefault="00C728E4" w:rsidP="002517B9">
      <w:pPr>
        <w:spacing w:line="240" w:lineRule="auto"/>
        <w:jc w:val="center"/>
        <w:rPr>
          <w:rFonts w:ascii="Arial" w:hAnsi="Arial" w:cs="Arial"/>
          <w:sz w:val="28"/>
          <w:szCs w:val="28"/>
          <w:lang w:val="en-US"/>
        </w:rPr>
      </w:pPr>
      <w:r w:rsidRPr="00421398">
        <w:rPr>
          <w:rFonts w:ascii="Arial" w:hAnsi="Arial" w:cs="Arial"/>
          <w:sz w:val="28"/>
          <w:szCs w:val="28"/>
          <w:lang w:val="en-US"/>
        </w:rPr>
        <w:t>PEOPLE</w:t>
      </w:r>
    </w:p>
    <w:p w14:paraId="325ABCF1" w14:textId="77777777" w:rsidR="00C728E4" w:rsidRPr="00421398" w:rsidRDefault="00C728E4" w:rsidP="002517B9">
      <w:pPr>
        <w:spacing w:line="240" w:lineRule="auto"/>
        <w:jc w:val="center"/>
        <w:rPr>
          <w:rFonts w:ascii="Arial" w:hAnsi="Arial" w:cs="Arial"/>
          <w:sz w:val="28"/>
          <w:szCs w:val="28"/>
          <w:lang w:val="en-US"/>
        </w:rPr>
      </w:pPr>
      <w:r w:rsidRPr="00421398">
        <w:rPr>
          <w:rFonts w:ascii="Arial" w:hAnsi="Arial" w:cs="Arial"/>
          <w:sz w:val="28"/>
          <w:szCs w:val="28"/>
          <w:lang w:val="en-US"/>
        </w:rPr>
        <w:t>MARIE CURIE ACTIONS</w:t>
      </w:r>
    </w:p>
    <w:p w14:paraId="5E0F3108" w14:textId="77777777" w:rsidR="00C728E4" w:rsidRPr="00421398" w:rsidRDefault="00C728E4" w:rsidP="002517B9">
      <w:pPr>
        <w:spacing w:line="240" w:lineRule="auto"/>
        <w:jc w:val="center"/>
        <w:rPr>
          <w:rFonts w:ascii="Arial" w:hAnsi="Arial" w:cs="Arial"/>
          <w:b/>
          <w:sz w:val="28"/>
          <w:szCs w:val="28"/>
          <w:lang w:val="en-US"/>
        </w:rPr>
      </w:pPr>
    </w:p>
    <w:p w14:paraId="07D8E4B0" w14:textId="77777777" w:rsidR="00C728E4" w:rsidRPr="00421398" w:rsidRDefault="00C728E4" w:rsidP="002517B9">
      <w:pPr>
        <w:spacing w:line="240" w:lineRule="auto"/>
        <w:jc w:val="center"/>
        <w:rPr>
          <w:rFonts w:ascii="Arial" w:hAnsi="Arial" w:cs="Arial"/>
          <w:b/>
          <w:sz w:val="28"/>
          <w:szCs w:val="28"/>
          <w:lang w:val="en-US"/>
        </w:rPr>
      </w:pPr>
      <w:r w:rsidRPr="00421398">
        <w:rPr>
          <w:rFonts w:ascii="Arial" w:hAnsi="Arial" w:cs="Arial"/>
          <w:b/>
          <w:sz w:val="28"/>
          <w:szCs w:val="28"/>
          <w:lang w:val="en-US"/>
        </w:rPr>
        <w:t>Intra-European Fellowship (IEF)</w:t>
      </w:r>
    </w:p>
    <w:p w14:paraId="26C9F32E" w14:textId="77777777" w:rsidR="00C728E4" w:rsidRPr="00421398" w:rsidRDefault="00C728E4" w:rsidP="002517B9">
      <w:pPr>
        <w:spacing w:line="240" w:lineRule="auto"/>
        <w:jc w:val="center"/>
        <w:rPr>
          <w:rFonts w:ascii="Arial" w:hAnsi="Arial" w:cs="Arial"/>
          <w:b/>
          <w:sz w:val="28"/>
          <w:szCs w:val="28"/>
          <w:lang w:val="en-US"/>
        </w:rPr>
      </w:pPr>
      <w:r w:rsidRPr="00421398">
        <w:rPr>
          <w:rFonts w:ascii="Arial" w:hAnsi="Arial" w:cs="Arial"/>
          <w:b/>
          <w:sz w:val="28"/>
          <w:szCs w:val="28"/>
          <w:lang w:val="en-US"/>
        </w:rPr>
        <w:t>Call: FP7-PEOPLE-2011-IEF</w:t>
      </w:r>
    </w:p>
    <w:p w14:paraId="2C82EAE1" w14:textId="77777777" w:rsidR="00C728E4" w:rsidRPr="00421398" w:rsidRDefault="00C728E4" w:rsidP="002517B9">
      <w:pPr>
        <w:spacing w:line="240" w:lineRule="auto"/>
        <w:jc w:val="center"/>
        <w:rPr>
          <w:rFonts w:ascii="Arial" w:hAnsi="Arial" w:cs="Arial"/>
          <w:b/>
          <w:sz w:val="28"/>
          <w:szCs w:val="28"/>
          <w:lang w:val="en-US"/>
        </w:rPr>
      </w:pPr>
    </w:p>
    <w:p w14:paraId="357971EF" w14:textId="77777777" w:rsidR="00C728E4" w:rsidRPr="00421398" w:rsidRDefault="00C728E4" w:rsidP="002517B9">
      <w:pPr>
        <w:spacing w:line="240" w:lineRule="auto"/>
        <w:jc w:val="center"/>
        <w:rPr>
          <w:rFonts w:ascii="Arial" w:hAnsi="Arial" w:cs="Arial"/>
          <w:sz w:val="28"/>
          <w:szCs w:val="28"/>
          <w:lang w:val="en-US"/>
        </w:rPr>
      </w:pPr>
      <w:r w:rsidRPr="00421398">
        <w:rPr>
          <w:rFonts w:ascii="Arial" w:hAnsi="Arial" w:cs="Arial"/>
          <w:sz w:val="28"/>
          <w:szCs w:val="28"/>
          <w:lang w:val="en-US"/>
        </w:rPr>
        <w:t>PART B</w:t>
      </w:r>
    </w:p>
    <w:p w14:paraId="0F14C082" w14:textId="77777777" w:rsidR="00C728E4" w:rsidRPr="00421398" w:rsidRDefault="00C728E4" w:rsidP="002517B9">
      <w:pPr>
        <w:spacing w:line="240" w:lineRule="auto"/>
        <w:jc w:val="center"/>
        <w:rPr>
          <w:rFonts w:ascii="Arial" w:hAnsi="Arial" w:cs="Arial"/>
          <w:b/>
          <w:sz w:val="28"/>
          <w:szCs w:val="28"/>
          <w:lang w:val="en-US"/>
        </w:rPr>
      </w:pPr>
    </w:p>
    <w:p w14:paraId="2A29F72C" w14:textId="77777777" w:rsidR="00C728E4" w:rsidRPr="00421398" w:rsidRDefault="00C728E4" w:rsidP="002517B9">
      <w:pPr>
        <w:spacing w:line="240" w:lineRule="auto"/>
        <w:jc w:val="center"/>
        <w:rPr>
          <w:rFonts w:ascii="Arial" w:hAnsi="Arial" w:cs="Arial"/>
          <w:b/>
          <w:sz w:val="28"/>
          <w:szCs w:val="28"/>
          <w:lang w:val="en-US"/>
        </w:rPr>
      </w:pPr>
      <w:r w:rsidRPr="00421398">
        <w:rPr>
          <w:rFonts w:ascii="Arial" w:hAnsi="Arial" w:cs="Arial"/>
          <w:b/>
          <w:sz w:val="28"/>
          <w:szCs w:val="28"/>
          <w:lang w:val="en-US"/>
        </w:rPr>
        <w:t>“SEE BAT”</w:t>
      </w:r>
    </w:p>
    <w:p w14:paraId="26FC1273" w14:textId="77777777" w:rsidR="00C728E4" w:rsidRPr="00421398" w:rsidRDefault="00C728E4" w:rsidP="002517B9">
      <w:pPr>
        <w:spacing w:line="240" w:lineRule="auto"/>
        <w:jc w:val="center"/>
        <w:rPr>
          <w:rFonts w:ascii="Arial" w:hAnsi="Arial" w:cs="Arial"/>
          <w:b/>
          <w:sz w:val="28"/>
          <w:szCs w:val="28"/>
          <w:lang w:val="en-US"/>
        </w:rPr>
      </w:pPr>
    </w:p>
    <w:p w14:paraId="2F5C99D9" w14:textId="77777777" w:rsidR="00C728E4" w:rsidRPr="00421398" w:rsidRDefault="00C728E4" w:rsidP="002517B9">
      <w:pPr>
        <w:spacing w:line="240" w:lineRule="auto"/>
        <w:jc w:val="center"/>
        <w:rPr>
          <w:rFonts w:ascii="Arial" w:hAnsi="Arial" w:cs="Arial"/>
          <w:lang w:val="en-US"/>
        </w:rPr>
      </w:pPr>
      <w:r w:rsidRPr="00421398">
        <w:rPr>
          <w:rFonts w:ascii="Arial" w:hAnsi="Arial" w:cs="Arial"/>
          <w:lang w:val="en-US"/>
        </w:rPr>
        <w:t>STIMULATION OF ENERGY EXPENDITURE AND BROWN ADIPOSE TISSUE IN HUMANS</w:t>
      </w:r>
    </w:p>
    <w:bookmarkEnd w:id="0"/>
    <w:p w14:paraId="0E86EC08" w14:textId="77777777" w:rsidR="00C728E4" w:rsidRPr="00421398" w:rsidRDefault="00C728E4" w:rsidP="001A54EC">
      <w:pPr>
        <w:spacing w:line="240" w:lineRule="auto"/>
        <w:jc w:val="both"/>
        <w:rPr>
          <w:rFonts w:ascii="Arial" w:hAnsi="Arial" w:cs="Arial"/>
          <w:lang w:val="en-US"/>
        </w:rPr>
      </w:pPr>
    </w:p>
    <w:sectPr w:rsidR="00C728E4" w:rsidRPr="00421398" w:rsidSect="005F33D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516A4" w14:textId="77777777" w:rsidR="008961A8" w:rsidRDefault="008961A8" w:rsidP="004B3912">
      <w:pPr>
        <w:spacing w:after="0" w:line="240" w:lineRule="auto"/>
      </w:pPr>
      <w:r>
        <w:separator/>
      </w:r>
    </w:p>
  </w:endnote>
  <w:endnote w:type="continuationSeparator" w:id="0">
    <w:p w14:paraId="4ABC67B2" w14:textId="77777777" w:rsidR="008961A8" w:rsidRDefault="008961A8" w:rsidP="004B3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58368" w14:textId="77777777" w:rsidR="008961A8" w:rsidRDefault="008961A8">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D1AFF" w14:textId="77777777" w:rsidR="008961A8" w:rsidRDefault="008961A8">
    <w:pPr>
      <w:pStyle w:val="Voettekst"/>
      <w:jc w:val="right"/>
    </w:pPr>
    <w:r>
      <w:fldChar w:fldCharType="begin"/>
    </w:r>
    <w:r>
      <w:instrText xml:space="preserve"> PAGE   \* MERGEFORMAT </w:instrText>
    </w:r>
    <w:r>
      <w:fldChar w:fldCharType="separate"/>
    </w:r>
    <w:r>
      <w:rPr>
        <w:noProof/>
      </w:rPr>
      <w:t>9</w:t>
    </w:r>
    <w:r>
      <w:rPr>
        <w:noProof/>
      </w:rPr>
      <w:fldChar w:fldCharType="end"/>
    </w:r>
  </w:p>
  <w:p w14:paraId="1631500D" w14:textId="77777777" w:rsidR="008961A8" w:rsidRDefault="008961A8">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8BAF7" w14:textId="77777777" w:rsidR="008961A8" w:rsidRDefault="008961A8">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01DD9" w14:textId="77777777" w:rsidR="008961A8" w:rsidRDefault="008961A8" w:rsidP="004B3912">
      <w:pPr>
        <w:spacing w:after="0" w:line="240" w:lineRule="auto"/>
      </w:pPr>
      <w:r>
        <w:separator/>
      </w:r>
    </w:p>
  </w:footnote>
  <w:footnote w:type="continuationSeparator" w:id="0">
    <w:p w14:paraId="5ADAB5F7" w14:textId="77777777" w:rsidR="008961A8" w:rsidRDefault="008961A8" w:rsidP="004B391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928AB" w14:textId="77777777" w:rsidR="008961A8" w:rsidRDefault="008961A8">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60C39" w14:textId="77777777" w:rsidR="008961A8" w:rsidRDefault="008961A8">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1B040" w14:textId="77777777" w:rsidR="008961A8" w:rsidRDefault="008961A8">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F7E1EE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F7CA5D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7E6C8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30E85D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142B2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6474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1C9A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F5C28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32D3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F04DAAC"/>
    <w:lvl w:ilvl="0">
      <w:start w:val="1"/>
      <w:numFmt w:val="bullet"/>
      <w:lvlText w:val=""/>
      <w:lvlJc w:val="left"/>
      <w:pPr>
        <w:tabs>
          <w:tab w:val="num" w:pos="360"/>
        </w:tabs>
        <w:ind w:left="360" w:hanging="360"/>
      </w:pPr>
      <w:rPr>
        <w:rFonts w:ascii="Symbol" w:hAnsi="Symbol" w:hint="default"/>
      </w:rPr>
    </w:lvl>
  </w:abstractNum>
  <w:abstractNum w:abstractNumId="10">
    <w:nsid w:val="03087F1A"/>
    <w:multiLevelType w:val="hybridMultilevel"/>
    <w:tmpl w:val="D9D2CE0C"/>
    <w:lvl w:ilvl="0" w:tplc="0D246B18">
      <w:start w:val="1"/>
      <w:numFmt w:val="bullet"/>
      <w:lvlText w:val=""/>
      <w:lvlJc w:val="left"/>
      <w:pPr>
        <w:tabs>
          <w:tab w:val="num" w:pos="360"/>
        </w:tabs>
        <w:ind w:left="360" w:hanging="360"/>
      </w:pPr>
      <w:rPr>
        <w:rFonts w:ascii="Wingdings" w:hAnsi="Wingdings" w:hint="default"/>
        <w:color w:val="auto"/>
        <w:sz w:val="24"/>
      </w:rPr>
    </w:lvl>
    <w:lvl w:ilvl="1" w:tplc="4FBC62E0">
      <w:numFmt w:val="decimal"/>
      <w:lvlText w:val=""/>
      <w:lvlJc w:val="left"/>
      <w:rPr>
        <w:rFonts w:cs="Times New Roman"/>
      </w:rPr>
    </w:lvl>
    <w:lvl w:ilvl="2" w:tplc="CA86F40E">
      <w:numFmt w:val="decimal"/>
      <w:lvlText w:val=""/>
      <w:lvlJc w:val="left"/>
      <w:rPr>
        <w:rFonts w:cs="Times New Roman"/>
      </w:rPr>
    </w:lvl>
    <w:lvl w:ilvl="3" w:tplc="7B7600AC">
      <w:numFmt w:val="decimal"/>
      <w:lvlText w:val=""/>
      <w:lvlJc w:val="left"/>
      <w:rPr>
        <w:rFonts w:cs="Times New Roman"/>
      </w:rPr>
    </w:lvl>
    <w:lvl w:ilvl="4" w:tplc="4036A802">
      <w:numFmt w:val="decimal"/>
      <w:lvlText w:val=""/>
      <w:lvlJc w:val="left"/>
      <w:rPr>
        <w:rFonts w:cs="Times New Roman"/>
      </w:rPr>
    </w:lvl>
    <w:lvl w:ilvl="5" w:tplc="E56CEF14">
      <w:numFmt w:val="decimal"/>
      <w:lvlText w:val=""/>
      <w:lvlJc w:val="left"/>
      <w:rPr>
        <w:rFonts w:cs="Times New Roman"/>
      </w:rPr>
    </w:lvl>
    <w:lvl w:ilvl="6" w:tplc="5CBE389A">
      <w:numFmt w:val="decimal"/>
      <w:lvlText w:val=""/>
      <w:lvlJc w:val="left"/>
      <w:rPr>
        <w:rFonts w:cs="Times New Roman"/>
      </w:rPr>
    </w:lvl>
    <w:lvl w:ilvl="7" w:tplc="EAF8B222">
      <w:numFmt w:val="decimal"/>
      <w:lvlText w:val=""/>
      <w:lvlJc w:val="left"/>
      <w:rPr>
        <w:rFonts w:cs="Times New Roman"/>
      </w:rPr>
    </w:lvl>
    <w:lvl w:ilvl="8" w:tplc="584A974E">
      <w:numFmt w:val="decimal"/>
      <w:lvlText w:val=""/>
      <w:lvlJc w:val="left"/>
      <w:rPr>
        <w:rFonts w:cs="Times New Roman"/>
      </w:rPr>
    </w:lvl>
  </w:abstractNum>
  <w:abstractNum w:abstractNumId="11">
    <w:nsid w:val="14397187"/>
    <w:multiLevelType w:val="hybridMultilevel"/>
    <w:tmpl w:val="14AED786"/>
    <w:lvl w:ilvl="0" w:tplc="0D246B18">
      <w:start w:val="1"/>
      <w:numFmt w:val="bullet"/>
      <w:lvlText w:val=""/>
      <w:lvlJc w:val="left"/>
      <w:pPr>
        <w:tabs>
          <w:tab w:val="num" w:pos="360"/>
        </w:tabs>
        <w:ind w:left="360" w:hanging="360"/>
      </w:pPr>
      <w:rPr>
        <w:rFonts w:ascii="Wingdings" w:hAnsi="Wingdings" w:hint="default"/>
        <w:color w:val="auto"/>
        <w:sz w:val="24"/>
      </w:rPr>
    </w:lvl>
    <w:lvl w:ilvl="1" w:tplc="6D92E56A">
      <w:numFmt w:val="decimal"/>
      <w:lvlText w:val=""/>
      <w:lvlJc w:val="left"/>
      <w:rPr>
        <w:rFonts w:cs="Times New Roman"/>
      </w:rPr>
    </w:lvl>
    <w:lvl w:ilvl="2" w:tplc="C0EE262A">
      <w:numFmt w:val="decimal"/>
      <w:lvlText w:val=""/>
      <w:lvlJc w:val="left"/>
      <w:rPr>
        <w:rFonts w:cs="Times New Roman"/>
      </w:rPr>
    </w:lvl>
    <w:lvl w:ilvl="3" w:tplc="9AA2A2A0">
      <w:numFmt w:val="decimal"/>
      <w:lvlText w:val=""/>
      <w:lvlJc w:val="left"/>
      <w:rPr>
        <w:rFonts w:cs="Times New Roman"/>
      </w:rPr>
    </w:lvl>
    <w:lvl w:ilvl="4" w:tplc="5F6C1F0E">
      <w:numFmt w:val="decimal"/>
      <w:lvlText w:val=""/>
      <w:lvlJc w:val="left"/>
      <w:rPr>
        <w:rFonts w:cs="Times New Roman"/>
      </w:rPr>
    </w:lvl>
    <w:lvl w:ilvl="5" w:tplc="CDDE38BA">
      <w:numFmt w:val="decimal"/>
      <w:lvlText w:val=""/>
      <w:lvlJc w:val="left"/>
      <w:rPr>
        <w:rFonts w:cs="Times New Roman"/>
      </w:rPr>
    </w:lvl>
    <w:lvl w:ilvl="6" w:tplc="854A1282">
      <w:numFmt w:val="decimal"/>
      <w:lvlText w:val=""/>
      <w:lvlJc w:val="left"/>
      <w:rPr>
        <w:rFonts w:cs="Times New Roman"/>
      </w:rPr>
    </w:lvl>
    <w:lvl w:ilvl="7" w:tplc="49583DB8">
      <w:numFmt w:val="decimal"/>
      <w:lvlText w:val=""/>
      <w:lvlJc w:val="left"/>
      <w:rPr>
        <w:rFonts w:cs="Times New Roman"/>
      </w:rPr>
    </w:lvl>
    <w:lvl w:ilvl="8" w:tplc="3A4A800C">
      <w:numFmt w:val="decimal"/>
      <w:lvlText w:val=""/>
      <w:lvlJc w:val="left"/>
      <w:rPr>
        <w:rFonts w:cs="Times New Roman"/>
      </w:rPr>
    </w:lvl>
  </w:abstractNum>
  <w:abstractNum w:abstractNumId="12">
    <w:nsid w:val="185A63E9"/>
    <w:multiLevelType w:val="hybridMultilevel"/>
    <w:tmpl w:val="8182EB60"/>
    <w:lvl w:ilvl="0" w:tplc="0D246B18">
      <w:start w:val="1"/>
      <w:numFmt w:val="bullet"/>
      <w:lvlText w:val=""/>
      <w:lvlJc w:val="left"/>
      <w:pPr>
        <w:tabs>
          <w:tab w:val="num" w:pos="360"/>
        </w:tabs>
        <w:ind w:left="360" w:hanging="360"/>
      </w:pPr>
      <w:rPr>
        <w:rFonts w:ascii="Wingdings" w:hAnsi="Wingdings" w:hint="default"/>
        <w:color w:val="auto"/>
        <w:sz w:val="24"/>
      </w:rPr>
    </w:lvl>
    <w:lvl w:ilvl="1" w:tplc="687CCD5C">
      <w:numFmt w:val="decimal"/>
      <w:lvlText w:val=""/>
      <w:lvlJc w:val="left"/>
      <w:rPr>
        <w:rFonts w:cs="Times New Roman"/>
      </w:rPr>
    </w:lvl>
    <w:lvl w:ilvl="2" w:tplc="B6C66EFC">
      <w:numFmt w:val="decimal"/>
      <w:lvlText w:val=""/>
      <w:lvlJc w:val="left"/>
      <w:rPr>
        <w:rFonts w:cs="Times New Roman"/>
      </w:rPr>
    </w:lvl>
    <w:lvl w:ilvl="3" w:tplc="46D0F188">
      <w:numFmt w:val="decimal"/>
      <w:lvlText w:val=""/>
      <w:lvlJc w:val="left"/>
      <w:rPr>
        <w:rFonts w:cs="Times New Roman"/>
      </w:rPr>
    </w:lvl>
    <w:lvl w:ilvl="4" w:tplc="9188988E">
      <w:numFmt w:val="decimal"/>
      <w:lvlText w:val=""/>
      <w:lvlJc w:val="left"/>
      <w:rPr>
        <w:rFonts w:cs="Times New Roman"/>
      </w:rPr>
    </w:lvl>
    <w:lvl w:ilvl="5" w:tplc="EBFA9C72">
      <w:numFmt w:val="decimal"/>
      <w:lvlText w:val=""/>
      <w:lvlJc w:val="left"/>
      <w:rPr>
        <w:rFonts w:cs="Times New Roman"/>
      </w:rPr>
    </w:lvl>
    <w:lvl w:ilvl="6" w:tplc="3486593C">
      <w:numFmt w:val="decimal"/>
      <w:lvlText w:val=""/>
      <w:lvlJc w:val="left"/>
      <w:rPr>
        <w:rFonts w:cs="Times New Roman"/>
      </w:rPr>
    </w:lvl>
    <w:lvl w:ilvl="7" w:tplc="A48AEFB6">
      <w:numFmt w:val="decimal"/>
      <w:lvlText w:val=""/>
      <w:lvlJc w:val="left"/>
      <w:rPr>
        <w:rFonts w:cs="Times New Roman"/>
      </w:rPr>
    </w:lvl>
    <w:lvl w:ilvl="8" w:tplc="A3E2B96E">
      <w:numFmt w:val="decimal"/>
      <w:lvlText w:val=""/>
      <w:lvlJc w:val="left"/>
      <w:rPr>
        <w:rFonts w:cs="Times New Roman"/>
      </w:rPr>
    </w:lvl>
  </w:abstractNum>
  <w:abstractNum w:abstractNumId="13">
    <w:nsid w:val="30DB74C6"/>
    <w:multiLevelType w:val="hybridMultilevel"/>
    <w:tmpl w:val="4B624852"/>
    <w:lvl w:ilvl="0" w:tplc="0D246B18">
      <w:start w:val="1"/>
      <w:numFmt w:val="bullet"/>
      <w:lvlText w:val=""/>
      <w:lvlJc w:val="left"/>
      <w:pPr>
        <w:tabs>
          <w:tab w:val="num" w:pos="360"/>
        </w:tabs>
        <w:ind w:left="360" w:hanging="360"/>
      </w:pPr>
      <w:rPr>
        <w:rFonts w:ascii="Wingdings" w:hAnsi="Wingdings" w:hint="default"/>
        <w:color w:val="auto"/>
        <w:sz w:val="24"/>
      </w:rPr>
    </w:lvl>
    <w:lvl w:ilvl="1" w:tplc="31E4735A">
      <w:numFmt w:val="decimal"/>
      <w:lvlText w:val=""/>
      <w:lvlJc w:val="left"/>
      <w:rPr>
        <w:rFonts w:cs="Times New Roman"/>
      </w:rPr>
    </w:lvl>
    <w:lvl w:ilvl="2" w:tplc="AE78D980">
      <w:numFmt w:val="decimal"/>
      <w:lvlText w:val=""/>
      <w:lvlJc w:val="left"/>
      <w:rPr>
        <w:rFonts w:cs="Times New Roman"/>
      </w:rPr>
    </w:lvl>
    <w:lvl w:ilvl="3" w:tplc="9AD2E1C0">
      <w:numFmt w:val="decimal"/>
      <w:lvlText w:val=""/>
      <w:lvlJc w:val="left"/>
      <w:rPr>
        <w:rFonts w:cs="Times New Roman"/>
      </w:rPr>
    </w:lvl>
    <w:lvl w:ilvl="4" w:tplc="2A929C7C">
      <w:numFmt w:val="decimal"/>
      <w:lvlText w:val=""/>
      <w:lvlJc w:val="left"/>
      <w:rPr>
        <w:rFonts w:cs="Times New Roman"/>
      </w:rPr>
    </w:lvl>
    <w:lvl w:ilvl="5" w:tplc="A7E81392">
      <w:numFmt w:val="decimal"/>
      <w:lvlText w:val=""/>
      <w:lvlJc w:val="left"/>
      <w:rPr>
        <w:rFonts w:cs="Times New Roman"/>
      </w:rPr>
    </w:lvl>
    <w:lvl w:ilvl="6" w:tplc="3D3A36F8">
      <w:numFmt w:val="decimal"/>
      <w:lvlText w:val=""/>
      <w:lvlJc w:val="left"/>
      <w:rPr>
        <w:rFonts w:cs="Times New Roman"/>
      </w:rPr>
    </w:lvl>
    <w:lvl w:ilvl="7" w:tplc="341EC792">
      <w:numFmt w:val="decimal"/>
      <w:lvlText w:val=""/>
      <w:lvlJc w:val="left"/>
      <w:rPr>
        <w:rFonts w:cs="Times New Roman"/>
      </w:rPr>
    </w:lvl>
    <w:lvl w:ilvl="8" w:tplc="A4EC5DBA">
      <w:numFmt w:val="decimal"/>
      <w:lvlText w:val=""/>
      <w:lvlJc w:val="left"/>
      <w:rPr>
        <w:rFonts w:cs="Times New Roman"/>
      </w:rPr>
    </w:lvl>
  </w:abstractNum>
  <w:abstractNum w:abstractNumId="14">
    <w:nsid w:val="3A016FA5"/>
    <w:multiLevelType w:val="hybridMultilevel"/>
    <w:tmpl w:val="A01CE612"/>
    <w:lvl w:ilvl="0" w:tplc="CA48D67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3E092E25"/>
    <w:multiLevelType w:val="hybridMultilevel"/>
    <w:tmpl w:val="377864D4"/>
    <w:lvl w:ilvl="0" w:tplc="34D415D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4CDE31B4"/>
    <w:multiLevelType w:val="hybridMultilevel"/>
    <w:tmpl w:val="909AD684"/>
    <w:lvl w:ilvl="0" w:tplc="FBF446B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4DF73D68"/>
    <w:multiLevelType w:val="hybridMultilevel"/>
    <w:tmpl w:val="0CBA9D96"/>
    <w:lvl w:ilvl="0" w:tplc="0D246B18">
      <w:start w:val="1"/>
      <w:numFmt w:val="bullet"/>
      <w:lvlText w:val=""/>
      <w:lvlJc w:val="left"/>
      <w:pPr>
        <w:tabs>
          <w:tab w:val="num" w:pos="360"/>
        </w:tabs>
        <w:ind w:left="360" w:hanging="360"/>
      </w:pPr>
      <w:rPr>
        <w:rFonts w:ascii="Wingdings" w:hAnsi="Wingdings" w:hint="default"/>
        <w:color w:val="auto"/>
        <w:sz w:val="24"/>
      </w:rPr>
    </w:lvl>
    <w:lvl w:ilvl="1" w:tplc="ED08D422">
      <w:numFmt w:val="decimal"/>
      <w:lvlText w:val=""/>
      <w:lvlJc w:val="left"/>
      <w:rPr>
        <w:rFonts w:cs="Times New Roman"/>
      </w:rPr>
    </w:lvl>
    <w:lvl w:ilvl="2" w:tplc="97229EE0">
      <w:numFmt w:val="decimal"/>
      <w:lvlText w:val=""/>
      <w:lvlJc w:val="left"/>
      <w:rPr>
        <w:rFonts w:cs="Times New Roman"/>
      </w:rPr>
    </w:lvl>
    <w:lvl w:ilvl="3" w:tplc="66BE1C40">
      <w:numFmt w:val="decimal"/>
      <w:lvlText w:val=""/>
      <w:lvlJc w:val="left"/>
      <w:rPr>
        <w:rFonts w:cs="Times New Roman"/>
      </w:rPr>
    </w:lvl>
    <w:lvl w:ilvl="4" w:tplc="2D4E93D4">
      <w:numFmt w:val="decimal"/>
      <w:lvlText w:val=""/>
      <w:lvlJc w:val="left"/>
      <w:rPr>
        <w:rFonts w:cs="Times New Roman"/>
      </w:rPr>
    </w:lvl>
    <w:lvl w:ilvl="5" w:tplc="C9567B82">
      <w:numFmt w:val="decimal"/>
      <w:lvlText w:val=""/>
      <w:lvlJc w:val="left"/>
      <w:rPr>
        <w:rFonts w:cs="Times New Roman"/>
      </w:rPr>
    </w:lvl>
    <w:lvl w:ilvl="6" w:tplc="A6AA6A22">
      <w:numFmt w:val="decimal"/>
      <w:lvlText w:val=""/>
      <w:lvlJc w:val="left"/>
      <w:rPr>
        <w:rFonts w:cs="Times New Roman"/>
      </w:rPr>
    </w:lvl>
    <w:lvl w:ilvl="7" w:tplc="2056FC36">
      <w:numFmt w:val="decimal"/>
      <w:lvlText w:val=""/>
      <w:lvlJc w:val="left"/>
      <w:rPr>
        <w:rFonts w:cs="Times New Roman"/>
      </w:rPr>
    </w:lvl>
    <w:lvl w:ilvl="8" w:tplc="512095AE">
      <w:numFmt w:val="decimal"/>
      <w:lvlText w:val=""/>
      <w:lvlJc w:val="left"/>
      <w:rPr>
        <w:rFonts w:cs="Times New Roman"/>
      </w:rPr>
    </w:lvl>
  </w:abstractNum>
  <w:abstractNum w:abstractNumId="18">
    <w:nsid w:val="5CC251D8"/>
    <w:multiLevelType w:val="hybridMultilevel"/>
    <w:tmpl w:val="6B34459A"/>
    <w:lvl w:ilvl="0" w:tplc="F81843D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5DCD4AA8"/>
    <w:multiLevelType w:val="hybridMultilevel"/>
    <w:tmpl w:val="95A8B4D4"/>
    <w:lvl w:ilvl="0" w:tplc="0D246B18">
      <w:start w:val="1"/>
      <w:numFmt w:val="bullet"/>
      <w:lvlText w:val=""/>
      <w:lvlJc w:val="left"/>
      <w:pPr>
        <w:tabs>
          <w:tab w:val="num" w:pos="360"/>
        </w:tabs>
        <w:ind w:left="360" w:hanging="360"/>
      </w:pPr>
      <w:rPr>
        <w:rFonts w:ascii="Wingdings" w:hAnsi="Wingdings" w:hint="default"/>
        <w:color w:val="auto"/>
        <w:sz w:val="24"/>
      </w:rPr>
    </w:lvl>
    <w:lvl w:ilvl="1" w:tplc="A2ECE074">
      <w:numFmt w:val="decimal"/>
      <w:lvlText w:val=""/>
      <w:lvlJc w:val="left"/>
      <w:rPr>
        <w:rFonts w:cs="Times New Roman"/>
      </w:rPr>
    </w:lvl>
    <w:lvl w:ilvl="2" w:tplc="567C628E">
      <w:numFmt w:val="decimal"/>
      <w:lvlText w:val=""/>
      <w:lvlJc w:val="left"/>
      <w:rPr>
        <w:rFonts w:cs="Times New Roman"/>
      </w:rPr>
    </w:lvl>
    <w:lvl w:ilvl="3" w:tplc="7B0A91CC">
      <w:numFmt w:val="decimal"/>
      <w:lvlText w:val=""/>
      <w:lvlJc w:val="left"/>
      <w:rPr>
        <w:rFonts w:cs="Times New Roman"/>
      </w:rPr>
    </w:lvl>
    <w:lvl w:ilvl="4" w:tplc="D476436C">
      <w:numFmt w:val="decimal"/>
      <w:lvlText w:val=""/>
      <w:lvlJc w:val="left"/>
      <w:rPr>
        <w:rFonts w:cs="Times New Roman"/>
      </w:rPr>
    </w:lvl>
    <w:lvl w:ilvl="5" w:tplc="121E4764">
      <w:numFmt w:val="decimal"/>
      <w:lvlText w:val=""/>
      <w:lvlJc w:val="left"/>
      <w:rPr>
        <w:rFonts w:cs="Times New Roman"/>
      </w:rPr>
    </w:lvl>
    <w:lvl w:ilvl="6" w:tplc="2D08EDF6">
      <w:numFmt w:val="decimal"/>
      <w:lvlText w:val=""/>
      <w:lvlJc w:val="left"/>
      <w:rPr>
        <w:rFonts w:cs="Times New Roman"/>
      </w:rPr>
    </w:lvl>
    <w:lvl w:ilvl="7" w:tplc="A04624B4">
      <w:numFmt w:val="decimal"/>
      <w:lvlText w:val=""/>
      <w:lvlJc w:val="left"/>
      <w:rPr>
        <w:rFonts w:cs="Times New Roman"/>
      </w:rPr>
    </w:lvl>
    <w:lvl w:ilvl="8" w:tplc="689C9370">
      <w:numFmt w:val="decimal"/>
      <w:lvlText w:val=""/>
      <w:lvlJc w:val="left"/>
      <w:rPr>
        <w:rFonts w:cs="Times New Roman"/>
      </w:rPr>
    </w:lvl>
  </w:abstractNum>
  <w:abstractNum w:abstractNumId="20">
    <w:nsid w:val="620F339E"/>
    <w:multiLevelType w:val="hybridMultilevel"/>
    <w:tmpl w:val="BA1C701C"/>
    <w:lvl w:ilvl="0" w:tplc="138AF1EE">
      <w:start w:val="2"/>
      <w:numFmt w:val="upperLetter"/>
      <w:lvlText w:val="%1)"/>
      <w:lvlJc w:val="left"/>
      <w:pPr>
        <w:tabs>
          <w:tab w:val="num" w:pos="1065"/>
        </w:tabs>
        <w:ind w:left="1065" w:hanging="705"/>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6DD6698B"/>
    <w:multiLevelType w:val="hybridMultilevel"/>
    <w:tmpl w:val="8F96F02E"/>
    <w:lvl w:ilvl="0" w:tplc="0D246B18">
      <w:start w:val="1"/>
      <w:numFmt w:val="bullet"/>
      <w:lvlText w:val=""/>
      <w:lvlJc w:val="left"/>
      <w:pPr>
        <w:tabs>
          <w:tab w:val="num" w:pos="360"/>
        </w:tabs>
        <w:ind w:left="360" w:hanging="360"/>
      </w:pPr>
      <w:rPr>
        <w:rFonts w:ascii="Wingdings" w:hAnsi="Wingdings" w:hint="default"/>
        <w:color w:val="auto"/>
        <w:sz w:val="24"/>
      </w:rPr>
    </w:lvl>
    <w:lvl w:ilvl="1" w:tplc="9A7AA400">
      <w:numFmt w:val="decimal"/>
      <w:lvlText w:val=""/>
      <w:lvlJc w:val="left"/>
      <w:rPr>
        <w:rFonts w:cs="Times New Roman"/>
      </w:rPr>
    </w:lvl>
    <w:lvl w:ilvl="2" w:tplc="38BE5BBA">
      <w:numFmt w:val="decimal"/>
      <w:lvlText w:val=""/>
      <w:lvlJc w:val="left"/>
      <w:rPr>
        <w:rFonts w:cs="Times New Roman"/>
      </w:rPr>
    </w:lvl>
    <w:lvl w:ilvl="3" w:tplc="61324D2C">
      <w:numFmt w:val="decimal"/>
      <w:lvlText w:val=""/>
      <w:lvlJc w:val="left"/>
      <w:rPr>
        <w:rFonts w:cs="Times New Roman"/>
      </w:rPr>
    </w:lvl>
    <w:lvl w:ilvl="4" w:tplc="F7C4BC60">
      <w:numFmt w:val="decimal"/>
      <w:lvlText w:val=""/>
      <w:lvlJc w:val="left"/>
      <w:rPr>
        <w:rFonts w:cs="Times New Roman"/>
      </w:rPr>
    </w:lvl>
    <w:lvl w:ilvl="5" w:tplc="620284F2">
      <w:numFmt w:val="decimal"/>
      <w:lvlText w:val=""/>
      <w:lvlJc w:val="left"/>
      <w:rPr>
        <w:rFonts w:cs="Times New Roman"/>
      </w:rPr>
    </w:lvl>
    <w:lvl w:ilvl="6" w:tplc="C96CE476">
      <w:numFmt w:val="decimal"/>
      <w:lvlText w:val=""/>
      <w:lvlJc w:val="left"/>
      <w:rPr>
        <w:rFonts w:cs="Times New Roman"/>
      </w:rPr>
    </w:lvl>
    <w:lvl w:ilvl="7" w:tplc="1696F190">
      <w:numFmt w:val="decimal"/>
      <w:lvlText w:val=""/>
      <w:lvlJc w:val="left"/>
      <w:rPr>
        <w:rFonts w:cs="Times New Roman"/>
      </w:rPr>
    </w:lvl>
    <w:lvl w:ilvl="8" w:tplc="DE0616E4">
      <w:numFmt w:val="decimal"/>
      <w:lvlText w:val=""/>
      <w:lvlJc w:val="left"/>
      <w:rPr>
        <w:rFonts w:cs="Times New Roman"/>
      </w:rPr>
    </w:lvl>
  </w:abstractNum>
  <w:num w:numId="1">
    <w:abstractNumId w:val="15"/>
  </w:num>
  <w:num w:numId="2">
    <w:abstractNumId w:val="16"/>
  </w:num>
  <w:num w:numId="3">
    <w:abstractNumId w:val="18"/>
  </w:num>
  <w:num w:numId="4">
    <w:abstractNumId w:val="12"/>
  </w:num>
  <w:num w:numId="5">
    <w:abstractNumId w:val="13"/>
  </w:num>
  <w:num w:numId="6">
    <w:abstractNumId w:val="10"/>
  </w:num>
  <w:num w:numId="7">
    <w:abstractNumId w:val="11"/>
  </w:num>
  <w:num w:numId="8">
    <w:abstractNumId w:val="19"/>
  </w:num>
  <w:num w:numId="9">
    <w:abstractNumId w:val="21"/>
  </w:num>
  <w:num w:numId="10">
    <w:abstractNumId w:val="17"/>
  </w:num>
  <w:num w:numId="11">
    <w:abstractNumId w:val="14"/>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8" w:nlCheck="1" w:checkStyle="1"/>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J Clinical Endo Metabolism&lt;/Style&gt;&lt;LeftDelim&gt;{&lt;/LeftDelim&gt;&lt;RightDelim&gt;}&lt;/RightDelim&gt;&lt;FontName&gt;Arial&lt;/FontName&gt;&lt;FontSize&gt;11&lt;/FontSize&gt;&lt;ReflistTitle&gt;&lt;/ReflistTitle&gt;&lt;StartingRefnum&gt;1&lt;/StartingRefnum&gt;&lt;FirstLineIndent&gt;0&lt;/FirstLineIndent&gt;&lt;HangingIndent&gt;112&lt;/HangingIndent&gt;&lt;LineSpacing&gt;0&lt;/LineSpacing&gt;&lt;SpaceAfter&gt;0&lt;/SpaceAfter&gt;&lt;/ENLayout&gt;"/>
    <w:docVar w:name="EN.Libraries" w:val="&lt;ENLibraries&gt;&lt;Libraries&gt;&lt;item&gt;Maarten.enl&lt;/item&gt;&lt;/Libraries&gt;&lt;/ENLibraries&gt;"/>
  </w:docVars>
  <w:rsids>
    <w:rsidRoot w:val="00261123"/>
    <w:rsid w:val="00000769"/>
    <w:rsid w:val="00002BC8"/>
    <w:rsid w:val="00003A5C"/>
    <w:rsid w:val="00005F15"/>
    <w:rsid w:val="000238B5"/>
    <w:rsid w:val="00030C37"/>
    <w:rsid w:val="000342DE"/>
    <w:rsid w:val="00034F09"/>
    <w:rsid w:val="00036036"/>
    <w:rsid w:val="0004471E"/>
    <w:rsid w:val="000502F6"/>
    <w:rsid w:val="00051211"/>
    <w:rsid w:val="00054907"/>
    <w:rsid w:val="0005632F"/>
    <w:rsid w:val="000653BE"/>
    <w:rsid w:val="0006577E"/>
    <w:rsid w:val="00083EEF"/>
    <w:rsid w:val="00087E8B"/>
    <w:rsid w:val="00087F98"/>
    <w:rsid w:val="000A195A"/>
    <w:rsid w:val="000A69C3"/>
    <w:rsid w:val="000B0DF0"/>
    <w:rsid w:val="000B5EC9"/>
    <w:rsid w:val="000C1D99"/>
    <w:rsid w:val="000C3C99"/>
    <w:rsid w:val="000D6A31"/>
    <w:rsid w:val="000E540A"/>
    <w:rsid w:val="000E6B49"/>
    <w:rsid w:val="000F35B8"/>
    <w:rsid w:val="000F41D5"/>
    <w:rsid w:val="001026CE"/>
    <w:rsid w:val="00127F6D"/>
    <w:rsid w:val="0014038A"/>
    <w:rsid w:val="00141488"/>
    <w:rsid w:val="00143566"/>
    <w:rsid w:val="00145CB7"/>
    <w:rsid w:val="001528AB"/>
    <w:rsid w:val="001627BD"/>
    <w:rsid w:val="00167FCE"/>
    <w:rsid w:val="00171F33"/>
    <w:rsid w:val="00176423"/>
    <w:rsid w:val="00180EB5"/>
    <w:rsid w:val="001A54EC"/>
    <w:rsid w:val="001B18C0"/>
    <w:rsid w:val="001B6943"/>
    <w:rsid w:val="001C1A92"/>
    <w:rsid w:val="001C6C46"/>
    <w:rsid w:val="001D07C7"/>
    <w:rsid w:val="001D70C5"/>
    <w:rsid w:val="001E0E1A"/>
    <w:rsid w:val="001E1C80"/>
    <w:rsid w:val="001E5082"/>
    <w:rsid w:val="001F30C0"/>
    <w:rsid w:val="001F7E4D"/>
    <w:rsid w:val="00202B63"/>
    <w:rsid w:val="00220499"/>
    <w:rsid w:val="00224AA3"/>
    <w:rsid w:val="002259B1"/>
    <w:rsid w:val="00227D59"/>
    <w:rsid w:val="00230C3E"/>
    <w:rsid w:val="00233308"/>
    <w:rsid w:val="00243615"/>
    <w:rsid w:val="00244897"/>
    <w:rsid w:val="0025139D"/>
    <w:rsid w:val="002517B9"/>
    <w:rsid w:val="002517FF"/>
    <w:rsid w:val="002549FC"/>
    <w:rsid w:val="00261123"/>
    <w:rsid w:val="00270598"/>
    <w:rsid w:val="002822B9"/>
    <w:rsid w:val="00294EE9"/>
    <w:rsid w:val="00296996"/>
    <w:rsid w:val="002970AD"/>
    <w:rsid w:val="002A02B0"/>
    <w:rsid w:val="002A44F5"/>
    <w:rsid w:val="002A6314"/>
    <w:rsid w:val="002A7317"/>
    <w:rsid w:val="002A75D2"/>
    <w:rsid w:val="002B1F9D"/>
    <w:rsid w:val="002B336E"/>
    <w:rsid w:val="002C0A84"/>
    <w:rsid w:val="002C19EF"/>
    <w:rsid w:val="002C5CC8"/>
    <w:rsid w:val="002D47A9"/>
    <w:rsid w:val="002F4668"/>
    <w:rsid w:val="002F67C9"/>
    <w:rsid w:val="003041A4"/>
    <w:rsid w:val="00310EFA"/>
    <w:rsid w:val="0033491F"/>
    <w:rsid w:val="003370CC"/>
    <w:rsid w:val="00355649"/>
    <w:rsid w:val="003569F7"/>
    <w:rsid w:val="00370345"/>
    <w:rsid w:val="00372444"/>
    <w:rsid w:val="0037436A"/>
    <w:rsid w:val="00382287"/>
    <w:rsid w:val="00391A89"/>
    <w:rsid w:val="00393577"/>
    <w:rsid w:val="003972E0"/>
    <w:rsid w:val="003A4BF6"/>
    <w:rsid w:val="003A6144"/>
    <w:rsid w:val="003B001D"/>
    <w:rsid w:val="003B3F87"/>
    <w:rsid w:val="003B6914"/>
    <w:rsid w:val="003C2518"/>
    <w:rsid w:val="003C559F"/>
    <w:rsid w:val="003D298D"/>
    <w:rsid w:val="003E0B2F"/>
    <w:rsid w:val="003E0E23"/>
    <w:rsid w:val="003E45A8"/>
    <w:rsid w:val="003E515B"/>
    <w:rsid w:val="003F305C"/>
    <w:rsid w:val="004006A1"/>
    <w:rsid w:val="00401AF7"/>
    <w:rsid w:val="00421398"/>
    <w:rsid w:val="00423527"/>
    <w:rsid w:val="00423A47"/>
    <w:rsid w:val="0044019C"/>
    <w:rsid w:val="00441B69"/>
    <w:rsid w:val="004429E3"/>
    <w:rsid w:val="0044317B"/>
    <w:rsid w:val="004436CB"/>
    <w:rsid w:val="00443FB7"/>
    <w:rsid w:val="00447E6C"/>
    <w:rsid w:val="004510C0"/>
    <w:rsid w:val="004527B3"/>
    <w:rsid w:val="004532A1"/>
    <w:rsid w:val="00457568"/>
    <w:rsid w:val="004611D3"/>
    <w:rsid w:val="00465968"/>
    <w:rsid w:val="0046717A"/>
    <w:rsid w:val="004714DD"/>
    <w:rsid w:val="00475306"/>
    <w:rsid w:val="004848F0"/>
    <w:rsid w:val="004900A9"/>
    <w:rsid w:val="0049499D"/>
    <w:rsid w:val="00495597"/>
    <w:rsid w:val="00497F48"/>
    <w:rsid w:val="004B3912"/>
    <w:rsid w:val="004C4498"/>
    <w:rsid w:val="004D1CD6"/>
    <w:rsid w:val="004D3D64"/>
    <w:rsid w:val="004D5A05"/>
    <w:rsid w:val="004D7879"/>
    <w:rsid w:val="004E449E"/>
    <w:rsid w:val="004E6183"/>
    <w:rsid w:val="004E6C4A"/>
    <w:rsid w:val="004F5573"/>
    <w:rsid w:val="00503BF6"/>
    <w:rsid w:val="00515B61"/>
    <w:rsid w:val="0051640D"/>
    <w:rsid w:val="00524CB7"/>
    <w:rsid w:val="00525954"/>
    <w:rsid w:val="0053696F"/>
    <w:rsid w:val="00547C3A"/>
    <w:rsid w:val="00554B91"/>
    <w:rsid w:val="00555561"/>
    <w:rsid w:val="00566267"/>
    <w:rsid w:val="00566F62"/>
    <w:rsid w:val="005744DD"/>
    <w:rsid w:val="00575E56"/>
    <w:rsid w:val="00575E6B"/>
    <w:rsid w:val="00592047"/>
    <w:rsid w:val="00592734"/>
    <w:rsid w:val="0059673F"/>
    <w:rsid w:val="005A0F0B"/>
    <w:rsid w:val="005A3F0B"/>
    <w:rsid w:val="005A5E24"/>
    <w:rsid w:val="005B021A"/>
    <w:rsid w:val="005B1D7A"/>
    <w:rsid w:val="005B260E"/>
    <w:rsid w:val="005B3919"/>
    <w:rsid w:val="005B5FDA"/>
    <w:rsid w:val="005C13D9"/>
    <w:rsid w:val="005C2965"/>
    <w:rsid w:val="005C56A8"/>
    <w:rsid w:val="005D4BC9"/>
    <w:rsid w:val="005E52F2"/>
    <w:rsid w:val="005F33D1"/>
    <w:rsid w:val="005F5814"/>
    <w:rsid w:val="00601E2A"/>
    <w:rsid w:val="00617C13"/>
    <w:rsid w:val="006223E4"/>
    <w:rsid w:val="00624C53"/>
    <w:rsid w:val="00626D2F"/>
    <w:rsid w:val="00630FAC"/>
    <w:rsid w:val="00632639"/>
    <w:rsid w:val="00636B2D"/>
    <w:rsid w:val="0064062D"/>
    <w:rsid w:val="00640A5E"/>
    <w:rsid w:val="00640D25"/>
    <w:rsid w:val="006443A8"/>
    <w:rsid w:val="00650197"/>
    <w:rsid w:val="0065636F"/>
    <w:rsid w:val="0066185A"/>
    <w:rsid w:val="00662AB8"/>
    <w:rsid w:val="006633B3"/>
    <w:rsid w:val="00676AF8"/>
    <w:rsid w:val="006873A5"/>
    <w:rsid w:val="0069036F"/>
    <w:rsid w:val="00691D3C"/>
    <w:rsid w:val="006949C4"/>
    <w:rsid w:val="00696EA6"/>
    <w:rsid w:val="006C0D10"/>
    <w:rsid w:val="006C4472"/>
    <w:rsid w:val="006D3631"/>
    <w:rsid w:val="006D5E16"/>
    <w:rsid w:val="006E2CFD"/>
    <w:rsid w:val="006F1F29"/>
    <w:rsid w:val="00701127"/>
    <w:rsid w:val="0070247D"/>
    <w:rsid w:val="00702AE2"/>
    <w:rsid w:val="007153C3"/>
    <w:rsid w:val="007203ED"/>
    <w:rsid w:val="00722436"/>
    <w:rsid w:val="00732525"/>
    <w:rsid w:val="007355EB"/>
    <w:rsid w:val="00737D2A"/>
    <w:rsid w:val="00746D78"/>
    <w:rsid w:val="00751559"/>
    <w:rsid w:val="00753ACF"/>
    <w:rsid w:val="0075547F"/>
    <w:rsid w:val="0076080F"/>
    <w:rsid w:val="00763DA2"/>
    <w:rsid w:val="007641E2"/>
    <w:rsid w:val="00771812"/>
    <w:rsid w:val="0078329C"/>
    <w:rsid w:val="007908F0"/>
    <w:rsid w:val="007A1BEE"/>
    <w:rsid w:val="007A6BBE"/>
    <w:rsid w:val="007B0376"/>
    <w:rsid w:val="007B1998"/>
    <w:rsid w:val="007C0C29"/>
    <w:rsid w:val="007C5928"/>
    <w:rsid w:val="007D320E"/>
    <w:rsid w:val="007D38ED"/>
    <w:rsid w:val="007E03AC"/>
    <w:rsid w:val="007E4DCB"/>
    <w:rsid w:val="007E5795"/>
    <w:rsid w:val="007F3E2B"/>
    <w:rsid w:val="00801235"/>
    <w:rsid w:val="0080292A"/>
    <w:rsid w:val="0081167A"/>
    <w:rsid w:val="00825257"/>
    <w:rsid w:val="00833A23"/>
    <w:rsid w:val="00845E95"/>
    <w:rsid w:val="00855EA0"/>
    <w:rsid w:val="00856B0B"/>
    <w:rsid w:val="00862589"/>
    <w:rsid w:val="00871B67"/>
    <w:rsid w:val="008817A1"/>
    <w:rsid w:val="0088390F"/>
    <w:rsid w:val="00884CD1"/>
    <w:rsid w:val="008933D7"/>
    <w:rsid w:val="00893756"/>
    <w:rsid w:val="0089566C"/>
    <w:rsid w:val="008961A8"/>
    <w:rsid w:val="008A1EB1"/>
    <w:rsid w:val="008A5579"/>
    <w:rsid w:val="008B000B"/>
    <w:rsid w:val="008B10BC"/>
    <w:rsid w:val="008B18F4"/>
    <w:rsid w:val="008B34A0"/>
    <w:rsid w:val="008C3362"/>
    <w:rsid w:val="008C3F6A"/>
    <w:rsid w:val="008C4B7D"/>
    <w:rsid w:val="008D4A68"/>
    <w:rsid w:val="008D61B5"/>
    <w:rsid w:val="008E1841"/>
    <w:rsid w:val="008E5F0F"/>
    <w:rsid w:val="008E73E0"/>
    <w:rsid w:val="008F0C1A"/>
    <w:rsid w:val="008F1674"/>
    <w:rsid w:val="008F35D7"/>
    <w:rsid w:val="00905FE0"/>
    <w:rsid w:val="009063C7"/>
    <w:rsid w:val="0091341E"/>
    <w:rsid w:val="009142E8"/>
    <w:rsid w:val="00920DA3"/>
    <w:rsid w:val="00940FFC"/>
    <w:rsid w:val="00942991"/>
    <w:rsid w:val="00967899"/>
    <w:rsid w:val="00967C81"/>
    <w:rsid w:val="0097417E"/>
    <w:rsid w:val="0097679C"/>
    <w:rsid w:val="0097769F"/>
    <w:rsid w:val="009A08A6"/>
    <w:rsid w:val="009A2FC2"/>
    <w:rsid w:val="009C1485"/>
    <w:rsid w:val="009C5F96"/>
    <w:rsid w:val="009D112C"/>
    <w:rsid w:val="009D1EDC"/>
    <w:rsid w:val="009D2B93"/>
    <w:rsid w:val="009E08FB"/>
    <w:rsid w:val="009F3395"/>
    <w:rsid w:val="00A00C7A"/>
    <w:rsid w:val="00A02132"/>
    <w:rsid w:val="00A1541C"/>
    <w:rsid w:val="00A2082A"/>
    <w:rsid w:val="00A242CE"/>
    <w:rsid w:val="00A24372"/>
    <w:rsid w:val="00A32521"/>
    <w:rsid w:val="00A4660C"/>
    <w:rsid w:val="00A5194A"/>
    <w:rsid w:val="00A677FA"/>
    <w:rsid w:val="00A80A55"/>
    <w:rsid w:val="00A847FC"/>
    <w:rsid w:val="00A91FBC"/>
    <w:rsid w:val="00A96355"/>
    <w:rsid w:val="00AA5EEF"/>
    <w:rsid w:val="00AA68CD"/>
    <w:rsid w:val="00AB09AC"/>
    <w:rsid w:val="00AC13D1"/>
    <w:rsid w:val="00AC23C4"/>
    <w:rsid w:val="00AC29CB"/>
    <w:rsid w:val="00AC59C0"/>
    <w:rsid w:val="00AD6863"/>
    <w:rsid w:val="00AF3158"/>
    <w:rsid w:val="00AF32C2"/>
    <w:rsid w:val="00AF33FC"/>
    <w:rsid w:val="00AF6605"/>
    <w:rsid w:val="00AF6D21"/>
    <w:rsid w:val="00B1088B"/>
    <w:rsid w:val="00B11548"/>
    <w:rsid w:val="00B16C65"/>
    <w:rsid w:val="00B23FA6"/>
    <w:rsid w:val="00B402CE"/>
    <w:rsid w:val="00B44C23"/>
    <w:rsid w:val="00B549E4"/>
    <w:rsid w:val="00B57043"/>
    <w:rsid w:val="00B57239"/>
    <w:rsid w:val="00B66E19"/>
    <w:rsid w:val="00B71F01"/>
    <w:rsid w:val="00B777E2"/>
    <w:rsid w:val="00B963A4"/>
    <w:rsid w:val="00BB0B17"/>
    <w:rsid w:val="00BC0A14"/>
    <w:rsid w:val="00BC140B"/>
    <w:rsid w:val="00BC5FE2"/>
    <w:rsid w:val="00BC72B8"/>
    <w:rsid w:val="00BD0D1B"/>
    <w:rsid w:val="00BD40EB"/>
    <w:rsid w:val="00BD6765"/>
    <w:rsid w:val="00BE3D6A"/>
    <w:rsid w:val="00BE4478"/>
    <w:rsid w:val="00C03A85"/>
    <w:rsid w:val="00C06993"/>
    <w:rsid w:val="00C07407"/>
    <w:rsid w:val="00C15EB9"/>
    <w:rsid w:val="00C25D14"/>
    <w:rsid w:val="00C34AEA"/>
    <w:rsid w:val="00C34F02"/>
    <w:rsid w:val="00C35836"/>
    <w:rsid w:val="00C363DF"/>
    <w:rsid w:val="00C37017"/>
    <w:rsid w:val="00C4023A"/>
    <w:rsid w:val="00C4487F"/>
    <w:rsid w:val="00C47C99"/>
    <w:rsid w:val="00C5055B"/>
    <w:rsid w:val="00C52FB7"/>
    <w:rsid w:val="00C56F26"/>
    <w:rsid w:val="00C6183D"/>
    <w:rsid w:val="00C6308B"/>
    <w:rsid w:val="00C728E4"/>
    <w:rsid w:val="00C82D81"/>
    <w:rsid w:val="00C920AA"/>
    <w:rsid w:val="00C9715D"/>
    <w:rsid w:val="00CA01C4"/>
    <w:rsid w:val="00CA354C"/>
    <w:rsid w:val="00CA537A"/>
    <w:rsid w:val="00CA5EEA"/>
    <w:rsid w:val="00CA67CE"/>
    <w:rsid w:val="00CC268A"/>
    <w:rsid w:val="00CE12DD"/>
    <w:rsid w:val="00CE4874"/>
    <w:rsid w:val="00CE5750"/>
    <w:rsid w:val="00CE6915"/>
    <w:rsid w:val="00D154CD"/>
    <w:rsid w:val="00D17E23"/>
    <w:rsid w:val="00D253C9"/>
    <w:rsid w:val="00D44923"/>
    <w:rsid w:val="00D45531"/>
    <w:rsid w:val="00D6482D"/>
    <w:rsid w:val="00D65965"/>
    <w:rsid w:val="00D7026A"/>
    <w:rsid w:val="00D71522"/>
    <w:rsid w:val="00D74745"/>
    <w:rsid w:val="00D74AC3"/>
    <w:rsid w:val="00D8618D"/>
    <w:rsid w:val="00D86776"/>
    <w:rsid w:val="00D90DE0"/>
    <w:rsid w:val="00D97BD0"/>
    <w:rsid w:val="00DB5A8E"/>
    <w:rsid w:val="00DD634B"/>
    <w:rsid w:val="00DE143C"/>
    <w:rsid w:val="00DF038D"/>
    <w:rsid w:val="00DF7904"/>
    <w:rsid w:val="00E02926"/>
    <w:rsid w:val="00E03CB9"/>
    <w:rsid w:val="00E146BB"/>
    <w:rsid w:val="00E25BDC"/>
    <w:rsid w:val="00E4333F"/>
    <w:rsid w:val="00E43680"/>
    <w:rsid w:val="00E4742D"/>
    <w:rsid w:val="00E5278D"/>
    <w:rsid w:val="00E56693"/>
    <w:rsid w:val="00E6107C"/>
    <w:rsid w:val="00E61755"/>
    <w:rsid w:val="00E65923"/>
    <w:rsid w:val="00E661C6"/>
    <w:rsid w:val="00E67B75"/>
    <w:rsid w:val="00E76A99"/>
    <w:rsid w:val="00E77309"/>
    <w:rsid w:val="00E81B2B"/>
    <w:rsid w:val="00E87E13"/>
    <w:rsid w:val="00E9283B"/>
    <w:rsid w:val="00EA5227"/>
    <w:rsid w:val="00EB522E"/>
    <w:rsid w:val="00EC0F6C"/>
    <w:rsid w:val="00EC3F51"/>
    <w:rsid w:val="00EC6C15"/>
    <w:rsid w:val="00ED3BEB"/>
    <w:rsid w:val="00EF2DD7"/>
    <w:rsid w:val="00EF33D8"/>
    <w:rsid w:val="00EF4F99"/>
    <w:rsid w:val="00EF5951"/>
    <w:rsid w:val="00EF7099"/>
    <w:rsid w:val="00EF75AF"/>
    <w:rsid w:val="00F00028"/>
    <w:rsid w:val="00F0059B"/>
    <w:rsid w:val="00F017E8"/>
    <w:rsid w:val="00F22FC6"/>
    <w:rsid w:val="00F378AD"/>
    <w:rsid w:val="00F41D88"/>
    <w:rsid w:val="00F44253"/>
    <w:rsid w:val="00F504C2"/>
    <w:rsid w:val="00F51465"/>
    <w:rsid w:val="00F64D35"/>
    <w:rsid w:val="00F70673"/>
    <w:rsid w:val="00F720E0"/>
    <w:rsid w:val="00F739C1"/>
    <w:rsid w:val="00F87221"/>
    <w:rsid w:val="00F93166"/>
    <w:rsid w:val="00FC418E"/>
    <w:rsid w:val="00FC4E6B"/>
    <w:rsid w:val="00FC6B9C"/>
    <w:rsid w:val="00FC7826"/>
    <w:rsid w:val="00FE0DF0"/>
    <w:rsid w:val="00FE1903"/>
    <w:rsid w:val="00FE19D9"/>
    <w:rsid w:val="00FE49F5"/>
    <w:rsid w:val="00FE515A"/>
    <w:rsid w:val="00FF1571"/>
    <w:rsid w:val="00FF548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F76A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56B0B"/>
    <w:pPr>
      <w:spacing w:after="200" w:line="276" w:lineRule="auto"/>
    </w:pPr>
    <w:rPr>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3E45A8"/>
    <w:rPr>
      <w:lang w:val="en-GB" w:eastAsia="en-US"/>
    </w:rPr>
  </w:style>
  <w:style w:type="paragraph" w:styleId="Ballontekst">
    <w:name w:val="Balloon Text"/>
    <w:basedOn w:val="Normaal"/>
    <w:link w:val="BallontekstTeken"/>
    <w:uiPriority w:val="99"/>
    <w:semiHidden/>
    <w:rsid w:val="003E45A8"/>
    <w:pPr>
      <w:spacing w:after="0" w:line="240" w:lineRule="auto"/>
    </w:pPr>
    <w:rPr>
      <w:rFonts w:ascii="Tahoma" w:hAnsi="Tahoma"/>
      <w:sz w:val="16"/>
      <w:szCs w:val="16"/>
      <w:lang w:eastAsia="nl-NL"/>
    </w:rPr>
  </w:style>
  <w:style w:type="character" w:customStyle="1" w:styleId="BallontekstTeken">
    <w:name w:val="Ballontekst Teken"/>
    <w:basedOn w:val="Standaardalinea-lettertype"/>
    <w:link w:val="Ballontekst"/>
    <w:uiPriority w:val="99"/>
    <w:semiHidden/>
    <w:locked/>
    <w:rsid w:val="003E45A8"/>
    <w:rPr>
      <w:rFonts w:ascii="Tahoma" w:hAnsi="Tahoma" w:cs="Times New Roman"/>
      <w:sz w:val="16"/>
    </w:rPr>
  </w:style>
  <w:style w:type="paragraph" w:styleId="Lijstalinea">
    <w:name w:val="List Paragraph"/>
    <w:basedOn w:val="Normaal"/>
    <w:uiPriority w:val="99"/>
    <w:qFormat/>
    <w:rsid w:val="001F7E4D"/>
    <w:pPr>
      <w:ind w:left="720"/>
      <w:contextualSpacing/>
    </w:pPr>
  </w:style>
  <w:style w:type="character" w:styleId="Hyperlink">
    <w:name w:val="Hyperlink"/>
    <w:basedOn w:val="Standaardalinea-lettertype"/>
    <w:uiPriority w:val="99"/>
    <w:rsid w:val="00A2082A"/>
    <w:rPr>
      <w:rFonts w:cs="Times New Roman"/>
      <w:color w:val="0000FF"/>
      <w:u w:val="single"/>
    </w:rPr>
  </w:style>
  <w:style w:type="paragraph" w:styleId="Koptekst">
    <w:name w:val="header"/>
    <w:basedOn w:val="Normaal"/>
    <w:link w:val="KoptekstTeken"/>
    <w:uiPriority w:val="99"/>
    <w:semiHidden/>
    <w:rsid w:val="004B3912"/>
    <w:pPr>
      <w:tabs>
        <w:tab w:val="center" w:pos="4536"/>
        <w:tab w:val="right" w:pos="9072"/>
      </w:tabs>
    </w:pPr>
  </w:style>
  <w:style w:type="character" w:customStyle="1" w:styleId="KoptekstTeken">
    <w:name w:val="Koptekst Teken"/>
    <w:basedOn w:val="Standaardalinea-lettertype"/>
    <w:link w:val="Koptekst"/>
    <w:uiPriority w:val="99"/>
    <w:semiHidden/>
    <w:locked/>
    <w:rsid w:val="004B3912"/>
    <w:rPr>
      <w:rFonts w:cs="Times New Roman"/>
      <w:sz w:val="22"/>
      <w:lang w:val="nl-NL" w:eastAsia="en-US"/>
    </w:rPr>
  </w:style>
  <w:style w:type="paragraph" w:styleId="Voettekst">
    <w:name w:val="footer"/>
    <w:basedOn w:val="Normaal"/>
    <w:link w:val="VoettekstTeken"/>
    <w:uiPriority w:val="99"/>
    <w:rsid w:val="004B3912"/>
    <w:pPr>
      <w:tabs>
        <w:tab w:val="center" w:pos="4536"/>
        <w:tab w:val="right" w:pos="9072"/>
      </w:tabs>
    </w:pPr>
  </w:style>
  <w:style w:type="character" w:customStyle="1" w:styleId="VoettekstTeken">
    <w:name w:val="Voettekst Teken"/>
    <w:basedOn w:val="Standaardalinea-lettertype"/>
    <w:link w:val="Voettekst"/>
    <w:uiPriority w:val="99"/>
    <w:locked/>
    <w:rsid w:val="004B3912"/>
    <w:rPr>
      <w:rFonts w:cs="Times New Roman"/>
      <w:sz w:val="22"/>
      <w:lang w:val="nl-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56B0B"/>
    <w:pPr>
      <w:spacing w:after="200" w:line="276" w:lineRule="auto"/>
    </w:pPr>
    <w:rPr>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3E45A8"/>
    <w:rPr>
      <w:lang w:val="en-GB" w:eastAsia="en-US"/>
    </w:rPr>
  </w:style>
  <w:style w:type="paragraph" w:styleId="Ballontekst">
    <w:name w:val="Balloon Text"/>
    <w:basedOn w:val="Normaal"/>
    <w:link w:val="BallontekstTeken"/>
    <w:uiPriority w:val="99"/>
    <w:semiHidden/>
    <w:rsid w:val="003E45A8"/>
    <w:pPr>
      <w:spacing w:after="0" w:line="240" w:lineRule="auto"/>
    </w:pPr>
    <w:rPr>
      <w:rFonts w:ascii="Tahoma" w:hAnsi="Tahoma"/>
      <w:sz w:val="16"/>
      <w:szCs w:val="16"/>
      <w:lang w:eastAsia="nl-NL"/>
    </w:rPr>
  </w:style>
  <w:style w:type="character" w:customStyle="1" w:styleId="BallontekstTeken">
    <w:name w:val="Ballontekst Teken"/>
    <w:basedOn w:val="Standaardalinea-lettertype"/>
    <w:link w:val="Ballontekst"/>
    <w:uiPriority w:val="99"/>
    <w:semiHidden/>
    <w:locked/>
    <w:rsid w:val="003E45A8"/>
    <w:rPr>
      <w:rFonts w:ascii="Tahoma" w:hAnsi="Tahoma" w:cs="Times New Roman"/>
      <w:sz w:val="16"/>
    </w:rPr>
  </w:style>
  <w:style w:type="paragraph" w:styleId="Lijstalinea">
    <w:name w:val="List Paragraph"/>
    <w:basedOn w:val="Normaal"/>
    <w:uiPriority w:val="99"/>
    <w:qFormat/>
    <w:rsid w:val="001F7E4D"/>
    <w:pPr>
      <w:ind w:left="720"/>
      <w:contextualSpacing/>
    </w:pPr>
  </w:style>
  <w:style w:type="character" w:styleId="Hyperlink">
    <w:name w:val="Hyperlink"/>
    <w:basedOn w:val="Standaardalinea-lettertype"/>
    <w:uiPriority w:val="99"/>
    <w:rsid w:val="00A2082A"/>
    <w:rPr>
      <w:rFonts w:cs="Times New Roman"/>
      <w:color w:val="0000FF"/>
      <w:u w:val="single"/>
    </w:rPr>
  </w:style>
  <w:style w:type="paragraph" w:styleId="Koptekst">
    <w:name w:val="header"/>
    <w:basedOn w:val="Normaal"/>
    <w:link w:val="KoptekstTeken"/>
    <w:uiPriority w:val="99"/>
    <w:semiHidden/>
    <w:rsid w:val="004B3912"/>
    <w:pPr>
      <w:tabs>
        <w:tab w:val="center" w:pos="4536"/>
        <w:tab w:val="right" w:pos="9072"/>
      </w:tabs>
    </w:pPr>
  </w:style>
  <w:style w:type="character" w:customStyle="1" w:styleId="KoptekstTeken">
    <w:name w:val="Koptekst Teken"/>
    <w:basedOn w:val="Standaardalinea-lettertype"/>
    <w:link w:val="Koptekst"/>
    <w:uiPriority w:val="99"/>
    <w:semiHidden/>
    <w:locked/>
    <w:rsid w:val="004B3912"/>
    <w:rPr>
      <w:rFonts w:cs="Times New Roman"/>
      <w:sz w:val="22"/>
      <w:lang w:val="nl-NL" w:eastAsia="en-US"/>
    </w:rPr>
  </w:style>
  <w:style w:type="paragraph" w:styleId="Voettekst">
    <w:name w:val="footer"/>
    <w:basedOn w:val="Normaal"/>
    <w:link w:val="VoettekstTeken"/>
    <w:uiPriority w:val="99"/>
    <w:rsid w:val="004B3912"/>
    <w:pPr>
      <w:tabs>
        <w:tab w:val="center" w:pos="4536"/>
        <w:tab w:val="right" w:pos="9072"/>
      </w:tabs>
    </w:pPr>
  </w:style>
  <w:style w:type="character" w:customStyle="1" w:styleId="VoettekstTeken">
    <w:name w:val="Voettekst Teken"/>
    <w:basedOn w:val="Standaardalinea-lettertype"/>
    <w:link w:val="Voettekst"/>
    <w:uiPriority w:val="99"/>
    <w:locked/>
    <w:rsid w:val="004B3912"/>
    <w:rPr>
      <w:rFonts w:cs="Times New Roman"/>
      <w:sz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458059">
      <w:marLeft w:val="0"/>
      <w:marRight w:val="0"/>
      <w:marTop w:val="0"/>
      <w:marBottom w:val="0"/>
      <w:divBdr>
        <w:top w:val="none" w:sz="0" w:space="0" w:color="auto"/>
        <w:left w:val="none" w:sz="0" w:space="0" w:color="auto"/>
        <w:bottom w:val="none" w:sz="0" w:space="0" w:color="auto"/>
        <w:right w:val="none" w:sz="0" w:space="0" w:color="auto"/>
      </w:divBdr>
    </w:div>
    <w:div w:id="1945458060">
      <w:marLeft w:val="0"/>
      <w:marRight w:val="0"/>
      <w:marTop w:val="0"/>
      <w:marBottom w:val="0"/>
      <w:divBdr>
        <w:top w:val="none" w:sz="0" w:space="0" w:color="auto"/>
        <w:left w:val="none" w:sz="0" w:space="0" w:color="auto"/>
        <w:bottom w:val="none" w:sz="0" w:space="0" w:color="auto"/>
        <w:right w:val="none" w:sz="0" w:space="0" w:color="auto"/>
      </w:divBdr>
    </w:div>
    <w:div w:id="1945458062">
      <w:marLeft w:val="0"/>
      <w:marRight w:val="0"/>
      <w:marTop w:val="0"/>
      <w:marBottom w:val="0"/>
      <w:divBdr>
        <w:top w:val="none" w:sz="0" w:space="0" w:color="auto"/>
        <w:left w:val="none" w:sz="0" w:space="0" w:color="auto"/>
        <w:bottom w:val="none" w:sz="0" w:space="0" w:color="auto"/>
        <w:right w:val="none" w:sz="0" w:space="0" w:color="auto"/>
      </w:divBdr>
      <w:divsChild>
        <w:div w:id="1945458065">
          <w:marLeft w:val="0"/>
          <w:marRight w:val="0"/>
          <w:marTop w:val="0"/>
          <w:marBottom w:val="0"/>
          <w:divBdr>
            <w:top w:val="none" w:sz="0" w:space="0" w:color="auto"/>
            <w:left w:val="none" w:sz="0" w:space="0" w:color="auto"/>
            <w:bottom w:val="none" w:sz="0" w:space="0" w:color="auto"/>
            <w:right w:val="none" w:sz="0" w:space="0" w:color="auto"/>
          </w:divBdr>
          <w:divsChild>
            <w:div w:id="1945458075">
              <w:marLeft w:val="0"/>
              <w:marRight w:val="0"/>
              <w:marTop w:val="0"/>
              <w:marBottom w:val="0"/>
              <w:divBdr>
                <w:top w:val="none" w:sz="0" w:space="0" w:color="auto"/>
                <w:left w:val="none" w:sz="0" w:space="0" w:color="auto"/>
                <w:bottom w:val="none" w:sz="0" w:space="0" w:color="auto"/>
                <w:right w:val="none" w:sz="0" w:space="0" w:color="auto"/>
              </w:divBdr>
              <w:divsChild>
                <w:div w:id="1945458064">
                  <w:marLeft w:val="0"/>
                  <w:marRight w:val="0"/>
                  <w:marTop w:val="0"/>
                  <w:marBottom w:val="0"/>
                  <w:divBdr>
                    <w:top w:val="none" w:sz="0" w:space="0" w:color="auto"/>
                    <w:left w:val="none" w:sz="0" w:space="0" w:color="auto"/>
                    <w:bottom w:val="none" w:sz="0" w:space="0" w:color="auto"/>
                    <w:right w:val="none" w:sz="0" w:space="0" w:color="auto"/>
                  </w:divBdr>
                  <w:divsChild>
                    <w:div w:id="1945458077">
                      <w:marLeft w:val="0"/>
                      <w:marRight w:val="0"/>
                      <w:marTop w:val="0"/>
                      <w:marBottom w:val="0"/>
                      <w:divBdr>
                        <w:top w:val="none" w:sz="0" w:space="0" w:color="auto"/>
                        <w:left w:val="none" w:sz="0" w:space="0" w:color="auto"/>
                        <w:bottom w:val="none" w:sz="0" w:space="0" w:color="auto"/>
                        <w:right w:val="none" w:sz="0" w:space="0" w:color="auto"/>
                      </w:divBdr>
                      <w:divsChild>
                        <w:div w:id="1945458071">
                          <w:marLeft w:val="0"/>
                          <w:marRight w:val="0"/>
                          <w:marTop w:val="0"/>
                          <w:marBottom w:val="0"/>
                          <w:divBdr>
                            <w:top w:val="none" w:sz="0" w:space="0" w:color="auto"/>
                            <w:left w:val="none" w:sz="0" w:space="0" w:color="auto"/>
                            <w:bottom w:val="none" w:sz="0" w:space="0" w:color="auto"/>
                            <w:right w:val="none" w:sz="0" w:space="0" w:color="auto"/>
                          </w:divBdr>
                          <w:divsChild>
                            <w:div w:id="1945458063">
                              <w:marLeft w:val="0"/>
                              <w:marRight w:val="0"/>
                              <w:marTop w:val="0"/>
                              <w:marBottom w:val="0"/>
                              <w:divBdr>
                                <w:top w:val="none" w:sz="0" w:space="0" w:color="auto"/>
                                <w:left w:val="none" w:sz="0" w:space="0" w:color="auto"/>
                                <w:bottom w:val="none" w:sz="0" w:space="0" w:color="auto"/>
                                <w:right w:val="none" w:sz="0" w:space="0" w:color="auto"/>
                              </w:divBdr>
                              <w:divsChild>
                                <w:div w:id="1945458078">
                                  <w:marLeft w:val="0"/>
                                  <w:marRight w:val="0"/>
                                  <w:marTop w:val="0"/>
                                  <w:marBottom w:val="0"/>
                                  <w:divBdr>
                                    <w:top w:val="none" w:sz="0" w:space="0" w:color="auto"/>
                                    <w:left w:val="none" w:sz="0" w:space="0" w:color="auto"/>
                                    <w:bottom w:val="none" w:sz="0" w:space="0" w:color="auto"/>
                                    <w:right w:val="none" w:sz="0" w:space="0" w:color="auto"/>
                                  </w:divBdr>
                                  <w:divsChild>
                                    <w:div w:id="1945458066">
                                      <w:marLeft w:val="0"/>
                                      <w:marRight w:val="0"/>
                                      <w:marTop w:val="0"/>
                                      <w:marBottom w:val="0"/>
                                      <w:divBdr>
                                        <w:top w:val="none" w:sz="0" w:space="0" w:color="auto"/>
                                        <w:left w:val="none" w:sz="0" w:space="0" w:color="auto"/>
                                        <w:bottom w:val="none" w:sz="0" w:space="0" w:color="auto"/>
                                        <w:right w:val="none" w:sz="0" w:space="0" w:color="auto"/>
                                      </w:divBdr>
                                      <w:divsChild>
                                        <w:div w:id="1945458061">
                                          <w:marLeft w:val="0"/>
                                          <w:marRight w:val="0"/>
                                          <w:marTop w:val="0"/>
                                          <w:marBottom w:val="0"/>
                                          <w:divBdr>
                                            <w:top w:val="none" w:sz="0" w:space="0" w:color="auto"/>
                                            <w:left w:val="none" w:sz="0" w:space="0" w:color="auto"/>
                                            <w:bottom w:val="none" w:sz="0" w:space="0" w:color="auto"/>
                                            <w:right w:val="none" w:sz="0" w:space="0" w:color="auto"/>
                                          </w:divBdr>
                                          <w:divsChild>
                                            <w:div w:id="1945458070">
                                              <w:marLeft w:val="0"/>
                                              <w:marRight w:val="0"/>
                                              <w:marTop w:val="0"/>
                                              <w:marBottom w:val="0"/>
                                              <w:divBdr>
                                                <w:top w:val="none" w:sz="0" w:space="0" w:color="auto"/>
                                                <w:left w:val="none" w:sz="0" w:space="0" w:color="auto"/>
                                                <w:bottom w:val="none" w:sz="0" w:space="0" w:color="auto"/>
                                                <w:right w:val="none" w:sz="0" w:space="0" w:color="auto"/>
                                              </w:divBdr>
                                              <w:divsChild>
                                                <w:div w:id="1945458069">
                                                  <w:marLeft w:val="0"/>
                                                  <w:marRight w:val="0"/>
                                                  <w:marTop w:val="0"/>
                                                  <w:marBottom w:val="60"/>
                                                  <w:divBdr>
                                                    <w:top w:val="none" w:sz="0" w:space="0" w:color="auto"/>
                                                    <w:left w:val="none" w:sz="0" w:space="0" w:color="auto"/>
                                                    <w:bottom w:val="none" w:sz="0" w:space="0" w:color="auto"/>
                                                    <w:right w:val="none" w:sz="0" w:space="0" w:color="auto"/>
                                                  </w:divBdr>
                                                  <w:divsChild>
                                                    <w:div w:id="1945458074">
                                                      <w:marLeft w:val="0"/>
                                                      <w:marRight w:val="0"/>
                                                      <w:marTop w:val="0"/>
                                                      <w:marBottom w:val="0"/>
                                                      <w:divBdr>
                                                        <w:top w:val="none" w:sz="0" w:space="0" w:color="auto"/>
                                                        <w:left w:val="none" w:sz="0" w:space="0" w:color="auto"/>
                                                        <w:bottom w:val="none" w:sz="0" w:space="0" w:color="auto"/>
                                                        <w:right w:val="none" w:sz="0" w:space="0" w:color="auto"/>
                                                      </w:divBdr>
                                                      <w:divsChild>
                                                        <w:div w:id="1945458072">
                                                          <w:marLeft w:val="0"/>
                                                          <w:marRight w:val="0"/>
                                                          <w:marTop w:val="0"/>
                                                          <w:marBottom w:val="0"/>
                                                          <w:divBdr>
                                                            <w:top w:val="none" w:sz="0" w:space="0" w:color="auto"/>
                                                            <w:left w:val="none" w:sz="0" w:space="0" w:color="auto"/>
                                                            <w:bottom w:val="none" w:sz="0" w:space="0" w:color="auto"/>
                                                            <w:right w:val="none" w:sz="0" w:space="0" w:color="auto"/>
                                                          </w:divBdr>
                                                          <w:divsChild>
                                                            <w:div w:id="1945458067">
                                                              <w:marLeft w:val="0"/>
                                                              <w:marRight w:val="0"/>
                                                              <w:marTop w:val="0"/>
                                                              <w:marBottom w:val="0"/>
                                                              <w:divBdr>
                                                                <w:top w:val="none" w:sz="0" w:space="0" w:color="auto"/>
                                                                <w:left w:val="none" w:sz="0" w:space="0" w:color="auto"/>
                                                                <w:bottom w:val="none" w:sz="0" w:space="0" w:color="auto"/>
                                                                <w:right w:val="none" w:sz="0" w:space="0" w:color="auto"/>
                                                              </w:divBdr>
                                                              <w:divsChild>
                                                                <w:div w:id="1945458076">
                                                                  <w:marLeft w:val="0"/>
                                                                  <w:marRight w:val="0"/>
                                                                  <w:marTop w:val="0"/>
                                                                  <w:marBottom w:val="0"/>
                                                                  <w:divBdr>
                                                                    <w:top w:val="none" w:sz="0" w:space="0" w:color="auto"/>
                                                                    <w:left w:val="none" w:sz="0" w:space="0" w:color="auto"/>
                                                                    <w:bottom w:val="none" w:sz="0" w:space="0" w:color="auto"/>
                                                                    <w:right w:val="none" w:sz="0" w:space="0" w:color="auto"/>
                                                                  </w:divBdr>
                                                                  <w:divsChild>
                                                                    <w:div w:id="1945458068">
                                                                      <w:marLeft w:val="0"/>
                                                                      <w:marRight w:val="0"/>
                                                                      <w:marTop w:val="0"/>
                                                                      <w:marBottom w:val="0"/>
                                                                      <w:divBdr>
                                                                        <w:top w:val="none" w:sz="0" w:space="0" w:color="auto"/>
                                                                        <w:left w:val="none" w:sz="0" w:space="0" w:color="auto"/>
                                                                        <w:bottom w:val="none" w:sz="0" w:space="0" w:color="auto"/>
                                                                        <w:right w:val="none" w:sz="0" w:space="0" w:color="auto"/>
                                                                      </w:divBdr>
                                                                    </w:div>
                                                                    <w:div w:id="194545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5458080">
      <w:marLeft w:val="0"/>
      <w:marRight w:val="0"/>
      <w:marTop w:val="0"/>
      <w:marBottom w:val="0"/>
      <w:divBdr>
        <w:top w:val="none" w:sz="0" w:space="0" w:color="auto"/>
        <w:left w:val="none" w:sz="0" w:space="0" w:color="auto"/>
        <w:bottom w:val="none" w:sz="0" w:space="0" w:color="auto"/>
        <w:right w:val="none" w:sz="0" w:space="0" w:color="auto"/>
      </w:divBdr>
      <w:divsChild>
        <w:div w:id="1945458082">
          <w:marLeft w:val="0"/>
          <w:marRight w:val="0"/>
          <w:marTop w:val="0"/>
          <w:marBottom w:val="0"/>
          <w:divBdr>
            <w:top w:val="none" w:sz="0" w:space="0" w:color="auto"/>
            <w:left w:val="none" w:sz="0" w:space="0" w:color="auto"/>
            <w:bottom w:val="none" w:sz="0" w:space="0" w:color="auto"/>
            <w:right w:val="none" w:sz="0" w:space="0" w:color="auto"/>
          </w:divBdr>
        </w:div>
      </w:divsChild>
    </w:div>
    <w:div w:id="1945458081">
      <w:marLeft w:val="0"/>
      <w:marRight w:val="0"/>
      <w:marTop w:val="0"/>
      <w:marBottom w:val="0"/>
      <w:divBdr>
        <w:top w:val="none" w:sz="0" w:space="0" w:color="auto"/>
        <w:left w:val="none" w:sz="0" w:space="0" w:color="auto"/>
        <w:bottom w:val="none" w:sz="0" w:space="0" w:color="auto"/>
        <w:right w:val="none" w:sz="0" w:space="0" w:color="auto"/>
      </w:divBdr>
      <w:divsChild>
        <w:div w:id="1945458079">
          <w:marLeft w:val="0"/>
          <w:marRight w:val="0"/>
          <w:marTop w:val="0"/>
          <w:marBottom w:val="0"/>
          <w:divBdr>
            <w:top w:val="none" w:sz="0" w:space="0" w:color="auto"/>
            <w:left w:val="none" w:sz="0" w:space="0" w:color="auto"/>
            <w:bottom w:val="none" w:sz="0" w:space="0" w:color="auto"/>
            <w:right w:val="none" w:sz="0" w:space="0" w:color="auto"/>
          </w:divBdr>
        </w:div>
      </w:divsChild>
    </w:div>
    <w:div w:id="1945458084">
      <w:marLeft w:val="0"/>
      <w:marRight w:val="0"/>
      <w:marTop w:val="0"/>
      <w:marBottom w:val="0"/>
      <w:divBdr>
        <w:top w:val="none" w:sz="0" w:space="0" w:color="auto"/>
        <w:left w:val="none" w:sz="0" w:space="0" w:color="auto"/>
        <w:bottom w:val="none" w:sz="0" w:space="0" w:color="auto"/>
        <w:right w:val="none" w:sz="0" w:space="0" w:color="auto"/>
      </w:divBdr>
      <w:divsChild>
        <w:div w:id="1945458083">
          <w:marLeft w:val="0"/>
          <w:marRight w:val="0"/>
          <w:marTop w:val="0"/>
          <w:marBottom w:val="0"/>
          <w:divBdr>
            <w:top w:val="none" w:sz="0" w:space="0" w:color="auto"/>
            <w:left w:val="none" w:sz="0" w:space="0" w:color="auto"/>
            <w:bottom w:val="none" w:sz="0" w:space="0" w:color="auto"/>
            <w:right w:val="none" w:sz="0" w:space="0" w:color="auto"/>
          </w:divBdr>
        </w:div>
        <w:div w:id="1945458085">
          <w:marLeft w:val="0"/>
          <w:marRight w:val="0"/>
          <w:marTop w:val="0"/>
          <w:marBottom w:val="0"/>
          <w:divBdr>
            <w:top w:val="none" w:sz="0" w:space="0" w:color="auto"/>
            <w:left w:val="none" w:sz="0" w:space="0" w:color="auto"/>
            <w:bottom w:val="none" w:sz="0" w:space="0" w:color="auto"/>
            <w:right w:val="none" w:sz="0" w:space="0" w:color="auto"/>
          </w:divBdr>
        </w:div>
        <w:div w:id="1945458086">
          <w:marLeft w:val="0"/>
          <w:marRight w:val="0"/>
          <w:marTop w:val="0"/>
          <w:marBottom w:val="0"/>
          <w:divBdr>
            <w:top w:val="none" w:sz="0" w:space="0" w:color="auto"/>
            <w:left w:val="none" w:sz="0" w:space="0" w:color="auto"/>
            <w:bottom w:val="none" w:sz="0" w:space="0" w:color="auto"/>
            <w:right w:val="none" w:sz="0" w:space="0" w:color="auto"/>
          </w:divBdr>
        </w:div>
        <w:div w:id="1945458087">
          <w:marLeft w:val="0"/>
          <w:marRight w:val="0"/>
          <w:marTop w:val="0"/>
          <w:marBottom w:val="0"/>
          <w:divBdr>
            <w:top w:val="none" w:sz="0" w:space="0" w:color="auto"/>
            <w:left w:val="none" w:sz="0" w:space="0" w:color="auto"/>
            <w:bottom w:val="none" w:sz="0" w:space="0" w:color="auto"/>
            <w:right w:val="none" w:sz="0" w:space="0" w:color="auto"/>
          </w:divBdr>
        </w:div>
        <w:div w:id="1945458088">
          <w:marLeft w:val="0"/>
          <w:marRight w:val="0"/>
          <w:marTop w:val="0"/>
          <w:marBottom w:val="0"/>
          <w:divBdr>
            <w:top w:val="none" w:sz="0" w:space="0" w:color="auto"/>
            <w:left w:val="none" w:sz="0" w:space="0" w:color="auto"/>
            <w:bottom w:val="none" w:sz="0" w:space="0" w:color="auto"/>
            <w:right w:val="none" w:sz="0" w:space="0" w:color="auto"/>
          </w:divBdr>
        </w:div>
        <w:div w:id="1945458089">
          <w:marLeft w:val="0"/>
          <w:marRight w:val="0"/>
          <w:marTop w:val="0"/>
          <w:marBottom w:val="0"/>
          <w:divBdr>
            <w:top w:val="none" w:sz="0" w:space="0" w:color="auto"/>
            <w:left w:val="none" w:sz="0" w:space="0" w:color="auto"/>
            <w:bottom w:val="none" w:sz="0" w:space="0" w:color="auto"/>
            <w:right w:val="none" w:sz="0" w:space="0" w:color="auto"/>
          </w:divBdr>
        </w:div>
        <w:div w:id="1945458090">
          <w:marLeft w:val="0"/>
          <w:marRight w:val="0"/>
          <w:marTop w:val="0"/>
          <w:marBottom w:val="0"/>
          <w:divBdr>
            <w:top w:val="none" w:sz="0" w:space="0" w:color="auto"/>
            <w:left w:val="none" w:sz="0" w:space="0" w:color="auto"/>
            <w:bottom w:val="none" w:sz="0" w:space="0" w:color="auto"/>
            <w:right w:val="none" w:sz="0" w:space="0" w:color="auto"/>
          </w:divBdr>
        </w:div>
        <w:div w:id="1945458091">
          <w:marLeft w:val="0"/>
          <w:marRight w:val="0"/>
          <w:marTop w:val="0"/>
          <w:marBottom w:val="0"/>
          <w:divBdr>
            <w:top w:val="none" w:sz="0" w:space="0" w:color="auto"/>
            <w:left w:val="none" w:sz="0" w:space="0" w:color="auto"/>
            <w:bottom w:val="none" w:sz="0" w:space="0" w:color="auto"/>
            <w:right w:val="none" w:sz="0" w:space="0" w:color="auto"/>
          </w:divBdr>
        </w:div>
      </w:divsChild>
    </w:div>
    <w:div w:id="1945458105">
      <w:marLeft w:val="0"/>
      <w:marRight w:val="0"/>
      <w:marTop w:val="0"/>
      <w:marBottom w:val="0"/>
      <w:divBdr>
        <w:top w:val="none" w:sz="0" w:space="0" w:color="auto"/>
        <w:left w:val="none" w:sz="0" w:space="0" w:color="auto"/>
        <w:bottom w:val="none" w:sz="0" w:space="0" w:color="auto"/>
        <w:right w:val="none" w:sz="0" w:space="0" w:color="auto"/>
      </w:divBdr>
      <w:divsChild>
        <w:div w:id="1945458093">
          <w:marLeft w:val="0"/>
          <w:marRight w:val="0"/>
          <w:marTop w:val="0"/>
          <w:marBottom w:val="0"/>
          <w:divBdr>
            <w:top w:val="none" w:sz="0" w:space="0" w:color="auto"/>
            <w:left w:val="none" w:sz="0" w:space="0" w:color="auto"/>
            <w:bottom w:val="none" w:sz="0" w:space="0" w:color="auto"/>
            <w:right w:val="none" w:sz="0" w:space="0" w:color="auto"/>
          </w:divBdr>
          <w:divsChild>
            <w:div w:id="1945458107">
              <w:marLeft w:val="0"/>
              <w:marRight w:val="0"/>
              <w:marTop w:val="0"/>
              <w:marBottom w:val="0"/>
              <w:divBdr>
                <w:top w:val="none" w:sz="0" w:space="0" w:color="auto"/>
                <w:left w:val="none" w:sz="0" w:space="0" w:color="auto"/>
                <w:bottom w:val="none" w:sz="0" w:space="0" w:color="auto"/>
                <w:right w:val="none" w:sz="0" w:space="0" w:color="auto"/>
              </w:divBdr>
              <w:divsChild>
                <w:div w:id="19454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8110">
          <w:marLeft w:val="0"/>
          <w:marRight w:val="0"/>
          <w:marTop w:val="0"/>
          <w:marBottom w:val="0"/>
          <w:divBdr>
            <w:top w:val="none" w:sz="0" w:space="0" w:color="auto"/>
            <w:left w:val="none" w:sz="0" w:space="0" w:color="auto"/>
            <w:bottom w:val="none" w:sz="0" w:space="0" w:color="auto"/>
            <w:right w:val="none" w:sz="0" w:space="0" w:color="auto"/>
          </w:divBdr>
          <w:divsChild>
            <w:div w:id="1945458092">
              <w:marLeft w:val="0"/>
              <w:marRight w:val="0"/>
              <w:marTop w:val="0"/>
              <w:marBottom w:val="0"/>
              <w:divBdr>
                <w:top w:val="none" w:sz="0" w:space="0" w:color="auto"/>
                <w:left w:val="none" w:sz="0" w:space="0" w:color="auto"/>
                <w:bottom w:val="none" w:sz="0" w:space="0" w:color="auto"/>
                <w:right w:val="none" w:sz="0" w:space="0" w:color="auto"/>
              </w:divBdr>
              <w:divsChild>
                <w:div w:id="1945458115">
                  <w:marLeft w:val="0"/>
                  <w:marRight w:val="0"/>
                  <w:marTop w:val="0"/>
                  <w:marBottom w:val="0"/>
                  <w:divBdr>
                    <w:top w:val="none" w:sz="0" w:space="0" w:color="auto"/>
                    <w:left w:val="none" w:sz="0" w:space="0" w:color="auto"/>
                    <w:bottom w:val="none" w:sz="0" w:space="0" w:color="auto"/>
                    <w:right w:val="none" w:sz="0" w:space="0" w:color="auto"/>
                  </w:divBdr>
                  <w:divsChild>
                    <w:div w:id="1945458109">
                      <w:marLeft w:val="0"/>
                      <w:marRight w:val="0"/>
                      <w:marTop w:val="0"/>
                      <w:marBottom w:val="0"/>
                      <w:divBdr>
                        <w:top w:val="none" w:sz="0" w:space="0" w:color="auto"/>
                        <w:left w:val="none" w:sz="0" w:space="0" w:color="auto"/>
                        <w:bottom w:val="none" w:sz="0" w:space="0" w:color="auto"/>
                        <w:right w:val="none" w:sz="0" w:space="0" w:color="auto"/>
                      </w:divBdr>
                      <w:divsChild>
                        <w:div w:id="1945458121">
                          <w:marLeft w:val="0"/>
                          <w:marRight w:val="0"/>
                          <w:marTop w:val="0"/>
                          <w:marBottom w:val="0"/>
                          <w:divBdr>
                            <w:top w:val="none" w:sz="0" w:space="0" w:color="auto"/>
                            <w:left w:val="none" w:sz="0" w:space="0" w:color="auto"/>
                            <w:bottom w:val="none" w:sz="0" w:space="0" w:color="auto"/>
                            <w:right w:val="none" w:sz="0" w:space="0" w:color="auto"/>
                          </w:divBdr>
                          <w:divsChild>
                            <w:div w:id="1945458095">
                              <w:marLeft w:val="0"/>
                              <w:marRight w:val="0"/>
                              <w:marTop w:val="0"/>
                              <w:marBottom w:val="0"/>
                              <w:divBdr>
                                <w:top w:val="none" w:sz="0" w:space="0" w:color="auto"/>
                                <w:left w:val="none" w:sz="0" w:space="0" w:color="auto"/>
                                <w:bottom w:val="none" w:sz="0" w:space="0" w:color="auto"/>
                                <w:right w:val="none" w:sz="0" w:space="0" w:color="auto"/>
                              </w:divBdr>
                              <w:divsChild>
                                <w:div w:id="19454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458111">
      <w:marLeft w:val="0"/>
      <w:marRight w:val="0"/>
      <w:marTop w:val="0"/>
      <w:marBottom w:val="0"/>
      <w:divBdr>
        <w:top w:val="none" w:sz="0" w:space="0" w:color="auto"/>
        <w:left w:val="none" w:sz="0" w:space="0" w:color="auto"/>
        <w:bottom w:val="none" w:sz="0" w:space="0" w:color="auto"/>
        <w:right w:val="none" w:sz="0" w:space="0" w:color="auto"/>
      </w:divBdr>
      <w:divsChild>
        <w:div w:id="1945458112">
          <w:marLeft w:val="0"/>
          <w:marRight w:val="0"/>
          <w:marTop w:val="0"/>
          <w:marBottom w:val="0"/>
          <w:divBdr>
            <w:top w:val="none" w:sz="0" w:space="0" w:color="auto"/>
            <w:left w:val="none" w:sz="0" w:space="0" w:color="auto"/>
            <w:bottom w:val="none" w:sz="0" w:space="0" w:color="auto"/>
            <w:right w:val="none" w:sz="0" w:space="0" w:color="auto"/>
          </w:divBdr>
          <w:divsChild>
            <w:div w:id="1945458120">
              <w:marLeft w:val="0"/>
              <w:marRight w:val="0"/>
              <w:marTop w:val="0"/>
              <w:marBottom w:val="0"/>
              <w:divBdr>
                <w:top w:val="none" w:sz="0" w:space="0" w:color="auto"/>
                <w:left w:val="none" w:sz="0" w:space="0" w:color="auto"/>
                <w:bottom w:val="none" w:sz="0" w:space="0" w:color="auto"/>
                <w:right w:val="none" w:sz="0" w:space="0" w:color="auto"/>
              </w:divBdr>
              <w:divsChild>
                <w:div w:id="19454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8116">
          <w:marLeft w:val="0"/>
          <w:marRight w:val="0"/>
          <w:marTop w:val="0"/>
          <w:marBottom w:val="0"/>
          <w:divBdr>
            <w:top w:val="none" w:sz="0" w:space="0" w:color="auto"/>
            <w:left w:val="none" w:sz="0" w:space="0" w:color="auto"/>
            <w:bottom w:val="none" w:sz="0" w:space="0" w:color="auto"/>
            <w:right w:val="none" w:sz="0" w:space="0" w:color="auto"/>
          </w:divBdr>
          <w:divsChild>
            <w:div w:id="1945458114">
              <w:marLeft w:val="0"/>
              <w:marRight w:val="0"/>
              <w:marTop w:val="0"/>
              <w:marBottom w:val="0"/>
              <w:divBdr>
                <w:top w:val="none" w:sz="0" w:space="0" w:color="auto"/>
                <w:left w:val="none" w:sz="0" w:space="0" w:color="auto"/>
                <w:bottom w:val="none" w:sz="0" w:space="0" w:color="auto"/>
                <w:right w:val="none" w:sz="0" w:space="0" w:color="auto"/>
              </w:divBdr>
              <w:divsChild>
                <w:div w:id="1945458119">
                  <w:marLeft w:val="0"/>
                  <w:marRight w:val="0"/>
                  <w:marTop w:val="0"/>
                  <w:marBottom w:val="0"/>
                  <w:divBdr>
                    <w:top w:val="none" w:sz="0" w:space="0" w:color="auto"/>
                    <w:left w:val="none" w:sz="0" w:space="0" w:color="auto"/>
                    <w:bottom w:val="none" w:sz="0" w:space="0" w:color="auto"/>
                    <w:right w:val="none" w:sz="0" w:space="0" w:color="auto"/>
                  </w:divBdr>
                  <w:divsChild>
                    <w:div w:id="1945458117">
                      <w:marLeft w:val="0"/>
                      <w:marRight w:val="0"/>
                      <w:marTop w:val="0"/>
                      <w:marBottom w:val="0"/>
                      <w:divBdr>
                        <w:top w:val="none" w:sz="0" w:space="0" w:color="auto"/>
                        <w:left w:val="none" w:sz="0" w:space="0" w:color="auto"/>
                        <w:bottom w:val="none" w:sz="0" w:space="0" w:color="auto"/>
                        <w:right w:val="none" w:sz="0" w:space="0" w:color="auto"/>
                      </w:divBdr>
                      <w:divsChild>
                        <w:div w:id="1945458124">
                          <w:marLeft w:val="0"/>
                          <w:marRight w:val="0"/>
                          <w:marTop w:val="0"/>
                          <w:marBottom w:val="0"/>
                          <w:divBdr>
                            <w:top w:val="none" w:sz="0" w:space="0" w:color="auto"/>
                            <w:left w:val="none" w:sz="0" w:space="0" w:color="auto"/>
                            <w:bottom w:val="none" w:sz="0" w:space="0" w:color="auto"/>
                            <w:right w:val="none" w:sz="0" w:space="0" w:color="auto"/>
                          </w:divBdr>
                          <w:divsChild>
                            <w:div w:id="1945458096">
                              <w:marLeft w:val="0"/>
                              <w:marRight w:val="0"/>
                              <w:marTop w:val="0"/>
                              <w:marBottom w:val="0"/>
                              <w:divBdr>
                                <w:top w:val="none" w:sz="0" w:space="0" w:color="auto"/>
                                <w:left w:val="none" w:sz="0" w:space="0" w:color="auto"/>
                                <w:bottom w:val="none" w:sz="0" w:space="0" w:color="auto"/>
                                <w:right w:val="none" w:sz="0" w:space="0" w:color="auto"/>
                              </w:divBdr>
                              <w:divsChild>
                                <w:div w:id="19454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458123">
      <w:marLeft w:val="0"/>
      <w:marRight w:val="0"/>
      <w:marTop w:val="0"/>
      <w:marBottom w:val="0"/>
      <w:divBdr>
        <w:top w:val="none" w:sz="0" w:space="0" w:color="auto"/>
        <w:left w:val="none" w:sz="0" w:space="0" w:color="auto"/>
        <w:bottom w:val="none" w:sz="0" w:space="0" w:color="auto"/>
        <w:right w:val="none" w:sz="0" w:space="0" w:color="auto"/>
      </w:divBdr>
      <w:divsChild>
        <w:div w:id="1945458098">
          <w:marLeft w:val="0"/>
          <w:marRight w:val="0"/>
          <w:marTop w:val="0"/>
          <w:marBottom w:val="0"/>
          <w:divBdr>
            <w:top w:val="none" w:sz="0" w:space="0" w:color="auto"/>
            <w:left w:val="none" w:sz="0" w:space="0" w:color="auto"/>
            <w:bottom w:val="none" w:sz="0" w:space="0" w:color="auto"/>
            <w:right w:val="none" w:sz="0" w:space="0" w:color="auto"/>
          </w:divBdr>
        </w:div>
        <w:div w:id="1945458100">
          <w:marLeft w:val="0"/>
          <w:marRight w:val="0"/>
          <w:marTop w:val="0"/>
          <w:marBottom w:val="0"/>
          <w:divBdr>
            <w:top w:val="none" w:sz="0" w:space="0" w:color="auto"/>
            <w:left w:val="none" w:sz="0" w:space="0" w:color="auto"/>
            <w:bottom w:val="none" w:sz="0" w:space="0" w:color="auto"/>
            <w:right w:val="none" w:sz="0" w:space="0" w:color="auto"/>
          </w:divBdr>
        </w:div>
        <w:div w:id="1945458102">
          <w:marLeft w:val="0"/>
          <w:marRight w:val="0"/>
          <w:marTop w:val="0"/>
          <w:marBottom w:val="0"/>
          <w:divBdr>
            <w:top w:val="none" w:sz="0" w:space="0" w:color="auto"/>
            <w:left w:val="none" w:sz="0" w:space="0" w:color="auto"/>
            <w:bottom w:val="none" w:sz="0" w:space="0" w:color="auto"/>
            <w:right w:val="none" w:sz="0" w:space="0" w:color="auto"/>
          </w:divBdr>
        </w:div>
        <w:div w:id="1945458103">
          <w:marLeft w:val="0"/>
          <w:marRight w:val="0"/>
          <w:marTop w:val="0"/>
          <w:marBottom w:val="0"/>
          <w:divBdr>
            <w:top w:val="none" w:sz="0" w:space="0" w:color="auto"/>
            <w:left w:val="none" w:sz="0" w:space="0" w:color="auto"/>
            <w:bottom w:val="none" w:sz="0" w:space="0" w:color="auto"/>
            <w:right w:val="none" w:sz="0" w:space="0" w:color="auto"/>
          </w:divBdr>
        </w:div>
        <w:div w:id="1945458104">
          <w:marLeft w:val="0"/>
          <w:marRight w:val="0"/>
          <w:marTop w:val="0"/>
          <w:marBottom w:val="0"/>
          <w:divBdr>
            <w:top w:val="none" w:sz="0" w:space="0" w:color="auto"/>
            <w:left w:val="none" w:sz="0" w:space="0" w:color="auto"/>
            <w:bottom w:val="none" w:sz="0" w:space="0" w:color="auto"/>
            <w:right w:val="none" w:sz="0" w:space="0" w:color="auto"/>
          </w:divBdr>
        </w:div>
        <w:div w:id="1945458106">
          <w:marLeft w:val="0"/>
          <w:marRight w:val="0"/>
          <w:marTop w:val="0"/>
          <w:marBottom w:val="0"/>
          <w:divBdr>
            <w:top w:val="none" w:sz="0" w:space="0" w:color="auto"/>
            <w:left w:val="none" w:sz="0" w:space="0" w:color="auto"/>
            <w:bottom w:val="none" w:sz="0" w:space="0" w:color="auto"/>
            <w:right w:val="none" w:sz="0" w:space="0" w:color="auto"/>
          </w:divBdr>
        </w:div>
        <w:div w:id="1945458108">
          <w:marLeft w:val="0"/>
          <w:marRight w:val="0"/>
          <w:marTop w:val="0"/>
          <w:marBottom w:val="0"/>
          <w:divBdr>
            <w:top w:val="none" w:sz="0" w:space="0" w:color="auto"/>
            <w:left w:val="none" w:sz="0" w:space="0" w:color="auto"/>
            <w:bottom w:val="none" w:sz="0" w:space="0" w:color="auto"/>
            <w:right w:val="none" w:sz="0" w:space="0" w:color="auto"/>
          </w:divBdr>
        </w:div>
        <w:div w:id="1945458113">
          <w:marLeft w:val="0"/>
          <w:marRight w:val="0"/>
          <w:marTop w:val="0"/>
          <w:marBottom w:val="0"/>
          <w:divBdr>
            <w:top w:val="none" w:sz="0" w:space="0" w:color="auto"/>
            <w:left w:val="none" w:sz="0" w:space="0" w:color="auto"/>
            <w:bottom w:val="none" w:sz="0" w:space="0" w:color="auto"/>
            <w:right w:val="none" w:sz="0" w:space="0" w:color="auto"/>
          </w:divBdr>
        </w:div>
        <w:div w:id="1945458118">
          <w:marLeft w:val="0"/>
          <w:marRight w:val="0"/>
          <w:marTop w:val="0"/>
          <w:marBottom w:val="0"/>
          <w:divBdr>
            <w:top w:val="none" w:sz="0" w:space="0" w:color="auto"/>
            <w:left w:val="none" w:sz="0" w:space="0" w:color="auto"/>
            <w:bottom w:val="none" w:sz="0" w:space="0" w:color="auto"/>
            <w:right w:val="none" w:sz="0" w:space="0" w:color="auto"/>
          </w:divBdr>
        </w:div>
        <w:div w:id="1945458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emf" Type="http://schemas.openxmlformats.org/officeDocument/2006/relationships/image"/><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ailto:m.r.soeters@amc.uva.nl" TargetMode="External" Type="http://schemas.openxmlformats.org/officeDocument/2006/relationships/hyperlink"/><Relationship Id="rId18" Target="media/image4.emf" Type="http://schemas.openxmlformats.org/officeDocument/2006/relationships/image"/><Relationship Id="rId19" Target="media/image5.emf" Type="http://schemas.openxmlformats.org/officeDocument/2006/relationships/image"/><Relationship Id="rId2" Target="styles.xml" Type="http://schemas.openxmlformats.org/officeDocument/2006/relationships/styles"/><Relationship Id="rId20" Target="media/image6.emf" Type="http://schemas.openxmlformats.org/officeDocument/2006/relationships/image"/><Relationship Id="rId21" Target="http://www.cam.ac.uk/research/category/news/" TargetMode="External" Type="http://schemas.openxmlformats.org/officeDocument/2006/relationships/hyperlink"/><Relationship Id="rId22" Target="http://www.cuh.org.uk/research/news/news_index.html" TargetMode="External" Type="http://schemas.openxmlformats.org/officeDocument/2006/relationships/hyperlink"/><Relationship Id="rId23" Target="http://www.english.uva.nl/news/news.cfm" TargetMode="External" Type="http://schemas.openxmlformats.org/officeDocument/2006/relationships/hyperlink"/><Relationship Id="rId24" Target="http://www.amc.nl/" TargetMode="External" Type="http://schemas.openxmlformats.org/officeDocument/2006/relationships/hyperlink"/><Relationship Id="rId25" Target="http://www.twitter.com/AMC_Amsterdam" TargetMode="External" Type="http://schemas.openxmlformats.org/officeDocument/2006/relationships/hyperlink"/><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media/image2.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xmlns:xsi="http://www.w3.org/2001/XMLSchema-instance">
  <Template>Normal.dotm</Template>
  <TotalTime>144</TotalTime>
  <Pages>37</Pages>
  <Words>19622</Words>
  <Characters>107927</Characters>
  <Application>Microsoft Macintosh Word</Application>
  <DocSecurity>0</DocSecurity>
  <Lines>899</Lines>
  <Paragraphs>254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STARTPAGE</vt:lpstr>
      <vt:lpstr>STARTPAGE</vt:lpstr>
    </vt:vector>
  </TitlesOfParts>
  <Company xsi:nil="true"/>
  <LinksUpToDate>false</LinksUpToDate>
  <CharactersWithSpaces>127295</CharactersWithSpaces>
  <SharedDoc>false</SharedDoc>
  <HyperlinksChanged>false</HyperlinksChanged>
  <AppVersion>14.0000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2014-05-26T04:35:00Z</dcterms:created>
  <cp:lastPrinted>2011-08-10T16:09:00Z</cp:lastPrinted>
  <dcterms:modified xsi:type="dcterms:W3CDTF">2014-06-03T12:19:00Z</dcterms:modified>
  <cp:revision>27</cp:revision>
  <dc:title>STARTPAGE</dc:title>
</cp:coreProperties>
</file>