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05" w:rsidRDefault="00D76B05" w:rsidP="00D76B05">
      <w:pPr>
        <w:widowControl w:val="0"/>
        <w:spacing w:afterLines="50" w:after="120" w:line="240" w:lineRule="auto"/>
        <w:ind w:left="420"/>
        <w:jc w:val="center"/>
      </w:pPr>
      <w:r>
        <w:object w:dxaOrig="15288" w:dyaOrig="4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25pt;height:126.8pt" o:ole="">
            <v:imagedata r:id="rId5" o:title=""/>
          </v:shape>
          <o:OLEObject Type="Embed" ProgID="ChemDraw.Document.6.0" ShapeID="_x0000_i1025" DrawAspect="Content" ObjectID="_1528096433" r:id="rId6"/>
        </w:object>
      </w:r>
    </w:p>
    <w:p w:rsidR="00D76B05" w:rsidRDefault="00D76B05" w:rsidP="00D76B05">
      <w:pPr>
        <w:widowControl w:val="0"/>
        <w:spacing w:afterLines="50" w:after="120" w:line="240" w:lineRule="auto"/>
        <w:ind w:left="420"/>
        <w:jc w:val="center"/>
        <w:rPr>
          <w:sz w:val="16"/>
          <w:szCs w:val="16"/>
          <w:lang w:val="en-US"/>
        </w:rPr>
      </w:pPr>
      <w:proofErr w:type="gramStart"/>
      <w:r w:rsidRPr="00CF4916">
        <w:rPr>
          <w:b/>
          <w:sz w:val="16"/>
          <w:szCs w:val="16"/>
          <w:lang w:val="en-US"/>
        </w:rPr>
        <w:t>Scheme 1.</w:t>
      </w:r>
      <w:proofErr w:type="gramEnd"/>
      <w:r w:rsidRPr="00CF4916">
        <w:rPr>
          <w:sz w:val="16"/>
          <w:szCs w:val="16"/>
          <w:lang w:val="en-US"/>
        </w:rPr>
        <w:t xml:space="preserve"> Structures of </w:t>
      </w:r>
      <w:proofErr w:type="spellStart"/>
      <w:r w:rsidRPr="00CF4916">
        <w:rPr>
          <w:sz w:val="16"/>
          <w:szCs w:val="16"/>
          <w:lang w:val="en-US"/>
        </w:rPr>
        <w:t>Cladribine</w:t>
      </w:r>
      <w:proofErr w:type="spellEnd"/>
      <w:r w:rsidRPr="00CF4916">
        <w:rPr>
          <w:sz w:val="16"/>
          <w:szCs w:val="16"/>
          <w:lang w:val="en-US"/>
        </w:rPr>
        <w:t>-based NMP initiators or RAFT agents</w:t>
      </w:r>
    </w:p>
    <w:p w:rsidR="00DF7A4B" w:rsidRDefault="00DF7A4B"/>
    <w:p w:rsidR="00D76B05" w:rsidRDefault="00D76B05" w:rsidP="00D76B05">
      <w:pPr>
        <w:widowControl w:val="0"/>
        <w:spacing w:afterLines="50" w:after="120" w:line="240" w:lineRule="auto"/>
        <w:ind w:left="420"/>
        <w:jc w:val="center"/>
      </w:pPr>
      <w:r>
        <w:object w:dxaOrig="12794" w:dyaOrig="6398">
          <v:shape id="_x0000_i1026" type="#_x0000_t75" style="width:318.6pt;height:159.3pt" o:ole="">
            <v:imagedata r:id="rId7" o:title=""/>
          </v:shape>
          <o:OLEObject Type="Embed" ProgID="ChemDraw.Document.6.0" ShapeID="_x0000_i1026" DrawAspect="Content" ObjectID="_1528096434" r:id="rId8"/>
        </w:object>
      </w:r>
      <w:bookmarkStart w:id="0" w:name="_GoBack"/>
      <w:bookmarkEnd w:id="0"/>
    </w:p>
    <w:p w:rsidR="00D76B05" w:rsidRDefault="00D76B05" w:rsidP="00D76B05">
      <w:pPr>
        <w:widowControl w:val="0"/>
        <w:spacing w:afterLines="50" w:after="120" w:line="240" w:lineRule="auto"/>
        <w:ind w:left="420"/>
        <w:jc w:val="center"/>
        <w:rPr>
          <w:sz w:val="16"/>
          <w:szCs w:val="16"/>
          <w:lang w:val="en-US"/>
        </w:rPr>
      </w:pPr>
      <w:proofErr w:type="gramStart"/>
      <w:r w:rsidRPr="00CF4916">
        <w:rPr>
          <w:b/>
          <w:sz w:val="16"/>
          <w:szCs w:val="16"/>
          <w:lang w:val="en-US"/>
        </w:rPr>
        <w:t xml:space="preserve">Scheme </w:t>
      </w:r>
      <w:r>
        <w:rPr>
          <w:b/>
          <w:sz w:val="16"/>
          <w:szCs w:val="16"/>
          <w:lang w:val="en-US"/>
        </w:rPr>
        <w:t>2</w:t>
      </w:r>
      <w:r w:rsidRPr="00CF4916">
        <w:rPr>
          <w:b/>
          <w:sz w:val="16"/>
          <w:szCs w:val="16"/>
          <w:lang w:val="en-US"/>
        </w:rPr>
        <w:t>.</w:t>
      </w:r>
      <w:proofErr w:type="gramEnd"/>
      <w:r w:rsidRPr="00CF4916">
        <w:rPr>
          <w:sz w:val="16"/>
          <w:szCs w:val="16"/>
          <w:lang w:val="en-US"/>
        </w:rPr>
        <w:t xml:space="preserve"> Structures of </w:t>
      </w:r>
      <w:r>
        <w:rPr>
          <w:sz w:val="16"/>
          <w:szCs w:val="16"/>
          <w:lang w:val="en-US"/>
        </w:rPr>
        <w:t>Paclitaxel</w:t>
      </w:r>
      <w:r w:rsidRPr="00CF4916">
        <w:rPr>
          <w:sz w:val="16"/>
          <w:szCs w:val="16"/>
          <w:lang w:val="en-US"/>
        </w:rPr>
        <w:t>-based NMP initiators or RAFT agents</w:t>
      </w:r>
    </w:p>
    <w:p w:rsidR="00D76B05" w:rsidRDefault="00D76B05"/>
    <w:sectPr w:rsidR="00D76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05"/>
    <w:rsid w:val="00D76B05"/>
    <w:rsid w:val="00D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180</Characters>
  <Application>Microsoft Office Word</Application>
  <DocSecurity>0</DocSecurity>
  <Lines>1</Lines>
  <Paragraphs>1</Paragraphs>
  <ScaleCrop>false</ScaleCrop>
  <Company>CNRS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1</cp:revision>
  <dcterms:created xsi:type="dcterms:W3CDTF">2016-06-22T08:21:00Z</dcterms:created>
  <dcterms:modified xsi:type="dcterms:W3CDTF">2016-06-22T08:22:00Z</dcterms:modified>
</cp:coreProperties>
</file>